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A2A89" w:rsidRPr="005A0841" w:rsidRDefault="005A0841" w:rsidP="005A0841">
      <w:pPr>
        <w:jc w:val="both"/>
        <w:rPr>
          <w:rFonts w:ascii="Arial" w:hAnsi="Arial" w:cs="Arial"/>
          <w:color w:val="242021"/>
        </w:rPr>
      </w:pPr>
      <w:r w:rsidRPr="005A0841">
        <w:rPr>
          <w:rStyle w:val="fontstyle21"/>
          <w:rFonts w:ascii="Arial" w:hAnsi="Arial" w:cs="Arial"/>
        </w:rPr>
        <w:t>EL ARTICULO 369 INCISO 1</w:t>
      </w:r>
      <w:r>
        <w:rPr>
          <w:rStyle w:val="fontstyle21"/>
          <w:rFonts w:ascii="Arial" w:hAnsi="Arial" w:cs="Arial"/>
        </w:rPr>
        <w:t xml:space="preserve">. </w:t>
      </w:r>
      <w:bookmarkStart w:id="0" w:name="_GoBack"/>
      <w:bookmarkEnd w:id="0"/>
      <w:r w:rsidRPr="005A0841">
        <w:rPr>
          <w:rStyle w:val="fontstyle21"/>
          <w:rFonts w:ascii="Arial" w:hAnsi="Arial" w:cs="Arial"/>
        </w:rPr>
        <w:t>EL INSTITUTO A NOMBRE DEL PARTIDO POLÍTICO PODRÁ EROGAR RECURSOS POR CONCEPTO</w:t>
      </w:r>
      <w:r>
        <w:rPr>
          <w:rStyle w:val="fontstyle21"/>
          <w:rFonts w:ascii="Arial" w:hAnsi="Arial" w:cs="Arial"/>
        </w:rPr>
        <w:t xml:space="preserve"> </w:t>
      </w:r>
      <w:r w:rsidRPr="005A0841">
        <w:rPr>
          <w:rStyle w:val="fontstyle21"/>
          <w:rFonts w:ascii="Arial" w:hAnsi="Arial" w:cs="Arial"/>
        </w:rPr>
        <w:t>DE SERVICIOS PERSONALES A TRAVÉS DE LA CONTRATACIÓN DE HONORARIOS ASIMILABLES A</w:t>
      </w:r>
      <w:r>
        <w:rPr>
          <w:rStyle w:val="fontstyle21"/>
          <w:rFonts w:ascii="Arial" w:hAnsi="Arial" w:cs="Arial"/>
        </w:rPr>
        <w:t xml:space="preserve"> </w:t>
      </w:r>
      <w:r w:rsidRPr="005A0841">
        <w:rPr>
          <w:rStyle w:val="fontstyle21"/>
          <w:rFonts w:ascii="Arial" w:hAnsi="Arial" w:cs="Arial"/>
        </w:rPr>
        <w:t>SALARIOS Y HONORARIOS PROFESIONALES.</w:t>
      </w:r>
    </w:p>
    <w:p w:rsidR="00EA2A89" w:rsidRDefault="00EA2A89"/>
    <w:sectPr w:rsidR="00EA2A8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-Bold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2A89"/>
    <w:rsid w:val="000F633F"/>
    <w:rsid w:val="005A0841"/>
    <w:rsid w:val="006C1376"/>
    <w:rsid w:val="00AC0814"/>
    <w:rsid w:val="00B3146A"/>
    <w:rsid w:val="00EA2A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9445E03-3127-4BCA-8F78-D738683559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fontstyle01">
    <w:name w:val="fontstyle01"/>
    <w:basedOn w:val="Fuentedeprrafopredeter"/>
    <w:rsid w:val="005A0841"/>
    <w:rPr>
      <w:rFonts w:ascii="Calibri-Bold" w:hAnsi="Calibri-Bold" w:hint="default"/>
      <w:b/>
      <w:bCs/>
      <w:i w:val="0"/>
      <w:iCs w:val="0"/>
      <w:color w:val="242021"/>
      <w:sz w:val="22"/>
      <w:szCs w:val="22"/>
    </w:rPr>
  </w:style>
  <w:style w:type="character" w:customStyle="1" w:styleId="fontstyle21">
    <w:name w:val="fontstyle21"/>
    <w:basedOn w:val="Fuentedeprrafopredeter"/>
    <w:rsid w:val="005A0841"/>
    <w:rPr>
      <w:rFonts w:ascii="Calibri" w:hAnsi="Calibri" w:cs="Calibri" w:hint="default"/>
      <w:b w:val="0"/>
      <w:bCs w:val="0"/>
      <w:i w:val="0"/>
      <w:iCs w:val="0"/>
      <w:color w:val="242021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34</Words>
  <Characters>188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tadeo molina</dc:creator>
  <cp:keywords/>
  <dc:description/>
  <cp:lastModifiedBy>tadeo molina</cp:lastModifiedBy>
  <cp:revision>3</cp:revision>
  <cp:lastPrinted>2020-05-01T19:32:00Z</cp:lastPrinted>
  <dcterms:created xsi:type="dcterms:W3CDTF">2020-05-07T00:22:00Z</dcterms:created>
  <dcterms:modified xsi:type="dcterms:W3CDTF">2020-05-07T00:28:00Z</dcterms:modified>
</cp:coreProperties>
</file>