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F74" w:rsidRDefault="002D0E48">
      <w:r>
        <w:rPr>
          <w:noProof/>
          <w:lang w:eastAsia="es-MX"/>
        </w:rPr>
        <w:t xml:space="preserve">                                                                                                                                                         </w:t>
      </w:r>
    </w:p>
    <w:p w:rsidR="00502F74" w:rsidRDefault="002D0E48">
      <w:r>
        <w:rPr>
          <w:noProof/>
          <w:lang w:eastAsia="es-MX"/>
        </w:rPr>
        <w:t xml:space="preserve">                                                                                                       </w:t>
      </w:r>
    </w:p>
    <w:p w:rsidR="00502F74" w:rsidRDefault="00502F74"/>
    <w:p w:rsidR="001138A0" w:rsidRPr="002D0E48" w:rsidRDefault="002D0E48">
      <w:r>
        <w:t xml:space="preserve">                                                                                                                                         </w:t>
      </w:r>
      <w:r>
        <w:rPr>
          <w:noProof/>
          <w:lang w:eastAsia="es-MX"/>
        </w:rPr>
        <w:t xml:space="preserve">                                            </w:t>
      </w:r>
      <w:r w:rsidR="004260F2">
        <w:rPr>
          <w:b/>
        </w:rPr>
        <w:t>MANTENIMIENTO DE ALUMBRADO PÚBLICO</w:t>
      </w:r>
    </w:p>
    <w:tbl>
      <w:tblPr>
        <w:tblStyle w:val="Tablaconcuadrcula"/>
        <w:tblW w:w="9747" w:type="dxa"/>
        <w:tblLook w:val="04A0" w:firstRow="1" w:lastRow="0" w:firstColumn="1" w:lastColumn="0" w:noHBand="0" w:noVBand="1"/>
      </w:tblPr>
      <w:tblGrid>
        <w:gridCol w:w="2992"/>
        <w:gridCol w:w="2993"/>
        <w:gridCol w:w="3762"/>
      </w:tblGrid>
      <w:tr w:rsidR="001138A0" w:rsidRPr="00502F74" w:rsidTr="001138A0"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NOMBRE DEL TITULAR DEL AREA ADMINISTRATIVA U ORGANISMO OPERADOR</w:t>
            </w: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DATOS DE LA LOCALIZACION DE LAS OFICINAS</w:t>
            </w:r>
          </w:p>
        </w:tc>
        <w:tc>
          <w:tcPr>
            <w:tcW w:w="376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SERVICIOS</w:t>
            </w:r>
          </w:p>
        </w:tc>
      </w:tr>
      <w:tr w:rsidR="001138A0" w:rsidRPr="00502F74" w:rsidTr="001138A0">
        <w:trPr>
          <w:trHeight w:val="1067"/>
        </w:trPr>
        <w:tc>
          <w:tcPr>
            <w:tcW w:w="2992" w:type="dxa"/>
          </w:tcPr>
          <w:p w:rsidR="001138A0" w:rsidRPr="00502F74" w:rsidRDefault="00FF297B" w:rsidP="00737EFA">
            <w:pPr>
              <w:rPr>
                <w:b/>
              </w:rPr>
            </w:pPr>
            <w:r>
              <w:rPr>
                <w:b/>
              </w:rPr>
              <w:t xml:space="preserve">C. </w:t>
            </w:r>
            <w:r w:rsidR="00737EFA">
              <w:rPr>
                <w:b/>
              </w:rPr>
              <w:t xml:space="preserve">VICTOR MANUEL DE LA ROSA MARTINEZ </w:t>
            </w:r>
            <w:bookmarkStart w:id="0" w:name="_GoBack"/>
            <w:bookmarkEnd w:id="0"/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CALLE HIDALGO S/N, ZONA CENTRO, TAMPAMOLON CORONA, S.L.P.</w:t>
            </w:r>
          </w:p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TEL. 489 37 8 80 78 EXT. 104</w:t>
            </w:r>
          </w:p>
        </w:tc>
        <w:tc>
          <w:tcPr>
            <w:tcW w:w="3762" w:type="dxa"/>
          </w:tcPr>
          <w:p w:rsidR="001138A0" w:rsidRPr="00502F74" w:rsidRDefault="004260F2">
            <w:pPr>
              <w:rPr>
                <w:b/>
              </w:rPr>
            </w:pPr>
            <w:r>
              <w:rPr>
                <w:b/>
              </w:rPr>
              <w:t xml:space="preserve">REPARACION DE FALLAS EN EL SERVICIO DE ALUMBRADO </w:t>
            </w:r>
            <w:r w:rsidR="002E5B6F">
              <w:rPr>
                <w:b/>
              </w:rPr>
              <w:t>PÚBLICO</w:t>
            </w:r>
            <w:r>
              <w:rPr>
                <w:b/>
              </w:rPr>
              <w:t xml:space="preserve"> (LAMPARAS, CAMBIOS DE TOTOCELDAS, ETC.)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4260F2">
            <w:pPr>
              <w:rPr>
                <w:b/>
              </w:rPr>
            </w:pPr>
            <w:r>
              <w:rPr>
                <w:b/>
              </w:rPr>
              <w:t>MANTENER ILUMINADA LA CABECERA MUNICIPAL DIARIAMENTE (APAGADO Y ENCENDIDO DE LAMPARAS PÚBLICAS.)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4260F2">
            <w:pPr>
              <w:rPr>
                <w:b/>
              </w:rPr>
            </w:pPr>
            <w:r>
              <w:rPr>
                <w:b/>
              </w:rPr>
              <w:t>CAMBIOS DE LAMPARAS Y FOTOCELDAS EN EJIDOS Y COMUNIDADES.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4260F2">
            <w:pPr>
              <w:rPr>
                <w:b/>
              </w:rPr>
            </w:pPr>
            <w:r>
              <w:rPr>
                <w:b/>
              </w:rPr>
              <w:t>APOYO A INSTITUCIONES EDUCATIVAS,EN INSTALACIONES ELECTRICAS CON QUE CUENTA (FALLAS)</w:t>
            </w:r>
          </w:p>
        </w:tc>
      </w:tr>
      <w:tr w:rsidR="001138A0" w:rsidRPr="00502F74" w:rsidTr="001138A0">
        <w:trPr>
          <w:trHeight w:val="1138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4260F2">
            <w:pPr>
              <w:rPr>
                <w:b/>
              </w:rPr>
            </w:pPr>
            <w:r>
              <w:rPr>
                <w:b/>
              </w:rPr>
              <w:t>MANTENIMIENTO DESERVICIO DE ENERGIA ELECTRICAEN LOS SISTEMAS DE BOMBEOCON QUE CUENTA EL MUNICIPIO.</w:t>
            </w:r>
          </w:p>
        </w:tc>
      </w:tr>
    </w:tbl>
    <w:p w:rsidR="001138A0" w:rsidRDefault="001138A0">
      <w:pPr>
        <w:rPr>
          <w:b/>
        </w:rPr>
      </w:pPr>
    </w:p>
    <w:p w:rsidR="0075113D" w:rsidRDefault="0075113D" w:rsidP="0075113D">
      <w:pPr>
        <w:spacing w:after="0" w:line="240" w:lineRule="auto"/>
        <w:jc w:val="center"/>
        <w:rPr>
          <w:b/>
        </w:rPr>
      </w:pPr>
    </w:p>
    <w:p w:rsidR="00CE7106" w:rsidRDefault="00CE7106" w:rsidP="0075113D">
      <w:pPr>
        <w:spacing w:after="0" w:line="240" w:lineRule="auto"/>
        <w:jc w:val="center"/>
        <w:rPr>
          <w:b/>
        </w:rPr>
      </w:pPr>
      <w:r>
        <w:rPr>
          <w:b/>
        </w:rPr>
        <w:t>ATENTAMENTE</w:t>
      </w:r>
    </w:p>
    <w:p w:rsidR="00CE7106" w:rsidRDefault="00CE7106" w:rsidP="0075113D">
      <w:pPr>
        <w:spacing w:after="0" w:line="240" w:lineRule="auto"/>
        <w:jc w:val="center"/>
        <w:rPr>
          <w:b/>
        </w:rPr>
      </w:pPr>
    </w:p>
    <w:p w:rsidR="00CE7106" w:rsidRDefault="0075113D" w:rsidP="0075113D">
      <w:pPr>
        <w:spacing w:after="0" w:line="240" w:lineRule="auto"/>
        <w:jc w:val="center"/>
        <w:rPr>
          <w:b/>
        </w:rPr>
      </w:pPr>
      <w:r>
        <w:rPr>
          <w:b/>
        </w:rPr>
        <w:t xml:space="preserve">L.E.F. VICTOR MANUEL DE LA ROSA MARTINEZ </w:t>
      </w:r>
    </w:p>
    <w:p w:rsidR="00C61AED" w:rsidRPr="00502F74" w:rsidRDefault="00C61AED" w:rsidP="0075113D">
      <w:pPr>
        <w:spacing w:after="0" w:line="240" w:lineRule="auto"/>
        <w:jc w:val="center"/>
        <w:rPr>
          <w:b/>
        </w:rPr>
      </w:pPr>
      <w:r>
        <w:rPr>
          <w:b/>
        </w:rPr>
        <w:t>DIRECTOR DE OBRAS PUBLICAS</w:t>
      </w:r>
    </w:p>
    <w:sectPr w:rsidR="00C61AED" w:rsidRPr="00502F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8A0"/>
    <w:rsid w:val="001138A0"/>
    <w:rsid w:val="002D0E48"/>
    <w:rsid w:val="002E5B6F"/>
    <w:rsid w:val="004260F2"/>
    <w:rsid w:val="005012DF"/>
    <w:rsid w:val="00502F74"/>
    <w:rsid w:val="00737EFA"/>
    <w:rsid w:val="0075113D"/>
    <w:rsid w:val="00BD4F69"/>
    <w:rsid w:val="00C61AED"/>
    <w:rsid w:val="00CE7106"/>
    <w:rsid w:val="00FF2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138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012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12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138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012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12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192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DELL</cp:lastModifiedBy>
  <cp:revision>4</cp:revision>
  <dcterms:created xsi:type="dcterms:W3CDTF">2019-02-08T17:45:00Z</dcterms:created>
  <dcterms:modified xsi:type="dcterms:W3CDTF">2019-11-04T18:59:00Z</dcterms:modified>
</cp:coreProperties>
</file>