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:rsidR="00F659C8" w:rsidRDefault="00F659C8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EF70E3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hyperlink r:id="rId7" w:history="1">
        <w:r>
          <w:rPr>
            <w:rStyle w:val="Hipervnculo"/>
          </w:rPr>
          <w:t>https://beta.slp.gob.mx/FINANZAS/Documentos%20compartidos/presupuesto-egresos/Decreto%200051%20Ley%20del%20Presupuesto%20de%20egresos%20del%20Estado%20armonizada%20articulo%20quinto%20transitorio%20(10-ENE-2019).pdf</w:t>
        </w:r>
      </w:hyperlink>
    </w:p>
    <w:p w:rsidR="00C66429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:rsidR="00C66429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ING. GREGORIO CRUZ MARTINEZ</w:t>
      </w:r>
    </w:p>
    <w:p w:rsidR="00C66429" w:rsidRPr="00E26256" w:rsidRDefault="00C66429" w:rsidP="00C66429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:rsidR="00C66429" w:rsidRPr="00E26256" w:rsidRDefault="00C66429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C66429" w:rsidRPr="00E26256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BD6" w:rsidRDefault="00CF4BD6" w:rsidP="00F93879">
      <w:pPr>
        <w:spacing w:after="0" w:line="240" w:lineRule="auto"/>
      </w:pPr>
      <w:r>
        <w:separator/>
      </w:r>
    </w:p>
  </w:endnote>
  <w:endnote w:type="continuationSeparator" w:id="0">
    <w:p w:rsidR="00CF4BD6" w:rsidRDefault="00CF4BD6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2E39" w:rsidRDefault="00DF185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4FA649B3" wp14:editId="39663E3B">
          <wp:simplePos x="0" y="0"/>
          <wp:positionH relativeFrom="column">
            <wp:posOffset>4567928</wp:posOffset>
          </wp:positionH>
          <wp:positionV relativeFrom="paragraph">
            <wp:posOffset>-193337</wp:posOffset>
          </wp:positionV>
          <wp:extent cx="1868473" cy="704675"/>
          <wp:effectExtent l="19050" t="0" r="0" b="0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8473" cy="704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6E2DFC" wp14:editId="77E6DA23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26E2DFC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BD6" w:rsidRDefault="00CF4BD6" w:rsidP="00F93879">
      <w:pPr>
        <w:spacing w:after="0" w:line="240" w:lineRule="auto"/>
      </w:pPr>
      <w:r>
        <w:separator/>
      </w:r>
    </w:p>
  </w:footnote>
  <w:footnote w:type="continuationSeparator" w:id="0">
    <w:p w:rsidR="00CF4BD6" w:rsidRDefault="00CF4BD6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756" w:rsidRDefault="00954519" w:rsidP="00F93879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7BA128" wp14:editId="6EE247CE">
              <wp:simplePos x="0" y="0"/>
              <wp:positionH relativeFrom="column">
                <wp:posOffset>2971800</wp:posOffset>
              </wp:positionH>
              <wp:positionV relativeFrom="paragraph">
                <wp:posOffset>45085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954519">
                            <w:t>DESARROLLO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7BA128" id="5 Rectángulo" o:spid="_x0000_s1026" style="position:absolute;margin-left:234pt;margin-top:3.55pt;width:210.05pt;height:10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Giycb/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:rsidR="00006756" w:rsidRDefault="00006756" w:rsidP="00212E39">
                    <w:pPr>
                      <w:spacing w:after="0"/>
                      <w:jc w:val="center"/>
                    </w:pPr>
                  </w:p>
                  <w:p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954519">
                      <w:t>DESARROLLO SOCIAL</w:t>
                    </w:r>
                  </w:p>
                </w:txbxContent>
              </v:textbox>
            </v:rect>
          </w:pict>
        </mc:Fallback>
      </mc:AlternateContent>
    </w:r>
  </w:p>
  <w:p w:rsidR="00F93879" w:rsidRDefault="00F93879" w:rsidP="00F93879">
    <w:pPr>
      <w:tabs>
        <w:tab w:val="center" w:pos="4419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79E9A697" wp14:editId="13A8D955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F93879" w:rsidRDefault="00F93879" w:rsidP="00F93879">
    <w:pPr>
      <w:spacing w:after="0"/>
      <w:ind w:left="-567"/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D6C"/>
    <w:rsid w:val="00006756"/>
    <w:rsid w:val="00014675"/>
    <w:rsid w:val="000175A2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D42C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F5FBF"/>
    <w:rsid w:val="00822CC4"/>
    <w:rsid w:val="00827FE1"/>
    <w:rsid w:val="00835A1B"/>
    <w:rsid w:val="008424B6"/>
    <w:rsid w:val="00863F59"/>
    <w:rsid w:val="008761A3"/>
    <w:rsid w:val="00883CFF"/>
    <w:rsid w:val="00887483"/>
    <w:rsid w:val="00887FB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FED"/>
    <w:rsid w:val="00C42812"/>
    <w:rsid w:val="00C66429"/>
    <w:rsid w:val="00C66487"/>
    <w:rsid w:val="00CC6CA3"/>
    <w:rsid w:val="00CD4E4B"/>
    <w:rsid w:val="00CE1AD5"/>
    <w:rsid w:val="00CE512B"/>
    <w:rsid w:val="00CF2A3D"/>
    <w:rsid w:val="00CF4BD6"/>
    <w:rsid w:val="00D16F25"/>
    <w:rsid w:val="00D22091"/>
    <w:rsid w:val="00D45AD2"/>
    <w:rsid w:val="00D67A1C"/>
    <w:rsid w:val="00D81798"/>
    <w:rsid w:val="00D92834"/>
    <w:rsid w:val="00DD473B"/>
    <w:rsid w:val="00DE7BBF"/>
    <w:rsid w:val="00DF1855"/>
    <w:rsid w:val="00E0244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E22B0"/>
    <w:rsid w:val="00EF0B0A"/>
    <w:rsid w:val="00EF70E3"/>
    <w:rsid w:val="00F3077B"/>
    <w:rsid w:val="00F44AB0"/>
    <w:rsid w:val="00F45B7E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EF70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eta.slp.gob.mx/FINANZAS/Documentos%20compartidos/presupuesto-egresos/Decreto%200051%20Ley%20del%20Presupuesto%20de%20egresos%20del%20Estado%20armonizada%20articulo%20quinto%20transitorio%20(10-ENE-2019)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33BDE-5684-4DA8-B121-4A06EB0B2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TAMUIN</cp:lastModifiedBy>
  <cp:revision>2</cp:revision>
  <cp:lastPrinted>2018-12-12T20:40:00Z</cp:lastPrinted>
  <dcterms:created xsi:type="dcterms:W3CDTF">2019-11-21T16:23:00Z</dcterms:created>
  <dcterms:modified xsi:type="dcterms:W3CDTF">2019-11-21T16:23:00Z</dcterms:modified>
</cp:coreProperties>
</file>