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C7C5D" w:rsidRPr="006735F5" w:rsidRDefault="00A40ACF" w:rsidP="00436A86">
      <w:pPr>
        <w:spacing w:after="0" w:line="240" w:lineRule="auto"/>
        <w:jc w:val="center"/>
        <w:rPr>
          <w:rFonts w:asciiTheme="majorHAnsi" w:hAnsiTheme="majorHAnsi"/>
          <w:b/>
          <w:sz w:val="28"/>
        </w:rPr>
      </w:pPr>
      <w:r w:rsidRPr="006735F5">
        <w:rPr>
          <w:rFonts w:asciiTheme="majorHAnsi" w:hAnsiTheme="majorHAnsi"/>
          <w:b/>
          <w:sz w:val="28"/>
        </w:rPr>
        <w:t xml:space="preserve">Acta de Sesión </w:t>
      </w:r>
      <w:r w:rsidR="00EA02B6">
        <w:rPr>
          <w:rFonts w:asciiTheme="majorHAnsi" w:hAnsiTheme="majorHAnsi"/>
          <w:b/>
          <w:sz w:val="28"/>
        </w:rPr>
        <w:t>O</w:t>
      </w:r>
      <w:r w:rsidR="008F28DD" w:rsidRPr="006735F5">
        <w:rPr>
          <w:rFonts w:asciiTheme="majorHAnsi" w:hAnsiTheme="majorHAnsi"/>
          <w:b/>
          <w:sz w:val="28"/>
        </w:rPr>
        <w:t xml:space="preserve">rdinaria </w:t>
      </w:r>
      <w:r w:rsidRPr="006735F5">
        <w:rPr>
          <w:rFonts w:asciiTheme="majorHAnsi" w:hAnsiTheme="majorHAnsi"/>
          <w:b/>
          <w:sz w:val="28"/>
        </w:rPr>
        <w:t xml:space="preserve">del Comité de </w:t>
      </w:r>
      <w:r w:rsidR="00CE4C25" w:rsidRPr="006735F5">
        <w:rPr>
          <w:rFonts w:asciiTheme="majorHAnsi" w:hAnsiTheme="majorHAnsi"/>
          <w:b/>
          <w:sz w:val="28"/>
        </w:rPr>
        <w:t>Transparencia</w:t>
      </w:r>
      <w:r w:rsidRPr="006735F5">
        <w:rPr>
          <w:rFonts w:asciiTheme="majorHAnsi" w:hAnsiTheme="majorHAnsi"/>
          <w:b/>
          <w:sz w:val="28"/>
        </w:rPr>
        <w:t xml:space="preserve"> del </w:t>
      </w:r>
    </w:p>
    <w:p w:rsidR="00666EC4" w:rsidRPr="006735F5" w:rsidRDefault="00A40ACF" w:rsidP="00436A86">
      <w:pPr>
        <w:spacing w:after="0" w:line="240" w:lineRule="auto"/>
        <w:jc w:val="center"/>
        <w:rPr>
          <w:rFonts w:asciiTheme="majorHAnsi" w:hAnsiTheme="majorHAnsi"/>
          <w:b/>
          <w:sz w:val="28"/>
        </w:rPr>
      </w:pPr>
      <w:r w:rsidRPr="006735F5">
        <w:rPr>
          <w:rFonts w:asciiTheme="majorHAnsi" w:hAnsiTheme="majorHAnsi"/>
          <w:b/>
          <w:sz w:val="28"/>
        </w:rPr>
        <w:t xml:space="preserve">Consejo Estatal Electoral y de Participación Ciudadana de fecha </w:t>
      </w:r>
      <w:r w:rsidR="00FB7E5B">
        <w:rPr>
          <w:rFonts w:asciiTheme="majorHAnsi" w:hAnsiTheme="majorHAnsi"/>
          <w:b/>
          <w:sz w:val="28"/>
        </w:rPr>
        <w:t>0</w:t>
      </w:r>
      <w:r w:rsidR="00A22593">
        <w:rPr>
          <w:rFonts w:asciiTheme="majorHAnsi" w:hAnsiTheme="majorHAnsi"/>
          <w:b/>
          <w:sz w:val="28"/>
        </w:rPr>
        <w:t>1</w:t>
      </w:r>
      <w:r w:rsidR="00FA17CE" w:rsidRPr="006735F5">
        <w:rPr>
          <w:rFonts w:asciiTheme="majorHAnsi" w:hAnsiTheme="majorHAnsi"/>
          <w:b/>
          <w:sz w:val="28"/>
        </w:rPr>
        <w:t xml:space="preserve"> de </w:t>
      </w:r>
      <w:r w:rsidR="00FD6C2F">
        <w:rPr>
          <w:rFonts w:asciiTheme="majorHAnsi" w:hAnsiTheme="majorHAnsi"/>
          <w:b/>
          <w:sz w:val="28"/>
        </w:rPr>
        <w:t>ju</w:t>
      </w:r>
      <w:r w:rsidR="00A22593">
        <w:rPr>
          <w:rFonts w:asciiTheme="majorHAnsi" w:hAnsiTheme="majorHAnsi"/>
          <w:b/>
          <w:sz w:val="28"/>
        </w:rPr>
        <w:t>l</w:t>
      </w:r>
      <w:r w:rsidR="00FD6C2F">
        <w:rPr>
          <w:rFonts w:asciiTheme="majorHAnsi" w:hAnsiTheme="majorHAnsi"/>
          <w:b/>
          <w:sz w:val="28"/>
        </w:rPr>
        <w:t>i</w:t>
      </w:r>
      <w:r w:rsidR="000E1B68">
        <w:rPr>
          <w:rFonts w:asciiTheme="majorHAnsi" w:hAnsiTheme="majorHAnsi"/>
          <w:b/>
          <w:sz w:val="28"/>
        </w:rPr>
        <w:t>o</w:t>
      </w:r>
      <w:r w:rsidR="00FA17CE" w:rsidRPr="006735F5">
        <w:rPr>
          <w:rFonts w:asciiTheme="majorHAnsi" w:hAnsiTheme="majorHAnsi"/>
          <w:b/>
          <w:sz w:val="28"/>
        </w:rPr>
        <w:t xml:space="preserve"> del a</w:t>
      </w:r>
      <w:r w:rsidR="00A763C2" w:rsidRPr="006735F5">
        <w:rPr>
          <w:rFonts w:asciiTheme="majorHAnsi" w:hAnsiTheme="majorHAnsi"/>
          <w:b/>
          <w:sz w:val="28"/>
        </w:rPr>
        <w:t>ño 201</w:t>
      </w:r>
      <w:r w:rsidR="00A73F8C">
        <w:rPr>
          <w:rFonts w:asciiTheme="majorHAnsi" w:hAnsiTheme="majorHAnsi"/>
          <w:b/>
          <w:sz w:val="28"/>
        </w:rPr>
        <w:t>9</w:t>
      </w:r>
    </w:p>
    <w:p w:rsidR="00B7081F" w:rsidRPr="006735F5" w:rsidRDefault="00B7081F" w:rsidP="00436A86">
      <w:pPr>
        <w:spacing w:after="0" w:line="240" w:lineRule="auto"/>
        <w:jc w:val="center"/>
        <w:rPr>
          <w:rFonts w:asciiTheme="majorHAnsi" w:hAnsiTheme="majorHAnsi"/>
          <w:b/>
          <w:sz w:val="28"/>
        </w:rPr>
      </w:pPr>
    </w:p>
    <w:p w:rsidR="00383E2F" w:rsidRDefault="00A40ACF" w:rsidP="00436A86">
      <w:pPr>
        <w:spacing w:after="0" w:line="240" w:lineRule="auto"/>
        <w:jc w:val="both"/>
        <w:rPr>
          <w:rFonts w:asciiTheme="majorHAnsi" w:hAnsiTheme="majorHAnsi"/>
        </w:rPr>
      </w:pPr>
      <w:r w:rsidRPr="006735F5">
        <w:rPr>
          <w:rFonts w:asciiTheme="majorHAnsi" w:hAnsiTheme="majorHAnsi"/>
        </w:rPr>
        <w:t>En</w:t>
      </w:r>
      <w:r w:rsidR="00003A9D" w:rsidRPr="006735F5">
        <w:rPr>
          <w:rFonts w:asciiTheme="majorHAnsi" w:hAnsiTheme="majorHAnsi"/>
        </w:rPr>
        <w:t xml:space="preserve"> la ciudad de San Luis Potosí, C</w:t>
      </w:r>
      <w:r w:rsidRPr="006735F5">
        <w:rPr>
          <w:rFonts w:asciiTheme="majorHAnsi" w:hAnsiTheme="majorHAnsi"/>
        </w:rPr>
        <w:t xml:space="preserve">apital del </w:t>
      </w:r>
      <w:r w:rsidR="00FA17CE" w:rsidRPr="006735F5">
        <w:rPr>
          <w:rFonts w:asciiTheme="majorHAnsi" w:hAnsiTheme="majorHAnsi"/>
        </w:rPr>
        <w:t>e</w:t>
      </w:r>
      <w:r w:rsidRPr="006735F5">
        <w:rPr>
          <w:rFonts w:asciiTheme="majorHAnsi" w:hAnsiTheme="majorHAnsi"/>
        </w:rPr>
        <w:t xml:space="preserve">stado del mismo nombre, siendo las </w:t>
      </w:r>
      <w:r w:rsidR="005F5728" w:rsidRPr="006735F5">
        <w:rPr>
          <w:rFonts w:asciiTheme="majorHAnsi" w:hAnsiTheme="majorHAnsi"/>
        </w:rPr>
        <w:t>1</w:t>
      </w:r>
      <w:r w:rsidR="00FD6C2F">
        <w:rPr>
          <w:rFonts w:asciiTheme="majorHAnsi" w:hAnsiTheme="majorHAnsi"/>
        </w:rPr>
        <w:t>1</w:t>
      </w:r>
      <w:r w:rsidR="007A7A9B" w:rsidRPr="006735F5">
        <w:rPr>
          <w:rFonts w:asciiTheme="majorHAnsi" w:hAnsiTheme="majorHAnsi"/>
        </w:rPr>
        <w:t>:</w:t>
      </w:r>
      <w:r w:rsidR="00C14BA1">
        <w:rPr>
          <w:rFonts w:asciiTheme="majorHAnsi" w:hAnsiTheme="majorHAnsi"/>
        </w:rPr>
        <w:t>0</w:t>
      </w:r>
      <w:r w:rsidR="007A7A9B" w:rsidRPr="006735F5">
        <w:rPr>
          <w:rFonts w:asciiTheme="majorHAnsi" w:hAnsiTheme="majorHAnsi"/>
        </w:rPr>
        <w:t>0</w:t>
      </w:r>
      <w:r w:rsidR="003C7C5D" w:rsidRPr="006735F5">
        <w:rPr>
          <w:rFonts w:asciiTheme="majorHAnsi" w:hAnsiTheme="majorHAnsi"/>
        </w:rPr>
        <w:t xml:space="preserve"> </w:t>
      </w:r>
      <w:r w:rsidRPr="006735F5">
        <w:rPr>
          <w:rFonts w:asciiTheme="majorHAnsi" w:hAnsiTheme="majorHAnsi"/>
        </w:rPr>
        <w:t xml:space="preserve">horas del día </w:t>
      </w:r>
      <w:r w:rsidR="00FD6C2F">
        <w:rPr>
          <w:rFonts w:asciiTheme="majorHAnsi" w:hAnsiTheme="majorHAnsi"/>
        </w:rPr>
        <w:t>0</w:t>
      </w:r>
      <w:r w:rsidR="00A22593">
        <w:rPr>
          <w:rFonts w:asciiTheme="majorHAnsi" w:hAnsiTheme="majorHAnsi"/>
        </w:rPr>
        <w:t>1</w:t>
      </w:r>
      <w:r w:rsidR="005F5728" w:rsidRPr="006735F5">
        <w:rPr>
          <w:rFonts w:asciiTheme="majorHAnsi" w:hAnsiTheme="majorHAnsi"/>
        </w:rPr>
        <w:t xml:space="preserve"> </w:t>
      </w:r>
      <w:r w:rsidR="00D31713" w:rsidRPr="006735F5">
        <w:rPr>
          <w:rFonts w:asciiTheme="majorHAnsi" w:hAnsiTheme="majorHAnsi"/>
        </w:rPr>
        <w:t xml:space="preserve">de </w:t>
      </w:r>
      <w:r w:rsidR="00FD6C2F">
        <w:rPr>
          <w:rFonts w:asciiTheme="majorHAnsi" w:hAnsiTheme="majorHAnsi"/>
        </w:rPr>
        <w:t>ju</w:t>
      </w:r>
      <w:r w:rsidR="00A22593">
        <w:rPr>
          <w:rFonts w:asciiTheme="majorHAnsi" w:hAnsiTheme="majorHAnsi"/>
        </w:rPr>
        <w:t>l</w:t>
      </w:r>
      <w:r w:rsidR="00FD6C2F">
        <w:rPr>
          <w:rFonts w:asciiTheme="majorHAnsi" w:hAnsiTheme="majorHAnsi"/>
        </w:rPr>
        <w:t>i</w:t>
      </w:r>
      <w:r w:rsidR="000E1B68">
        <w:rPr>
          <w:rFonts w:asciiTheme="majorHAnsi" w:hAnsiTheme="majorHAnsi"/>
        </w:rPr>
        <w:t>o</w:t>
      </w:r>
      <w:r w:rsidR="007A7A9B" w:rsidRPr="006735F5">
        <w:rPr>
          <w:rFonts w:asciiTheme="majorHAnsi" w:hAnsiTheme="majorHAnsi"/>
        </w:rPr>
        <w:t xml:space="preserve"> del año 201</w:t>
      </w:r>
      <w:r w:rsidR="00A73F8C">
        <w:rPr>
          <w:rFonts w:asciiTheme="majorHAnsi" w:hAnsiTheme="majorHAnsi"/>
        </w:rPr>
        <w:t>9</w:t>
      </w:r>
      <w:r w:rsidRPr="006735F5">
        <w:rPr>
          <w:rFonts w:asciiTheme="majorHAnsi" w:hAnsiTheme="majorHAnsi"/>
        </w:rPr>
        <w:t xml:space="preserve">, constituidos los integrantes del Comité de </w:t>
      </w:r>
      <w:r w:rsidR="00140C77" w:rsidRPr="006735F5">
        <w:rPr>
          <w:rFonts w:asciiTheme="majorHAnsi" w:hAnsiTheme="majorHAnsi"/>
        </w:rPr>
        <w:t>Transparencia</w:t>
      </w:r>
      <w:r w:rsidRPr="006735F5">
        <w:rPr>
          <w:rFonts w:asciiTheme="majorHAnsi" w:hAnsiTheme="majorHAnsi"/>
        </w:rPr>
        <w:t xml:space="preserve"> del Consejo Estatal Electoral y de Participación Ciudadana, en</w:t>
      </w:r>
      <w:r w:rsidR="007A7A9B" w:rsidRPr="006735F5">
        <w:rPr>
          <w:rFonts w:asciiTheme="majorHAnsi" w:hAnsiTheme="majorHAnsi"/>
        </w:rPr>
        <w:t xml:space="preserve"> las oficinas de la Unidad de Información Pública del Consejo de referencia</w:t>
      </w:r>
      <w:r w:rsidRPr="006735F5">
        <w:rPr>
          <w:rFonts w:asciiTheme="majorHAnsi" w:hAnsiTheme="majorHAnsi"/>
        </w:rPr>
        <w:t xml:space="preserve">, encontrándose </w:t>
      </w:r>
      <w:r w:rsidR="00420746" w:rsidRPr="006735F5">
        <w:rPr>
          <w:rFonts w:asciiTheme="majorHAnsi" w:hAnsiTheme="majorHAnsi"/>
        </w:rPr>
        <w:t>presente</w:t>
      </w:r>
      <w:r w:rsidR="00532A47" w:rsidRPr="006735F5">
        <w:rPr>
          <w:rFonts w:asciiTheme="majorHAnsi" w:hAnsiTheme="majorHAnsi"/>
        </w:rPr>
        <w:t>s los</w:t>
      </w:r>
      <w:r w:rsidR="00270576" w:rsidRPr="006735F5">
        <w:rPr>
          <w:rFonts w:asciiTheme="majorHAnsi" w:hAnsiTheme="majorHAnsi"/>
        </w:rPr>
        <w:t xml:space="preserve"> siguientes servidores públicos: </w:t>
      </w:r>
      <w:r w:rsidR="00532A47" w:rsidRPr="006735F5">
        <w:rPr>
          <w:rFonts w:asciiTheme="majorHAnsi" w:hAnsiTheme="majorHAnsi"/>
        </w:rPr>
        <w:t xml:space="preserve">Lic. Rafael Rentería Armendáriz, </w:t>
      </w:r>
      <w:r w:rsidR="006735F5">
        <w:rPr>
          <w:rFonts w:asciiTheme="majorHAnsi" w:hAnsiTheme="majorHAnsi"/>
        </w:rPr>
        <w:t>Presidente del Comité</w:t>
      </w:r>
      <w:r w:rsidR="00912018" w:rsidRPr="006735F5">
        <w:rPr>
          <w:rFonts w:asciiTheme="majorHAnsi" w:hAnsiTheme="majorHAnsi"/>
        </w:rPr>
        <w:t xml:space="preserve">; </w:t>
      </w:r>
      <w:r w:rsidR="000E1B68">
        <w:rPr>
          <w:rFonts w:asciiTheme="majorHAnsi" w:hAnsiTheme="majorHAnsi"/>
        </w:rPr>
        <w:t xml:space="preserve">Lic. Juan Villaverde Ortiz, Coordinador Jurídico adscrito a Presidencia; </w:t>
      </w:r>
      <w:r w:rsidR="00A22593">
        <w:rPr>
          <w:rFonts w:asciiTheme="majorHAnsi" w:hAnsiTheme="majorHAnsi"/>
        </w:rPr>
        <w:t xml:space="preserve">Mtro. Edgar Gerardo Sánchez Salazar, Director de Sistemas; </w:t>
      </w:r>
      <w:r w:rsidR="000E1B68">
        <w:rPr>
          <w:rFonts w:asciiTheme="majorHAnsi" w:hAnsiTheme="majorHAnsi"/>
        </w:rPr>
        <w:t>Mtra</w:t>
      </w:r>
      <w:r w:rsidR="005E0F84">
        <w:rPr>
          <w:rFonts w:asciiTheme="majorHAnsi" w:hAnsiTheme="majorHAnsi"/>
        </w:rPr>
        <w:t>.</w:t>
      </w:r>
      <w:r w:rsidR="000E1B68">
        <w:rPr>
          <w:rFonts w:asciiTheme="majorHAnsi" w:hAnsiTheme="majorHAnsi"/>
        </w:rPr>
        <w:t xml:space="preserve"> Isaura Carrillo Martínez, Directora de la Coordinación de Archivos; Mtro. Edgardo Uriel Morales Ramírez</w:t>
      </w:r>
      <w:r w:rsidR="002B145E">
        <w:rPr>
          <w:rFonts w:asciiTheme="majorHAnsi" w:hAnsiTheme="majorHAnsi"/>
        </w:rPr>
        <w:t xml:space="preserve">, Director de </w:t>
      </w:r>
      <w:r w:rsidR="000E1B68">
        <w:rPr>
          <w:rFonts w:asciiTheme="majorHAnsi" w:hAnsiTheme="majorHAnsi"/>
        </w:rPr>
        <w:t xml:space="preserve">la Unidad de Fiscalización; </w:t>
      </w:r>
      <w:r w:rsidR="00ED2C44" w:rsidRPr="006735F5">
        <w:rPr>
          <w:rFonts w:asciiTheme="majorHAnsi" w:hAnsiTheme="majorHAnsi"/>
        </w:rPr>
        <w:t>y</w:t>
      </w:r>
      <w:r w:rsidR="00532A47" w:rsidRPr="006735F5">
        <w:rPr>
          <w:rFonts w:asciiTheme="majorHAnsi" w:hAnsiTheme="majorHAnsi"/>
        </w:rPr>
        <w:t xml:space="preserve"> </w:t>
      </w:r>
      <w:r w:rsidR="000E1B68">
        <w:rPr>
          <w:rFonts w:asciiTheme="majorHAnsi" w:hAnsiTheme="majorHAnsi"/>
        </w:rPr>
        <w:t>Mtro.</w:t>
      </w:r>
      <w:r w:rsidRPr="006735F5">
        <w:rPr>
          <w:rFonts w:asciiTheme="majorHAnsi" w:hAnsiTheme="majorHAnsi"/>
        </w:rPr>
        <w:t xml:space="preserve"> </w:t>
      </w:r>
      <w:r w:rsidR="00ED2C44" w:rsidRPr="006735F5">
        <w:rPr>
          <w:rFonts w:asciiTheme="majorHAnsi" w:hAnsiTheme="majorHAnsi"/>
        </w:rPr>
        <w:t>Juan Manuel Ramírez García</w:t>
      </w:r>
      <w:r w:rsidR="00BD65F7" w:rsidRPr="006735F5">
        <w:rPr>
          <w:rFonts w:asciiTheme="majorHAnsi" w:hAnsiTheme="majorHAnsi"/>
        </w:rPr>
        <w:t>,</w:t>
      </w:r>
      <w:r w:rsidR="002647FA" w:rsidRPr="006735F5">
        <w:rPr>
          <w:rFonts w:asciiTheme="majorHAnsi" w:hAnsiTheme="majorHAnsi"/>
        </w:rPr>
        <w:t xml:space="preserve"> Secretario Técnico</w:t>
      </w:r>
      <w:r w:rsidR="00003A9D" w:rsidRPr="006735F5">
        <w:rPr>
          <w:rFonts w:asciiTheme="majorHAnsi" w:hAnsiTheme="majorHAnsi"/>
        </w:rPr>
        <w:t>.</w:t>
      </w:r>
    </w:p>
    <w:p w:rsidR="00383E2F" w:rsidRDefault="00383E2F" w:rsidP="00436A86">
      <w:pPr>
        <w:spacing w:after="0" w:line="240" w:lineRule="auto"/>
        <w:jc w:val="both"/>
        <w:rPr>
          <w:rFonts w:asciiTheme="majorHAnsi" w:hAnsiTheme="majorHAnsi"/>
        </w:rPr>
      </w:pPr>
    </w:p>
    <w:p w:rsidR="00A40ACF" w:rsidRPr="006735F5" w:rsidRDefault="00003A9D" w:rsidP="00436A86">
      <w:pPr>
        <w:spacing w:after="0" w:line="240" w:lineRule="auto"/>
        <w:jc w:val="both"/>
        <w:rPr>
          <w:rFonts w:asciiTheme="majorHAnsi" w:hAnsiTheme="majorHAnsi"/>
        </w:rPr>
      </w:pPr>
      <w:r w:rsidRPr="006735F5">
        <w:rPr>
          <w:rFonts w:asciiTheme="majorHAnsi" w:hAnsiTheme="majorHAnsi"/>
        </w:rPr>
        <w:t xml:space="preserve">Acto seguido, los </w:t>
      </w:r>
      <w:r w:rsidR="00ED0B6C">
        <w:rPr>
          <w:rFonts w:asciiTheme="majorHAnsi" w:hAnsiTheme="majorHAnsi"/>
        </w:rPr>
        <w:t xml:space="preserve">funcionarios </w:t>
      </w:r>
      <w:r w:rsidRPr="006735F5">
        <w:rPr>
          <w:rFonts w:asciiTheme="majorHAnsi" w:hAnsiTheme="majorHAnsi"/>
        </w:rPr>
        <w:t xml:space="preserve">antes mencionados </w:t>
      </w:r>
      <w:r w:rsidR="000F049F" w:rsidRPr="006735F5">
        <w:rPr>
          <w:rFonts w:asciiTheme="majorHAnsi" w:hAnsiTheme="majorHAnsi"/>
        </w:rPr>
        <w:t xml:space="preserve">proceden a su instalación con el objeto de llevar a cabo la </w:t>
      </w:r>
      <w:r w:rsidR="005F5728" w:rsidRPr="006735F5">
        <w:rPr>
          <w:rFonts w:asciiTheme="majorHAnsi" w:hAnsiTheme="majorHAnsi"/>
        </w:rPr>
        <w:t>S</w:t>
      </w:r>
      <w:r w:rsidR="00A40ACF" w:rsidRPr="006735F5">
        <w:rPr>
          <w:rFonts w:asciiTheme="majorHAnsi" w:hAnsiTheme="majorHAnsi"/>
        </w:rPr>
        <w:t xml:space="preserve">esión </w:t>
      </w:r>
      <w:r w:rsidR="00EA02B6">
        <w:rPr>
          <w:rFonts w:asciiTheme="majorHAnsi" w:hAnsiTheme="majorHAnsi"/>
        </w:rPr>
        <w:t>O</w:t>
      </w:r>
      <w:r w:rsidR="000664CB" w:rsidRPr="006735F5">
        <w:rPr>
          <w:rFonts w:asciiTheme="majorHAnsi" w:hAnsiTheme="majorHAnsi"/>
        </w:rPr>
        <w:t xml:space="preserve">rdinaria </w:t>
      </w:r>
      <w:r w:rsidR="00A40ACF" w:rsidRPr="006735F5">
        <w:rPr>
          <w:rFonts w:asciiTheme="majorHAnsi" w:hAnsiTheme="majorHAnsi"/>
        </w:rPr>
        <w:t xml:space="preserve">a la que </w:t>
      </w:r>
      <w:r w:rsidR="00902709" w:rsidRPr="006735F5">
        <w:rPr>
          <w:rFonts w:asciiTheme="majorHAnsi" w:hAnsiTheme="majorHAnsi"/>
        </w:rPr>
        <w:t>oportunamente</w:t>
      </w:r>
      <w:r w:rsidR="002A0AC4" w:rsidRPr="006735F5">
        <w:rPr>
          <w:rFonts w:asciiTheme="majorHAnsi" w:hAnsiTheme="majorHAnsi"/>
        </w:rPr>
        <w:t xml:space="preserve"> fueron convocados con</w:t>
      </w:r>
      <w:r w:rsidR="00A40ACF" w:rsidRPr="006735F5">
        <w:rPr>
          <w:rFonts w:asciiTheme="majorHAnsi" w:hAnsiTheme="majorHAnsi"/>
        </w:rPr>
        <w:t>forme al siguiente orden del día.</w:t>
      </w:r>
    </w:p>
    <w:p w:rsidR="00436A86" w:rsidRPr="006735F5" w:rsidRDefault="00436A86" w:rsidP="00436A86">
      <w:pPr>
        <w:spacing w:after="0" w:line="240" w:lineRule="auto"/>
        <w:jc w:val="both"/>
        <w:rPr>
          <w:rFonts w:asciiTheme="majorHAnsi" w:hAnsiTheme="majorHAnsi"/>
        </w:rPr>
      </w:pPr>
    </w:p>
    <w:p w:rsidR="007D6AC4" w:rsidRPr="006735F5" w:rsidRDefault="007D6AC4" w:rsidP="007D6AC4">
      <w:pPr>
        <w:spacing w:line="240" w:lineRule="auto"/>
        <w:jc w:val="center"/>
        <w:rPr>
          <w:rFonts w:asciiTheme="majorHAnsi" w:hAnsiTheme="majorHAnsi"/>
          <w:b/>
          <w:sz w:val="20"/>
          <w:szCs w:val="20"/>
        </w:rPr>
      </w:pPr>
      <w:r w:rsidRPr="006735F5">
        <w:rPr>
          <w:rFonts w:asciiTheme="majorHAnsi" w:hAnsiTheme="majorHAnsi"/>
          <w:b/>
          <w:sz w:val="20"/>
          <w:szCs w:val="20"/>
        </w:rPr>
        <w:t>Orden del día.</w:t>
      </w:r>
    </w:p>
    <w:p w:rsidR="00AC7A34" w:rsidRPr="00AC7A34" w:rsidRDefault="00AC7A34" w:rsidP="00AC7A34">
      <w:pPr>
        <w:numPr>
          <w:ilvl w:val="0"/>
          <w:numId w:val="8"/>
        </w:numPr>
        <w:spacing w:after="0" w:line="240" w:lineRule="auto"/>
        <w:jc w:val="both"/>
        <w:rPr>
          <w:rFonts w:asciiTheme="majorHAnsi" w:hAnsiTheme="majorHAnsi"/>
          <w:b/>
          <w:sz w:val="20"/>
          <w:szCs w:val="20"/>
        </w:rPr>
      </w:pPr>
      <w:r w:rsidRPr="00AC7A34">
        <w:rPr>
          <w:rFonts w:asciiTheme="majorHAnsi" w:hAnsiTheme="majorHAnsi"/>
          <w:b/>
          <w:sz w:val="20"/>
          <w:szCs w:val="20"/>
        </w:rPr>
        <w:t>Lista de asistencia y establecimiento de quórum.</w:t>
      </w:r>
    </w:p>
    <w:p w:rsidR="00AC7A34" w:rsidRPr="00AC7A34" w:rsidRDefault="00AC7A34" w:rsidP="00AC7A34">
      <w:pPr>
        <w:spacing w:after="0" w:line="240" w:lineRule="auto"/>
        <w:jc w:val="both"/>
        <w:rPr>
          <w:rFonts w:asciiTheme="majorHAnsi" w:hAnsiTheme="majorHAnsi"/>
          <w:b/>
          <w:sz w:val="20"/>
          <w:szCs w:val="20"/>
        </w:rPr>
      </w:pPr>
    </w:p>
    <w:p w:rsidR="00AC7A34" w:rsidRPr="00AC7A34" w:rsidRDefault="00AC7A34" w:rsidP="00AC7A34">
      <w:pPr>
        <w:numPr>
          <w:ilvl w:val="0"/>
          <w:numId w:val="8"/>
        </w:numPr>
        <w:spacing w:after="0" w:line="240" w:lineRule="auto"/>
        <w:jc w:val="both"/>
        <w:rPr>
          <w:rFonts w:asciiTheme="majorHAnsi" w:hAnsiTheme="majorHAnsi"/>
          <w:b/>
          <w:sz w:val="20"/>
          <w:szCs w:val="20"/>
        </w:rPr>
      </w:pPr>
      <w:r w:rsidRPr="00AC7A34">
        <w:rPr>
          <w:rFonts w:asciiTheme="majorHAnsi" w:hAnsiTheme="majorHAnsi"/>
          <w:b/>
          <w:sz w:val="20"/>
          <w:szCs w:val="20"/>
        </w:rPr>
        <w:t>Presentación, discusión y en su caso aprobación, de las Actas del Comité de Transparencia correspondientes a la Sesión Ordinaria de fecha 03 de junio, y Extraordinaria de fecha 04 de junio, ambas del año 2019.</w:t>
      </w:r>
    </w:p>
    <w:p w:rsidR="00AC7A34" w:rsidRPr="00AC7A34" w:rsidRDefault="00AC7A34" w:rsidP="00AC7A34">
      <w:pPr>
        <w:spacing w:after="0" w:line="240" w:lineRule="auto"/>
        <w:jc w:val="both"/>
        <w:rPr>
          <w:rFonts w:asciiTheme="majorHAnsi" w:hAnsiTheme="majorHAnsi"/>
          <w:b/>
          <w:sz w:val="20"/>
          <w:szCs w:val="20"/>
        </w:rPr>
      </w:pPr>
    </w:p>
    <w:p w:rsidR="00AC7A34" w:rsidRPr="00AC7A34" w:rsidRDefault="00AC7A34" w:rsidP="00AC7A34">
      <w:pPr>
        <w:numPr>
          <w:ilvl w:val="0"/>
          <w:numId w:val="8"/>
        </w:numPr>
        <w:spacing w:after="0" w:line="240" w:lineRule="auto"/>
        <w:jc w:val="both"/>
        <w:rPr>
          <w:rFonts w:asciiTheme="majorHAnsi" w:hAnsiTheme="majorHAnsi"/>
          <w:b/>
          <w:sz w:val="20"/>
          <w:szCs w:val="20"/>
        </w:rPr>
      </w:pPr>
      <w:r w:rsidRPr="00AC7A34">
        <w:rPr>
          <w:rFonts w:asciiTheme="majorHAnsi" w:hAnsiTheme="majorHAnsi"/>
          <w:b/>
          <w:sz w:val="20"/>
          <w:szCs w:val="20"/>
        </w:rPr>
        <w:t>Presentación, discusión y en su caso aprobación, de los contenidos propuestos por la Unidad de Información Pública para la realización de la capacitación a las y los titulares de las diversas áreas que conforman este organismo electoral respecto de los procedimientos de clasificación de información, desclasificación, y elaboración de versiones públicas, conforme a las actividades contenidas en el Programa Anual de Acciones de Mejoramiento de la Transparencia 2019, aprobado por el Comité de Transparencia del Consejo Estatal Electoral y de Participación Ciudadana en sesión ordinaria celebrada con fecha 05 de marzo de 2019.</w:t>
      </w:r>
    </w:p>
    <w:p w:rsidR="00AC7A34" w:rsidRPr="00AC7A34" w:rsidRDefault="00AC7A34" w:rsidP="00AC7A34">
      <w:pPr>
        <w:spacing w:after="0" w:line="240" w:lineRule="auto"/>
        <w:jc w:val="both"/>
        <w:rPr>
          <w:rFonts w:asciiTheme="majorHAnsi" w:hAnsiTheme="majorHAnsi"/>
          <w:b/>
          <w:sz w:val="20"/>
          <w:szCs w:val="20"/>
        </w:rPr>
      </w:pPr>
    </w:p>
    <w:p w:rsidR="00AC7A34" w:rsidRPr="00AC7A34" w:rsidRDefault="00AC7A34" w:rsidP="00AC7A34">
      <w:pPr>
        <w:numPr>
          <w:ilvl w:val="0"/>
          <w:numId w:val="8"/>
        </w:numPr>
        <w:spacing w:after="0" w:line="240" w:lineRule="auto"/>
        <w:jc w:val="both"/>
        <w:rPr>
          <w:rFonts w:asciiTheme="majorHAnsi" w:hAnsiTheme="majorHAnsi"/>
          <w:b/>
          <w:sz w:val="20"/>
          <w:szCs w:val="20"/>
        </w:rPr>
      </w:pPr>
      <w:r w:rsidRPr="00AC7A34">
        <w:rPr>
          <w:rFonts w:asciiTheme="majorHAnsi" w:hAnsiTheme="majorHAnsi"/>
          <w:b/>
          <w:sz w:val="20"/>
          <w:szCs w:val="20"/>
        </w:rPr>
        <w:t>Asuntos generales.</w:t>
      </w:r>
    </w:p>
    <w:p w:rsidR="00FA17CE" w:rsidRPr="006735F5" w:rsidRDefault="00FA17CE" w:rsidP="00FA17CE">
      <w:pPr>
        <w:spacing w:after="0" w:line="240" w:lineRule="auto"/>
        <w:jc w:val="both"/>
        <w:rPr>
          <w:rFonts w:asciiTheme="majorHAnsi" w:hAnsiTheme="majorHAnsi"/>
          <w:b/>
          <w:sz w:val="20"/>
        </w:rPr>
      </w:pPr>
    </w:p>
    <w:p w:rsidR="00003A9D" w:rsidRPr="006735F5" w:rsidRDefault="00003A9D" w:rsidP="00436A86">
      <w:pPr>
        <w:spacing w:after="0" w:line="240" w:lineRule="auto"/>
        <w:jc w:val="both"/>
        <w:rPr>
          <w:rFonts w:asciiTheme="majorHAnsi" w:hAnsiTheme="majorHAnsi"/>
        </w:rPr>
      </w:pPr>
      <w:r w:rsidRPr="006735F5">
        <w:rPr>
          <w:rFonts w:asciiTheme="majorHAnsi" w:hAnsiTheme="majorHAnsi"/>
        </w:rPr>
        <w:t xml:space="preserve">Una vez que se pasó lista de asistencia, consta que están presentes </w:t>
      </w:r>
      <w:r w:rsidR="0089568B" w:rsidRPr="006735F5">
        <w:rPr>
          <w:rFonts w:asciiTheme="majorHAnsi" w:hAnsiTheme="majorHAnsi"/>
        </w:rPr>
        <w:t xml:space="preserve">la mayoría de los </w:t>
      </w:r>
      <w:r w:rsidRPr="006735F5">
        <w:rPr>
          <w:rFonts w:asciiTheme="majorHAnsi" w:hAnsiTheme="majorHAnsi"/>
        </w:rPr>
        <w:t xml:space="preserve">integrantes del Comité de </w:t>
      </w:r>
      <w:r w:rsidR="00BD65F7" w:rsidRPr="006735F5">
        <w:rPr>
          <w:rFonts w:asciiTheme="majorHAnsi" w:hAnsiTheme="majorHAnsi"/>
        </w:rPr>
        <w:t>Transparencia</w:t>
      </w:r>
      <w:r w:rsidRPr="006735F5">
        <w:rPr>
          <w:rFonts w:asciiTheme="majorHAnsi" w:hAnsiTheme="majorHAnsi"/>
        </w:rPr>
        <w:t>, motivo por el que</w:t>
      </w:r>
      <w:r w:rsidR="00C765EF" w:rsidRPr="006735F5">
        <w:rPr>
          <w:rFonts w:asciiTheme="majorHAnsi" w:hAnsiTheme="majorHAnsi"/>
        </w:rPr>
        <w:t xml:space="preserve"> el Presidente</w:t>
      </w:r>
      <w:r w:rsidR="00C870B9" w:rsidRPr="006735F5">
        <w:rPr>
          <w:rFonts w:asciiTheme="majorHAnsi" w:hAnsiTheme="majorHAnsi"/>
        </w:rPr>
        <w:t xml:space="preserve">, </w:t>
      </w:r>
      <w:r w:rsidR="00C765EF" w:rsidRPr="006735F5">
        <w:rPr>
          <w:rFonts w:asciiTheme="majorHAnsi" w:hAnsiTheme="majorHAnsi"/>
        </w:rPr>
        <w:t xml:space="preserve">Lic. Rafael Rentería Armendáriz, </w:t>
      </w:r>
      <w:r w:rsidRPr="006735F5">
        <w:rPr>
          <w:rFonts w:asciiTheme="majorHAnsi" w:hAnsiTheme="majorHAnsi"/>
        </w:rPr>
        <w:t>declara que existe Quórum y en consecuencia los acuerdos que al efecto se tomen serán válidos.</w:t>
      </w:r>
    </w:p>
    <w:p w:rsidR="00FA17CE" w:rsidRPr="006735F5" w:rsidRDefault="00FA17CE" w:rsidP="00436A86">
      <w:pPr>
        <w:spacing w:after="0" w:line="240" w:lineRule="auto"/>
        <w:jc w:val="both"/>
        <w:rPr>
          <w:rFonts w:asciiTheme="majorHAnsi" w:hAnsiTheme="majorHAnsi"/>
        </w:rPr>
      </w:pPr>
    </w:p>
    <w:p w:rsidR="000139C8" w:rsidRDefault="006800C5" w:rsidP="000139C8">
      <w:pPr>
        <w:spacing w:after="0" w:line="240" w:lineRule="auto"/>
        <w:jc w:val="both"/>
        <w:rPr>
          <w:rFonts w:asciiTheme="majorHAnsi" w:hAnsiTheme="majorHAnsi"/>
        </w:rPr>
      </w:pPr>
      <w:r w:rsidRPr="006735F5">
        <w:rPr>
          <w:rFonts w:asciiTheme="majorHAnsi" w:hAnsiTheme="majorHAnsi"/>
        </w:rPr>
        <w:t xml:space="preserve">En desahogo del </w:t>
      </w:r>
      <w:r w:rsidRPr="006735F5">
        <w:rPr>
          <w:rFonts w:asciiTheme="majorHAnsi" w:hAnsiTheme="majorHAnsi"/>
          <w:b/>
        </w:rPr>
        <w:t>punto 2</w:t>
      </w:r>
      <w:r w:rsidRPr="006735F5">
        <w:rPr>
          <w:rFonts w:asciiTheme="majorHAnsi" w:hAnsiTheme="majorHAnsi"/>
        </w:rPr>
        <w:t xml:space="preserve"> del orden del día</w:t>
      </w:r>
      <w:r w:rsidR="000139C8">
        <w:rPr>
          <w:rFonts w:asciiTheme="majorHAnsi" w:hAnsiTheme="majorHAnsi"/>
        </w:rPr>
        <w:t xml:space="preserve">, mediante </w:t>
      </w:r>
      <w:r w:rsidR="000139C8" w:rsidRPr="00A4640C">
        <w:rPr>
          <w:rFonts w:asciiTheme="majorHAnsi" w:hAnsiTheme="majorHAnsi"/>
        </w:rPr>
        <w:t>Acuerdo</w:t>
      </w:r>
      <w:r w:rsidR="000139C8" w:rsidRPr="005538B6">
        <w:rPr>
          <w:rFonts w:asciiTheme="majorHAnsi" w:hAnsiTheme="majorHAnsi"/>
          <w:b/>
        </w:rPr>
        <w:t xml:space="preserve"> </w:t>
      </w:r>
      <w:r w:rsidR="00C14BA1">
        <w:rPr>
          <w:rFonts w:asciiTheme="majorHAnsi" w:hAnsiTheme="majorHAnsi"/>
          <w:b/>
        </w:rPr>
        <w:t>CT/</w:t>
      </w:r>
      <w:r w:rsidR="00EB6764">
        <w:rPr>
          <w:rFonts w:asciiTheme="majorHAnsi" w:hAnsiTheme="majorHAnsi"/>
          <w:b/>
        </w:rPr>
        <w:t>8</w:t>
      </w:r>
      <w:r w:rsidR="00AC7A34">
        <w:rPr>
          <w:rFonts w:asciiTheme="majorHAnsi" w:hAnsiTheme="majorHAnsi"/>
          <w:b/>
        </w:rPr>
        <w:t>4</w:t>
      </w:r>
      <w:r w:rsidR="000139C8" w:rsidRPr="005538B6">
        <w:rPr>
          <w:rFonts w:asciiTheme="majorHAnsi" w:hAnsiTheme="majorHAnsi"/>
          <w:b/>
        </w:rPr>
        <w:t>/</w:t>
      </w:r>
      <w:r w:rsidR="000139C8">
        <w:rPr>
          <w:rFonts w:asciiTheme="majorHAnsi" w:hAnsiTheme="majorHAnsi"/>
          <w:b/>
        </w:rPr>
        <w:t>0</w:t>
      </w:r>
      <w:r w:rsidR="00AC7A34">
        <w:rPr>
          <w:rFonts w:asciiTheme="majorHAnsi" w:hAnsiTheme="majorHAnsi"/>
          <w:b/>
        </w:rPr>
        <w:t>7</w:t>
      </w:r>
      <w:r w:rsidR="000139C8">
        <w:rPr>
          <w:rFonts w:asciiTheme="majorHAnsi" w:hAnsiTheme="majorHAnsi"/>
          <w:b/>
        </w:rPr>
        <w:t>/2019</w:t>
      </w:r>
      <w:r w:rsidR="000139C8">
        <w:rPr>
          <w:rFonts w:asciiTheme="majorHAnsi" w:hAnsiTheme="majorHAnsi"/>
        </w:rPr>
        <w:t>, las y los integrantes del Comité de Transparencia apru</w:t>
      </w:r>
      <w:r w:rsidR="00C14BA1">
        <w:rPr>
          <w:rFonts w:asciiTheme="majorHAnsi" w:hAnsiTheme="majorHAnsi"/>
        </w:rPr>
        <w:t xml:space="preserve">eban por unanimidad de votos </w:t>
      </w:r>
      <w:r w:rsidR="00752E6A">
        <w:rPr>
          <w:rFonts w:asciiTheme="majorHAnsi" w:hAnsiTheme="majorHAnsi"/>
        </w:rPr>
        <w:t>las</w:t>
      </w:r>
      <w:r w:rsidR="000139C8">
        <w:rPr>
          <w:rFonts w:asciiTheme="majorHAnsi" w:hAnsiTheme="majorHAnsi"/>
        </w:rPr>
        <w:t xml:space="preserve"> Acta</w:t>
      </w:r>
      <w:r w:rsidR="00752E6A">
        <w:rPr>
          <w:rFonts w:asciiTheme="majorHAnsi" w:hAnsiTheme="majorHAnsi"/>
        </w:rPr>
        <w:t>s</w:t>
      </w:r>
      <w:r w:rsidR="000139C8">
        <w:rPr>
          <w:rFonts w:asciiTheme="majorHAnsi" w:hAnsiTheme="majorHAnsi"/>
        </w:rPr>
        <w:t xml:space="preserve"> </w:t>
      </w:r>
      <w:r w:rsidR="00C14BA1">
        <w:rPr>
          <w:rFonts w:asciiTheme="majorHAnsi" w:hAnsiTheme="majorHAnsi"/>
        </w:rPr>
        <w:t xml:space="preserve">correspondiente a la Sesión </w:t>
      </w:r>
      <w:r w:rsidR="000139C8" w:rsidRPr="000139C8">
        <w:rPr>
          <w:rFonts w:asciiTheme="majorHAnsi" w:hAnsiTheme="majorHAnsi"/>
        </w:rPr>
        <w:t>Ordinaria celebrada</w:t>
      </w:r>
      <w:r w:rsidR="00EB6764">
        <w:rPr>
          <w:rFonts w:asciiTheme="majorHAnsi" w:hAnsiTheme="majorHAnsi"/>
        </w:rPr>
        <w:t xml:space="preserve"> con fecha 0</w:t>
      </w:r>
      <w:r w:rsidR="00AC7A34">
        <w:rPr>
          <w:rFonts w:asciiTheme="majorHAnsi" w:hAnsiTheme="majorHAnsi"/>
        </w:rPr>
        <w:t>3</w:t>
      </w:r>
      <w:r w:rsidR="00752E6A">
        <w:rPr>
          <w:rFonts w:asciiTheme="majorHAnsi" w:hAnsiTheme="majorHAnsi"/>
        </w:rPr>
        <w:t xml:space="preserve"> de </w:t>
      </w:r>
      <w:r w:rsidR="00AC7A34">
        <w:rPr>
          <w:rFonts w:asciiTheme="majorHAnsi" w:hAnsiTheme="majorHAnsi"/>
        </w:rPr>
        <w:t>junio, y Extraordinaria de fecha 04</w:t>
      </w:r>
      <w:r w:rsidR="00752E6A">
        <w:rPr>
          <w:rFonts w:asciiTheme="majorHAnsi" w:hAnsiTheme="majorHAnsi"/>
        </w:rPr>
        <w:t xml:space="preserve"> de</w:t>
      </w:r>
      <w:r w:rsidR="00AC7A34">
        <w:rPr>
          <w:rFonts w:asciiTheme="majorHAnsi" w:hAnsiTheme="majorHAnsi"/>
        </w:rPr>
        <w:t xml:space="preserve"> juni</w:t>
      </w:r>
      <w:r w:rsidR="00EB6764">
        <w:rPr>
          <w:rFonts w:asciiTheme="majorHAnsi" w:hAnsiTheme="majorHAnsi"/>
        </w:rPr>
        <w:t>o</w:t>
      </w:r>
      <w:r w:rsidR="00752E6A">
        <w:rPr>
          <w:rFonts w:asciiTheme="majorHAnsi" w:hAnsiTheme="majorHAnsi"/>
        </w:rPr>
        <w:t>, ambas del año 2019.</w:t>
      </w:r>
    </w:p>
    <w:p w:rsidR="004B0F60" w:rsidRDefault="004B0F60" w:rsidP="000F05DE">
      <w:pPr>
        <w:spacing w:after="0" w:line="240" w:lineRule="auto"/>
        <w:jc w:val="both"/>
        <w:rPr>
          <w:rFonts w:asciiTheme="majorHAnsi" w:hAnsiTheme="majorHAnsi"/>
        </w:rPr>
      </w:pPr>
    </w:p>
    <w:p w:rsidR="00E26275" w:rsidRDefault="00E26275" w:rsidP="00E26275">
      <w:pPr>
        <w:spacing w:after="0" w:line="240" w:lineRule="auto"/>
        <w:jc w:val="both"/>
        <w:rPr>
          <w:rFonts w:asciiTheme="majorHAnsi" w:hAnsiTheme="majorHAnsi"/>
        </w:rPr>
      </w:pPr>
      <w:bookmarkStart w:id="0" w:name="_GoBack"/>
      <w:bookmarkEnd w:id="0"/>
      <w:r>
        <w:rPr>
          <w:rFonts w:asciiTheme="majorHAnsi" w:hAnsiTheme="majorHAnsi"/>
        </w:rPr>
        <w:t xml:space="preserve">Con relación al </w:t>
      </w:r>
      <w:r w:rsidRPr="005538B6">
        <w:rPr>
          <w:rFonts w:asciiTheme="majorHAnsi" w:hAnsiTheme="majorHAnsi"/>
          <w:b/>
        </w:rPr>
        <w:t>punto 3</w:t>
      </w:r>
      <w:r>
        <w:rPr>
          <w:rFonts w:asciiTheme="majorHAnsi" w:hAnsiTheme="majorHAnsi"/>
        </w:rPr>
        <w:t>, relativo a presentación, discusión y en su caso aprobación d</w:t>
      </w:r>
      <w:r w:rsidRPr="00DA3D8B">
        <w:rPr>
          <w:rFonts w:asciiTheme="majorHAnsi" w:hAnsiTheme="majorHAnsi"/>
        </w:rPr>
        <w:t>e los contenidos propuestos por la Unidad de Información Pública para la realización de la capacitación a las y los titulares de las diversas áreas que conforman este organismo electoral respecto de los procedimientos de clasificación de información, desclasificación, y elaboración de versiones públicas,</w:t>
      </w:r>
      <w:r>
        <w:rPr>
          <w:rFonts w:asciiTheme="majorHAnsi" w:hAnsiTheme="majorHAnsi"/>
        </w:rPr>
        <w:t xml:space="preserve"> </w:t>
      </w:r>
      <w:r>
        <w:rPr>
          <w:rFonts w:asciiTheme="majorHAnsi" w:hAnsiTheme="majorHAnsi"/>
        </w:rPr>
        <w:t xml:space="preserve">se adiciona a propuesta de la Mtra. Isaura Carrillo Martínez, que para el caso de la creación de documentos para elaborar versiones públicas digitales, </w:t>
      </w:r>
      <w:r>
        <w:rPr>
          <w:rFonts w:asciiTheme="majorHAnsi" w:hAnsiTheme="majorHAnsi"/>
        </w:rPr>
        <w:t>éstos deberán cumplir con los parámetros establecidos para la integración de expedientes y constar en los inventarios de archivo correspondientes.</w:t>
      </w:r>
    </w:p>
    <w:p w:rsidR="00E26275" w:rsidRDefault="00E26275" w:rsidP="000F05DE">
      <w:pPr>
        <w:spacing w:after="0" w:line="240" w:lineRule="auto"/>
        <w:jc w:val="both"/>
        <w:rPr>
          <w:rFonts w:asciiTheme="majorHAnsi" w:hAnsiTheme="majorHAnsi"/>
        </w:rPr>
      </w:pPr>
    </w:p>
    <w:p w:rsidR="00E26275" w:rsidRDefault="00E26275" w:rsidP="000F05DE">
      <w:pPr>
        <w:spacing w:after="0" w:line="240" w:lineRule="auto"/>
        <w:jc w:val="both"/>
        <w:rPr>
          <w:rFonts w:asciiTheme="majorHAnsi" w:hAnsiTheme="majorHAnsi"/>
        </w:rPr>
      </w:pPr>
    </w:p>
    <w:p w:rsidR="00AC7A34" w:rsidRPr="00DA3D8B" w:rsidRDefault="00DA3D8B" w:rsidP="000F05DE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</w:rPr>
        <w:t xml:space="preserve">Una vez que las y los integrantes </w:t>
      </w:r>
      <w:r w:rsidR="00FC6382">
        <w:rPr>
          <w:rFonts w:asciiTheme="majorHAnsi" w:hAnsiTheme="majorHAnsi"/>
        </w:rPr>
        <w:t xml:space="preserve">manifiestan su conformidad con la referida </w:t>
      </w:r>
      <w:r>
        <w:rPr>
          <w:rFonts w:asciiTheme="majorHAnsi" w:hAnsiTheme="majorHAnsi"/>
        </w:rPr>
        <w:t xml:space="preserve">adición, mediante </w:t>
      </w:r>
      <w:r w:rsidR="00A4640C">
        <w:rPr>
          <w:rFonts w:asciiTheme="majorHAnsi" w:hAnsiTheme="majorHAnsi"/>
        </w:rPr>
        <w:t>A</w:t>
      </w:r>
      <w:r>
        <w:rPr>
          <w:rFonts w:asciiTheme="majorHAnsi" w:hAnsiTheme="majorHAnsi"/>
        </w:rPr>
        <w:t xml:space="preserve">cuerdo </w:t>
      </w:r>
      <w:r w:rsidRPr="00DA3D8B">
        <w:rPr>
          <w:rFonts w:asciiTheme="majorHAnsi" w:hAnsiTheme="majorHAnsi"/>
          <w:b/>
        </w:rPr>
        <w:t>CT/85/07/2019</w:t>
      </w:r>
      <w:r>
        <w:rPr>
          <w:rFonts w:asciiTheme="majorHAnsi" w:hAnsiTheme="majorHAnsi"/>
          <w:b/>
        </w:rPr>
        <w:t xml:space="preserve"> </w:t>
      </w:r>
      <w:r w:rsidRPr="00DA3D8B">
        <w:rPr>
          <w:rFonts w:asciiTheme="majorHAnsi" w:hAnsiTheme="majorHAnsi"/>
        </w:rPr>
        <w:t>por u</w:t>
      </w:r>
      <w:r>
        <w:rPr>
          <w:rFonts w:asciiTheme="majorHAnsi" w:hAnsiTheme="majorHAnsi"/>
        </w:rPr>
        <w:t xml:space="preserve">nanimidad de votos </w:t>
      </w:r>
      <w:r w:rsidR="00E26275">
        <w:rPr>
          <w:rFonts w:asciiTheme="majorHAnsi" w:hAnsiTheme="majorHAnsi"/>
        </w:rPr>
        <w:t xml:space="preserve">se aprueba en los términos establecidos </w:t>
      </w:r>
      <w:r w:rsidRPr="00DA3D8B">
        <w:rPr>
          <w:rFonts w:asciiTheme="majorHAnsi" w:hAnsiTheme="majorHAnsi"/>
        </w:rPr>
        <w:t>los contenidos propuestos por la Unidad de Información Pública para la realización de la capacitación a las y los titulares de las diversas áreas que conforman este organismo electoral respecto de los procedimientos de clasificación de información, desclasificación, y elaboración de versiones públicas, conforme a las actividades contenidas en el Programa Anual de Acciones de Mejoramiento de la Transparencia 2019, aprobado por el Comité de Transparencia del Consejo Estatal Electoral y de Participación Ciudadana en sesión ordinaria celebrada con fecha 05 de marzo de 2019</w:t>
      </w:r>
      <w:r>
        <w:rPr>
          <w:rFonts w:asciiTheme="majorHAnsi" w:hAnsiTheme="majorHAnsi"/>
        </w:rPr>
        <w:t>.</w:t>
      </w:r>
    </w:p>
    <w:p w:rsidR="00AC7A34" w:rsidRDefault="00AC7A34" w:rsidP="000F05DE">
      <w:pPr>
        <w:spacing w:after="0" w:line="240" w:lineRule="auto"/>
        <w:jc w:val="both"/>
        <w:rPr>
          <w:rFonts w:asciiTheme="majorHAnsi" w:hAnsiTheme="majorHAnsi"/>
        </w:rPr>
      </w:pPr>
    </w:p>
    <w:p w:rsidR="008A59E7" w:rsidRDefault="008A59E7" w:rsidP="00562B1D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</w:rPr>
        <w:t xml:space="preserve">En el Punto </w:t>
      </w:r>
      <w:r w:rsidR="00C14BA1">
        <w:rPr>
          <w:rFonts w:asciiTheme="majorHAnsi" w:hAnsiTheme="majorHAnsi"/>
        </w:rPr>
        <w:t>4</w:t>
      </w:r>
      <w:r>
        <w:rPr>
          <w:rFonts w:asciiTheme="majorHAnsi" w:hAnsiTheme="majorHAnsi"/>
        </w:rPr>
        <w:t xml:space="preserve">, relativo a Asuntos Generales, </w:t>
      </w:r>
      <w:r w:rsidR="008B0DD0">
        <w:rPr>
          <w:rFonts w:asciiTheme="majorHAnsi" w:hAnsiTheme="majorHAnsi"/>
        </w:rPr>
        <w:t xml:space="preserve">el secretario técnico informa que no se recibieron </w:t>
      </w:r>
      <w:r w:rsidR="007F18B6">
        <w:rPr>
          <w:rFonts w:asciiTheme="majorHAnsi" w:hAnsiTheme="majorHAnsi"/>
        </w:rPr>
        <w:t xml:space="preserve">solicitudes de más temas </w:t>
      </w:r>
      <w:r w:rsidR="008B0DD0">
        <w:rPr>
          <w:rFonts w:asciiTheme="majorHAnsi" w:hAnsiTheme="majorHAnsi"/>
        </w:rPr>
        <w:t>a tratar.</w:t>
      </w:r>
    </w:p>
    <w:p w:rsidR="008A59E7" w:rsidRDefault="008A59E7" w:rsidP="00562B1D">
      <w:pPr>
        <w:spacing w:after="0" w:line="240" w:lineRule="auto"/>
        <w:jc w:val="both"/>
        <w:rPr>
          <w:rFonts w:asciiTheme="majorHAnsi" w:hAnsiTheme="majorHAnsi"/>
        </w:rPr>
      </w:pPr>
    </w:p>
    <w:p w:rsidR="00562B1D" w:rsidRPr="006735F5" w:rsidRDefault="00562B1D" w:rsidP="00562B1D">
      <w:pPr>
        <w:spacing w:after="0" w:line="240" w:lineRule="auto"/>
        <w:jc w:val="both"/>
        <w:rPr>
          <w:rFonts w:asciiTheme="majorHAnsi" w:hAnsiTheme="majorHAnsi"/>
        </w:rPr>
      </w:pPr>
      <w:r w:rsidRPr="006735F5">
        <w:rPr>
          <w:rFonts w:asciiTheme="majorHAnsi" w:hAnsiTheme="majorHAnsi"/>
        </w:rPr>
        <w:t>No habiendo más asuntos</w:t>
      </w:r>
      <w:r w:rsidR="007F18B6">
        <w:rPr>
          <w:rFonts w:asciiTheme="majorHAnsi" w:hAnsiTheme="majorHAnsi"/>
        </w:rPr>
        <w:t xml:space="preserve"> agendados, se clausura la S</w:t>
      </w:r>
      <w:r w:rsidRPr="006735F5">
        <w:rPr>
          <w:rFonts w:asciiTheme="majorHAnsi" w:hAnsiTheme="majorHAnsi"/>
        </w:rPr>
        <w:t xml:space="preserve">esión </w:t>
      </w:r>
      <w:r w:rsidR="007F18B6">
        <w:rPr>
          <w:rFonts w:asciiTheme="majorHAnsi" w:hAnsiTheme="majorHAnsi"/>
        </w:rPr>
        <w:t>O</w:t>
      </w:r>
      <w:r w:rsidR="007E7957" w:rsidRPr="006735F5">
        <w:rPr>
          <w:rFonts w:asciiTheme="majorHAnsi" w:hAnsiTheme="majorHAnsi"/>
        </w:rPr>
        <w:t>rdinaria</w:t>
      </w:r>
      <w:r w:rsidRPr="006735F5">
        <w:rPr>
          <w:rFonts w:asciiTheme="majorHAnsi" w:hAnsiTheme="majorHAnsi"/>
        </w:rPr>
        <w:t xml:space="preserve"> del Comité</w:t>
      </w:r>
      <w:r w:rsidR="00D94C40">
        <w:rPr>
          <w:rFonts w:asciiTheme="majorHAnsi" w:hAnsiTheme="majorHAnsi"/>
        </w:rPr>
        <w:t xml:space="preserve"> de Transparencia, siendo las 1</w:t>
      </w:r>
      <w:r w:rsidR="00EB6764">
        <w:rPr>
          <w:rFonts w:asciiTheme="majorHAnsi" w:hAnsiTheme="majorHAnsi"/>
        </w:rPr>
        <w:t>1</w:t>
      </w:r>
      <w:r w:rsidRPr="006735F5">
        <w:rPr>
          <w:rFonts w:asciiTheme="majorHAnsi" w:hAnsiTheme="majorHAnsi"/>
        </w:rPr>
        <w:t>:</w:t>
      </w:r>
      <w:r w:rsidR="00A17767">
        <w:rPr>
          <w:rFonts w:asciiTheme="majorHAnsi" w:hAnsiTheme="majorHAnsi"/>
        </w:rPr>
        <w:t>30</w:t>
      </w:r>
      <w:r w:rsidRPr="006735F5">
        <w:rPr>
          <w:rFonts w:asciiTheme="majorHAnsi" w:hAnsiTheme="majorHAnsi"/>
        </w:rPr>
        <w:t xml:space="preserve"> horas del día </w:t>
      </w:r>
      <w:r w:rsidR="00AC32BE">
        <w:rPr>
          <w:rFonts w:asciiTheme="majorHAnsi" w:hAnsiTheme="majorHAnsi"/>
        </w:rPr>
        <w:t>0</w:t>
      </w:r>
      <w:r w:rsidR="00A17767">
        <w:rPr>
          <w:rFonts w:asciiTheme="majorHAnsi" w:hAnsiTheme="majorHAnsi"/>
        </w:rPr>
        <w:t>1</w:t>
      </w:r>
      <w:r w:rsidRPr="006735F5">
        <w:rPr>
          <w:rFonts w:asciiTheme="majorHAnsi" w:hAnsiTheme="majorHAnsi"/>
        </w:rPr>
        <w:t xml:space="preserve"> de </w:t>
      </w:r>
      <w:r w:rsidR="00EB6764">
        <w:rPr>
          <w:rFonts w:asciiTheme="majorHAnsi" w:hAnsiTheme="majorHAnsi"/>
        </w:rPr>
        <w:t>ju</w:t>
      </w:r>
      <w:r w:rsidR="00A17767">
        <w:rPr>
          <w:rFonts w:asciiTheme="majorHAnsi" w:hAnsiTheme="majorHAnsi"/>
        </w:rPr>
        <w:t>l</w:t>
      </w:r>
      <w:r w:rsidR="00EB6764">
        <w:rPr>
          <w:rFonts w:asciiTheme="majorHAnsi" w:hAnsiTheme="majorHAnsi"/>
        </w:rPr>
        <w:t>i</w:t>
      </w:r>
      <w:r w:rsidR="00D94C40">
        <w:rPr>
          <w:rFonts w:asciiTheme="majorHAnsi" w:hAnsiTheme="majorHAnsi"/>
        </w:rPr>
        <w:t>o</w:t>
      </w:r>
      <w:r w:rsidRPr="006735F5">
        <w:rPr>
          <w:rFonts w:asciiTheme="majorHAnsi" w:hAnsiTheme="majorHAnsi"/>
        </w:rPr>
        <w:t xml:space="preserve"> de 201</w:t>
      </w:r>
      <w:r w:rsidR="00C949B0">
        <w:rPr>
          <w:rFonts w:asciiTheme="majorHAnsi" w:hAnsiTheme="majorHAnsi"/>
        </w:rPr>
        <w:t>9</w:t>
      </w:r>
      <w:r w:rsidRPr="006735F5">
        <w:rPr>
          <w:rFonts w:asciiTheme="majorHAnsi" w:hAnsiTheme="majorHAnsi"/>
        </w:rPr>
        <w:t>, dándose por enterados y notificados los presentes de los acuerdos aquí tomados.</w:t>
      </w:r>
    </w:p>
    <w:p w:rsidR="00B23D18" w:rsidRPr="006735F5" w:rsidRDefault="00B23D18" w:rsidP="00562B1D">
      <w:pPr>
        <w:spacing w:after="0" w:line="240" w:lineRule="auto"/>
        <w:jc w:val="both"/>
        <w:rPr>
          <w:rFonts w:asciiTheme="majorHAnsi" w:hAnsiTheme="majorHAnsi"/>
        </w:rPr>
      </w:pP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13"/>
        <w:gridCol w:w="4425"/>
      </w:tblGrid>
      <w:tr w:rsidR="00502BD0" w:rsidRPr="006735F5" w:rsidTr="005538B6">
        <w:tc>
          <w:tcPr>
            <w:tcW w:w="8838" w:type="dxa"/>
            <w:gridSpan w:val="2"/>
          </w:tcPr>
          <w:p w:rsidR="00502BD0" w:rsidRPr="006735F5" w:rsidRDefault="00502BD0" w:rsidP="00B223D5">
            <w:pPr>
              <w:jc w:val="center"/>
              <w:rPr>
                <w:rFonts w:asciiTheme="majorHAnsi" w:hAnsiTheme="majorHAnsi"/>
                <w:b/>
                <w:sz w:val="20"/>
              </w:rPr>
            </w:pPr>
          </w:p>
          <w:p w:rsidR="00502BD0" w:rsidRDefault="00502BD0" w:rsidP="00502BD0">
            <w:pPr>
              <w:rPr>
                <w:rFonts w:asciiTheme="majorHAnsi" w:hAnsiTheme="majorHAnsi"/>
                <w:b/>
                <w:sz w:val="20"/>
              </w:rPr>
            </w:pPr>
          </w:p>
          <w:p w:rsidR="00502BD0" w:rsidRPr="006735F5" w:rsidRDefault="00502BD0" w:rsidP="00B223D5">
            <w:pPr>
              <w:jc w:val="center"/>
              <w:rPr>
                <w:rFonts w:asciiTheme="majorHAnsi" w:hAnsiTheme="majorHAnsi"/>
                <w:b/>
                <w:sz w:val="20"/>
              </w:rPr>
            </w:pPr>
            <w:r w:rsidRPr="006735F5">
              <w:rPr>
                <w:rFonts w:asciiTheme="majorHAnsi" w:hAnsiTheme="majorHAnsi"/>
                <w:b/>
                <w:sz w:val="20"/>
              </w:rPr>
              <w:t>Lic. Rafael Rentería Armendáriz.</w:t>
            </w:r>
          </w:p>
          <w:p w:rsidR="00502BD0" w:rsidRPr="006735F5" w:rsidRDefault="00502BD0" w:rsidP="00B223D5">
            <w:pPr>
              <w:jc w:val="center"/>
              <w:rPr>
                <w:rFonts w:asciiTheme="majorHAnsi" w:hAnsiTheme="majorHAnsi"/>
                <w:b/>
                <w:sz w:val="20"/>
              </w:rPr>
            </w:pPr>
            <w:r w:rsidRPr="006735F5">
              <w:rPr>
                <w:rFonts w:asciiTheme="majorHAnsi" w:hAnsiTheme="majorHAnsi"/>
                <w:b/>
                <w:sz w:val="20"/>
              </w:rPr>
              <w:t xml:space="preserve"> Presidente.</w:t>
            </w:r>
          </w:p>
          <w:p w:rsidR="00502BD0" w:rsidRPr="006735F5" w:rsidRDefault="00502BD0" w:rsidP="00B223D5">
            <w:pPr>
              <w:jc w:val="center"/>
              <w:rPr>
                <w:rFonts w:asciiTheme="majorHAnsi" w:hAnsiTheme="majorHAnsi"/>
                <w:b/>
                <w:sz w:val="20"/>
              </w:rPr>
            </w:pPr>
          </w:p>
          <w:p w:rsidR="00502BD0" w:rsidRPr="006735F5" w:rsidRDefault="00502BD0" w:rsidP="00B223D5">
            <w:pPr>
              <w:jc w:val="center"/>
              <w:rPr>
                <w:rFonts w:asciiTheme="majorHAnsi" w:hAnsiTheme="majorHAnsi"/>
                <w:b/>
                <w:sz w:val="20"/>
              </w:rPr>
            </w:pPr>
          </w:p>
        </w:tc>
      </w:tr>
      <w:tr w:rsidR="00502BD0" w:rsidRPr="006735F5" w:rsidTr="005538B6">
        <w:tc>
          <w:tcPr>
            <w:tcW w:w="4413" w:type="dxa"/>
          </w:tcPr>
          <w:p w:rsidR="00502BD0" w:rsidRPr="006735F5" w:rsidRDefault="005E0F84" w:rsidP="00B223D5">
            <w:pPr>
              <w:jc w:val="center"/>
              <w:rPr>
                <w:rFonts w:asciiTheme="majorHAnsi" w:hAnsiTheme="majorHAnsi"/>
                <w:b/>
                <w:sz w:val="20"/>
              </w:rPr>
            </w:pPr>
            <w:r>
              <w:rPr>
                <w:rFonts w:asciiTheme="majorHAnsi" w:hAnsiTheme="majorHAnsi"/>
                <w:b/>
                <w:sz w:val="20"/>
              </w:rPr>
              <w:t>Lic. Juan Villaverde Ortiz</w:t>
            </w:r>
          </w:p>
          <w:p w:rsidR="00502BD0" w:rsidRPr="006735F5" w:rsidRDefault="005E0F84" w:rsidP="00B223D5">
            <w:pPr>
              <w:jc w:val="center"/>
              <w:rPr>
                <w:rFonts w:asciiTheme="majorHAnsi" w:hAnsiTheme="majorHAnsi"/>
                <w:b/>
                <w:sz w:val="20"/>
              </w:rPr>
            </w:pPr>
            <w:r>
              <w:rPr>
                <w:rFonts w:asciiTheme="majorHAnsi" w:hAnsiTheme="majorHAnsi"/>
                <w:b/>
                <w:sz w:val="20"/>
              </w:rPr>
              <w:t>Coordinador Jurídico adscrito a Presidencia</w:t>
            </w:r>
          </w:p>
          <w:p w:rsidR="00502BD0" w:rsidRPr="006735F5" w:rsidRDefault="00502BD0" w:rsidP="00B223D5">
            <w:pPr>
              <w:jc w:val="center"/>
              <w:rPr>
                <w:rFonts w:asciiTheme="majorHAnsi" w:hAnsiTheme="majorHAnsi"/>
                <w:b/>
                <w:sz w:val="20"/>
              </w:rPr>
            </w:pPr>
          </w:p>
          <w:p w:rsidR="00502BD0" w:rsidRDefault="00502BD0" w:rsidP="00B223D5">
            <w:pPr>
              <w:jc w:val="center"/>
              <w:rPr>
                <w:rFonts w:asciiTheme="majorHAnsi" w:hAnsiTheme="majorHAnsi"/>
                <w:b/>
                <w:sz w:val="20"/>
              </w:rPr>
            </w:pPr>
          </w:p>
          <w:p w:rsidR="00273AC0" w:rsidRPr="006735F5" w:rsidRDefault="00273AC0" w:rsidP="00B223D5">
            <w:pPr>
              <w:jc w:val="center"/>
              <w:rPr>
                <w:rFonts w:asciiTheme="majorHAnsi" w:hAnsiTheme="majorHAnsi"/>
                <w:b/>
                <w:sz w:val="20"/>
              </w:rPr>
            </w:pPr>
          </w:p>
          <w:p w:rsidR="00273AC0" w:rsidRPr="006735F5" w:rsidRDefault="00273AC0" w:rsidP="00273AC0">
            <w:pPr>
              <w:jc w:val="center"/>
              <w:rPr>
                <w:rFonts w:asciiTheme="majorHAnsi" w:hAnsiTheme="majorHAnsi"/>
                <w:b/>
                <w:sz w:val="20"/>
              </w:rPr>
            </w:pPr>
            <w:r w:rsidRPr="006735F5">
              <w:rPr>
                <w:rFonts w:asciiTheme="majorHAnsi" w:hAnsiTheme="majorHAnsi"/>
                <w:b/>
                <w:sz w:val="20"/>
              </w:rPr>
              <w:t>Mtro. Edgar Gerardo Sánchez Salazar.</w:t>
            </w:r>
          </w:p>
          <w:p w:rsidR="00273AC0" w:rsidRPr="006735F5" w:rsidRDefault="00273AC0" w:rsidP="00273AC0">
            <w:pPr>
              <w:jc w:val="center"/>
              <w:rPr>
                <w:rFonts w:asciiTheme="majorHAnsi" w:hAnsiTheme="majorHAnsi"/>
                <w:b/>
                <w:sz w:val="20"/>
              </w:rPr>
            </w:pPr>
            <w:r w:rsidRPr="006735F5">
              <w:rPr>
                <w:rFonts w:asciiTheme="majorHAnsi" w:hAnsiTheme="majorHAnsi"/>
                <w:b/>
                <w:sz w:val="20"/>
              </w:rPr>
              <w:t>Director de Sistemas.</w:t>
            </w:r>
          </w:p>
          <w:p w:rsidR="00CE2965" w:rsidRPr="006735F5" w:rsidRDefault="00CE2965" w:rsidP="00B223D5">
            <w:pPr>
              <w:jc w:val="center"/>
              <w:rPr>
                <w:rFonts w:asciiTheme="majorHAnsi" w:hAnsiTheme="majorHAnsi"/>
                <w:b/>
                <w:sz w:val="20"/>
              </w:rPr>
            </w:pPr>
          </w:p>
          <w:p w:rsidR="00273AC0" w:rsidRDefault="00273AC0" w:rsidP="00B223D5">
            <w:pPr>
              <w:jc w:val="center"/>
              <w:rPr>
                <w:rFonts w:asciiTheme="majorHAnsi" w:hAnsiTheme="majorHAnsi"/>
                <w:b/>
                <w:sz w:val="20"/>
              </w:rPr>
            </w:pPr>
          </w:p>
          <w:p w:rsidR="00273AC0" w:rsidRDefault="00273AC0" w:rsidP="00B223D5">
            <w:pPr>
              <w:jc w:val="center"/>
              <w:rPr>
                <w:rFonts w:asciiTheme="majorHAnsi" w:hAnsiTheme="majorHAnsi"/>
                <w:b/>
                <w:sz w:val="20"/>
              </w:rPr>
            </w:pPr>
          </w:p>
          <w:p w:rsidR="00273AC0" w:rsidRDefault="00273AC0" w:rsidP="00B223D5">
            <w:pPr>
              <w:jc w:val="center"/>
              <w:rPr>
                <w:rFonts w:asciiTheme="majorHAnsi" w:hAnsiTheme="majorHAnsi"/>
                <w:b/>
                <w:sz w:val="20"/>
              </w:rPr>
            </w:pPr>
            <w:r>
              <w:rPr>
                <w:rFonts w:asciiTheme="majorHAnsi" w:hAnsiTheme="majorHAnsi"/>
                <w:b/>
                <w:sz w:val="20"/>
              </w:rPr>
              <w:t>Mtro. Edgardo Uriel Morales Ramírez</w:t>
            </w:r>
          </w:p>
          <w:p w:rsidR="00502BD0" w:rsidRPr="006735F5" w:rsidRDefault="00273AC0" w:rsidP="00273AC0">
            <w:pPr>
              <w:jc w:val="center"/>
              <w:rPr>
                <w:rFonts w:asciiTheme="majorHAnsi" w:hAnsiTheme="majorHAnsi"/>
                <w:b/>
                <w:sz w:val="20"/>
              </w:rPr>
            </w:pPr>
            <w:r>
              <w:rPr>
                <w:rFonts w:asciiTheme="majorHAnsi" w:hAnsiTheme="majorHAnsi"/>
                <w:b/>
                <w:sz w:val="20"/>
              </w:rPr>
              <w:t>Director de la Unidad de Fiscalización</w:t>
            </w:r>
          </w:p>
        </w:tc>
        <w:tc>
          <w:tcPr>
            <w:tcW w:w="4425" w:type="dxa"/>
          </w:tcPr>
          <w:p w:rsidR="00273AC0" w:rsidRDefault="00273AC0" w:rsidP="00B223D5">
            <w:pPr>
              <w:jc w:val="center"/>
              <w:rPr>
                <w:rFonts w:asciiTheme="majorHAnsi" w:hAnsiTheme="majorHAnsi"/>
                <w:b/>
                <w:sz w:val="20"/>
              </w:rPr>
            </w:pPr>
            <w:r>
              <w:rPr>
                <w:rFonts w:asciiTheme="majorHAnsi" w:hAnsiTheme="majorHAnsi"/>
                <w:b/>
                <w:sz w:val="20"/>
              </w:rPr>
              <w:t>C.P. Claudia Marcela Ledesma González</w:t>
            </w:r>
          </w:p>
          <w:p w:rsidR="00502BD0" w:rsidRPr="006735F5" w:rsidRDefault="00273AC0" w:rsidP="00B223D5">
            <w:pPr>
              <w:jc w:val="center"/>
              <w:rPr>
                <w:rFonts w:asciiTheme="majorHAnsi" w:hAnsiTheme="majorHAnsi"/>
                <w:b/>
                <w:sz w:val="20"/>
              </w:rPr>
            </w:pPr>
            <w:r>
              <w:rPr>
                <w:rFonts w:asciiTheme="majorHAnsi" w:hAnsiTheme="majorHAnsi"/>
                <w:b/>
                <w:sz w:val="20"/>
              </w:rPr>
              <w:t>Directora de Finanzas</w:t>
            </w:r>
          </w:p>
          <w:p w:rsidR="00502BD0" w:rsidRPr="006735F5" w:rsidRDefault="00502BD0" w:rsidP="00B223D5">
            <w:pPr>
              <w:jc w:val="center"/>
              <w:rPr>
                <w:rFonts w:asciiTheme="majorHAnsi" w:hAnsiTheme="majorHAnsi"/>
                <w:b/>
                <w:sz w:val="20"/>
              </w:rPr>
            </w:pPr>
          </w:p>
          <w:p w:rsidR="00CE2965" w:rsidRDefault="00CE2965" w:rsidP="00B223D5">
            <w:pPr>
              <w:jc w:val="center"/>
              <w:rPr>
                <w:rFonts w:asciiTheme="majorHAnsi" w:hAnsiTheme="majorHAnsi"/>
                <w:b/>
                <w:sz w:val="20"/>
              </w:rPr>
            </w:pPr>
          </w:p>
          <w:p w:rsidR="00273AC0" w:rsidRDefault="00273AC0" w:rsidP="00B223D5">
            <w:pPr>
              <w:jc w:val="center"/>
              <w:rPr>
                <w:rFonts w:asciiTheme="majorHAnsi" w:hAnsiTheme="majorHAnsi"/>
                <w:b/>
                <w:sz w:val="20"/>
              </w:rPr>
            </w:pPr>
          </w:p>
          <w:p w:rsidR="00502BD0" w:rsidRDefault="00273AC0" w:rsidP="00B223D5">
            <w:pPr>
              <w:jc w:val="center"/>
              <w:rPr>
                <w:rFonts w:asciiTheme="majorHAnsi" w:hAnsiTheme="majorHAnsi"/>
                <w:b/>
                <w:sz w:val="20"/>
              </w:rPr>
            </w:pPr>
            <w:r>
              <w:rPr>
                <w:rFonts w:asciiTheme="majorHAnsi" w:hAnsiTheme="majorHAnsi"/>
                <w:b/>
                <w:sz w:val="20"/>
              </w:rPr>
              <w:t>Mtra</w:t>
            </w:r>
            <w:r w:rsidR="00502BD0" w:rsidRPr="006735F5">
              <w:rPr>
                <w:rFonts w:asciiTheme="majorHAnsi" w:hAnsiTheme="majorHAnsi"/>
                <w:b/>
                <w:sz w:val="20"/>
              </w:rPr>
              <w:t xml:space="preserve">. </w:t>
            </w:r>
            <w:r>
              <w:rPr>
                <w:rFonts w:asciiTheme="majorHAnsi" w:hAnsiTheme="majorHAnsi"/>
                <w:b/>
                <w:sz w:val="20"/>
              </w:rPr>
              <w:t>Isaura Carrillo Martínez</w:t>
            </w:r>
          </w:p>
          <w:p w:rsidR="00273AC0" w:rsidRPr="006735F5" w:rsidRDefault="00273AC0" w:rsidP="00B223D5">
            <w:pPr>
              <w:jc w:val="center"/>
              <w:rPr>
                <w:rFonts w:asciiTheme="majorHAnsi" w:hAnsiTheme="majorHAnsi"/>
                <w:b/>
                <w:sz w:val="20"/>
              </w:rPr>
            </w:pPr>
            <w:r>
              <w:rPr>
                <w:rFonts w:asciiTheme="majorHAnsi" w:hAnsiTheme="majorHAnsi"/>
                <w:b/>
                <w:sz w:val="20"/>
              </w:rPr>
              <w:t>Directora de la Coordinación de Archivos</w:t>
            </w:r>
          </w:p>
          <w:p w:rsidR="00502BD0" w:rsidRDefault="00502BD0" w:rsidP="00B223D5">
            <w:pPr>
              <w:jc w:val="center"/>
              <w:rPr>
                <w:rFonts w:asciiTheme="majorHAnsi" w:hAnsiTheme="majorHAnsi"/>
                <w:b/>
                <w:sz w:val="20"/>
              </w:rPr>
            </w:pPr>
          </w:p>
          <w:p w:rsidR="00502BD0" w:rsidRDefault="00502BD0" w:rsidP="00B223D5">
            <w:pPr>
              <w:jc w:val="center"/>
              <w:rPr>
                <w:rFonts w:asciiTheme="majorHAnsi" w:hAnsiTheme="majorHAnsi"/>
                <w:b/>
                <w:sz w:val="20"/>
              </w:rPr>
            </w:pPr>
          </w:p>
          <w:p w:rsidR="00273AC0" w:rsidRPr="006735F5" w:rsidRDefault="00273AC0" w:rsidP="00B223D5">
            <w:pPr>
              <w:jc w:val="center"/>
              <w:rPr>
                <w:rFonts w:asciiTheme="majorHAnsi" w:hAnsiTheme="majorHAnsi"/>
                <w:b/>
                <w:sz w:val="20"/>
              </w:rPr>
            </w:pPr>
          </w:p>
          <w:p w:rsidR="00502BD0" w:rsidRPr="006735F5" w:rsidRDefault="00273AC0" w:rsidP="00B223D5">
            <w:pPr>
              <w:jc w:val="center"/>
              <w:rPr>
                <w:rFonts w:asciiTheme="majorHAnsi" w:hAnsiTheme="majorHAnsi"/>
                <w:b/>
                <w:sz w:val="20"/>
              </w:rPr>
            </w:pPr>
            <w:r>
              <w:rPr>
                <w:rFonts w:asciiTheme="majorHAnsi" w:hAnsiTheme="majorHAnsi"/>
                <w:b/>
                <w:sz w:val="20"/>
              </w:rPr>
              <w:t>Mtro.</w:t>
            </w:r>
            <w:r w:rsidR="00502BD0" w:rsidRPr="006735F5">
              <w:rPr>
                <w:rFonts w:asciiTheme="majorHAnsi" w:hAnsiTheme="majorHAnsi"/>
                <w:b/>
                <w:sz w:val="20"/>
              </w:rPr>
              <w:t xml:space="preserve"> Juan Manuel Ramírez García</w:t>
            </w:r>
          </w:p>
          <w:p w:rsidR="00502BD0" w:rsidRPr="006735F5" w:rsidRDefault="00273AC0" w:rsidP="00FB52ED">
            <w:pPr>
              <w:jc w:val="center"/>
              <w:rPr>
                <w:rFonts w:asciiTheme="majorHAnsi" w:hAnsiTheme="majorHAnsi"/>
                <w:b/>
                <w:sz w:val="20"/>
              </w:rPr>
            </w:pPr>
            <w:r>
              <w:rPr>
                <w:rFonts w:asciiTheme="majorHAnsi" w:hAnsiTheme="majorHAnsi"/>
                <w:b/>
                <w:sz w:val="20"/>
              </w:rPr>
              <w:t>Secretario Técnico</w:t>
            </w:r>
          </w:p>
        </w:tc>
      </w:tr>
    </w:tbl>
    <w:p w:rsidR="006809B2" w:rsidRDefault="006809B2" w:rsidP="009E7341">
      <w:pPr>
        <w:spacing w:after="0" w:line="240" w:lineRule="auto"/>
        <w:jc w:val="both"/>
        <w:rPr>
          <w:rFonts w:asciiTheme="majorHAnsi" w:hAnsiTheme="majorHAnsi"/>
          <w:sz w:val="18"/>
          <w:szCs w:val="18"/>
        </w:rPr>
      </w:pPr>
    </w:p>
    <w:sectPr w:rsidR="006809B2" w:rsidSect="0020482C">
      <w:footerReference w:type="default" r:id="rId8"/>
      <w:pgSz w:w="12240" w:h="15840"/>
      <w:pgMar w:top="2268" w:right="1701" w:bottom="1701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F39E1" w:rsidRDefault="001F39E1" w:rsidP="00D479D4">
      <w:pPr>
        <w:spacing w:after="0" w:line="240" w:lineRule="auto"/>
      </w:pPr>
      <w:r>
        <w:separator/>
      </w:r>
    </w:p>
  </w:endnote>
  <w:endnote w:type="continuationSeparator" w:id="0">
    <w:p w:rsidR="001F39E1" w:rsidRDefault="001F39E1" w:rsidP="00D479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590890300"/>
      <w:docPartObj>
        <w:docPartGallery w:val="Page Numbers (Bottom of Page)"/>
        <w:docPartUnique/>
      </w:docPartObj>
    </w:sdtPr>
    <w:sdtEndPr/>
    <w:sdtContent>
      <w:p w:rsidR="00B223D5" w:rsidRDefault="00B223D5">
        <w:pPr>
          <w:pStyle w:val="Piedepgin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26275" w:rsidRPr="00E26275">
          <w:rPr>
            <w:noProof/>
            <w:lang w:val="es-ES"/>
          </w:rPr>
          <w:t>2</w:t>
        </w:r>
        <w:r>
          <w:fldChar w:fldCharType="end"/>
        </w:r>
      </w:p>
    </w:sdtContent>
  </w:sdt>
  <w:p w:rsidR="00B223D5" w:rsidRDefault="00B223D5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F39E1" w:rsidRDefault="001F39E1" w:rsidP="00D479D4">
      <w:pPr>
        <w:spacing w:after="0" w:line="240" w:lineRule="auto"/>
      </w:pPr>
      <w:r>
        <w:separator/>
      </w:r>
    </w:p>
  </w:footnote>
  <w:footnote w:type="continuationSeparator" w:id="0">
    <w:p w:rsidR="001F39E1" w:rsidRDefault="001F39E1" w:rsidP="00D479D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29588B"/>
    <w:multiLevelType w:val="hybridMultilevel"/>
    <w:tmpl w:val="4A2CF71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A27BA1"/>
    <w:multiLevelType w:val="hybridMultilevel"/>
    <w:tmpl w:val="4A2CF71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24F72E7"/>
    <w:multiLevelType w:val="hybridMultilevel"/>
    <w:tmpl w:val="93DE16D0"/>
    <w:lvl w:ilvl="0" w:tplc="080A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364" w:hanging="360"/>
      </w:pPr>
    </w:lvl>
    <w:lvl w:ilvl="2" w:tplc="080A001B" w:tentative="1">
      <w:start w:val="1"/>
      <w:numFmt w:val="lowerRoman"/>
      <w:lvlText w:val="%3."/>
      <w:lvlJc w:val="right"/>
      <w:pPr>
        <w:ind w:left="2084" w:hanging="180"/>
      </w:pPr>
    </w:lvl>
    <w:lvl w:ilvl="3" w:tplc="080A000F" w:tentative="1">
      <w:start w:val="1"/>
      <w:numFmt w:val="decimal"/>
      <w:lvlText w:val="%4."/>
      <w:lvlJc w:val="left"/>
      <w:pPr>
        <w:ind w:left="2804" w:hanging="360"/>
      </w:pPr>
    </w:lvl>
    <w:lvl w:ilvl="4" w:tplc="080A0019" w:tentative="1">
      <w:start w:val="1"/>
      <w:numFmt w:val="lowerLetter"/>
      <w:lvlText w:val="%5."/>
      <w:lvlJc w:val="left"/>
      <w:pPr>
        <w:ind w:left="3524" w:hanging="360"/>
      </w:pPr>
    </w:lvl>
    <w:lvl w:ilvl="5" w:tplc="080A001B" w:tentative="1">
      <w:start w:val="1"/>
      <w:numFmt w:val="lowerRoman"/>
      <w:lvlText w:val="%6."/>
      <w:lvlJc w:val="right"/>
      <w:pPr>
        <w:ind w:left="4244" w:hanging="180"/>
      </w:pPr>
    </w:lvl>
    <w:lvl w:ilvl="6" w:tplc="080A000F" w:tentative="1">
      <w:start w:val="1"/>
      <w:numFmt w:val="decimal"/>
      <w:lvlText w:val="%7."/>
      <w:lvlJc w:val="left"/>
      <w:pPr>
        <w:ind w:left="4964" w:hanging="360"/>
      </w:pPr>
    </w:lvl>
    <w:lvl w:ilvl="7" w:tplc="080A0019" w:tentative="1">
      <w:start w:val="1"/>
      <w:numFmt w:val="lowerLetter"/>
      <w:lvlText w:val="%8."/>
      <w:lvlJc w:val="left"/>
      <w:pPr>
        <w:ind w:left="5684" w:hanging="360"/>
      </w:pPr>
    </w:lvl>
    <w:lvl w:ilvl="8" w:tplc="080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>
    <w:nsid w:val="311247C8"/>
    <w:multiLevelType w:val="hybridMultilevel"/>
    <w:tmpl w:val="1E1EAFEA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BA32E31"/>
    <w:multiLevelType w:val="hybridMultilevel"/>
    <w:tmpl w:val="AB3215A2"/>
    <w:lvl w:ilvl="0" w:tplc="87403E98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9C54FE0"/>
    <w:multiLevelType w:val="hybridMultilevel"/>
    <w:tmpl w:val="93DE16D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0662FA6"/>
    <w:multiLevelType w:val="hybridMultilevel"/>
    <w:tmpl w:val="93DE16D0"/>
    <w:lvl w:ilvl="0" w:tplc="080A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364" w:hanging="360"/>
      </w:pPr>
    </w:lvl>
    <w:lvl w:ilvl="2" w:tplc="080A001B" w:tentative="1">
      <w:start w:val="1"/>
      <w:numFmt w:val="lowerRoman"/>
      <w:lvlText w:val="%3."/>
      <w:lvlJc w:val="right"/>
      <w:pPr>
        <w:ind w:left="2084" w:hanging="180"/>
      </w:pPr>
    </w:lvl>
    <w:lvl w:ilvl="3" w:tplc="080A000F" w:tentative="1">
      <w:start w:val="1"/>
      <w:numFmt w:val="decimal"/>
      <w:lvlText w:val="%4."/>
      <w:lvlJc w:val="left"/>
      <w:pPr>
        <w:ind w:left="2804" w:hanging="360"/>
      </w:pPr>
    </w:lvl>
    <w:lvl w:ilvl="4" w:tplc="080A0019" w:tentative="1">
      <w:start w:val="1"/>
      <w:numFmt w:val="lowerLetter"/>
      <w:lvlText w:val="%5."/>
      <w:lvlJc w:val="left"/>
      <w:pPr>
        <w:ind w:left="3524" w:hanging="360"/>
      </w:pPr>
    </w:lvl>
    <w:lvl w:ilvl="5" w:tplc="080A001B" w:tentative="1">
      <w:start w:val="1"/>
      <w:numFmt w:val="lowerRoman"/>
      <w:lvlText w:val="%6."/>
      <w:lvlJc w:val="right"/>
      <w:pPr>
        <w:ind w:left="4244" w:hanging="180"/>
      </w:pPr>
    </w:lvl>
    <w:lvl w:ilvl="6" w:tplc="080A000F" w:tentative="1">
      <w:start w:val="1"/>
      <w:numFmt w:val="decimal"/>
      <w:lvlText w:val="%7."/>
      <w:lvlJc w:val="left"/>
      <w:pPr>
        <w:ind w:left="4964" w:hanging="360"/>
      </w:pPr>
    </w:lvl>
    <w:lvl w:ilvl="7" w:tplc="080A0019" w:tentative="1">
      <w:start w:val="1"/>
      <w:numFmt w:val="lowerLetter"/>
      <w:lvlText w:val="%8."/>
      <w:lvlJc w:val="left"/>
      <w:pPr>
        <w:ind w:left="5684" w:hanging="360"/>
      </w:pPr>
    </w:lvl>
    <w:lvl w:ilvl="8" w:tplc="080A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1"/>
  </w:num>
  <w:num w:numId="2">
    <w:abstractNumId w:val="0"/>
  </w:num>
  <w:num w:numId="3">
    <w:abstractNumId w:val="6"/>
  </w:num>
  <w:num w:numId="4">
    <w:abstractNumId w:val="5"/>
  </w:num>
  <w:num w:numId="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</w:num>
  <w:num w:numId="7">
    <w:abstractNumId w:val="4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0ACF"/>
    <w:rsid w:val="00003A9D"/>
    <w:rsid w:val="00004630"/>
    <w:rsid w:val="000050D4"/>
    <w:rsid w:val="00006574"/>
    <w:rsid w:val="00006B79"/>
    <w:rsid w:val="000139C8"/>
    <w:rsid w:val="00017386"/>
    <w:rsid w:val="00021EAC"/>
    <w:rsid w:val="000226F0"/>
    <w:rsid w:val="00023F3C"/>
    <w:rsid w:val="00024E37"/>
    <w:rsid w:val="000501EE"/>
    <w:rsid w:val="00057EC5"/>
    <w:rsid w:val="000664CB"/>
    <w:rsid w:val="000816E9"/>
    <w:rsid w:val="00084A62"/>
    <w:rsid w:val="00085ADE"/>
    <w:rsid w:val="00087CF2"/>
    <w:rsid w:val="00094098"/>
    <w:rsid w:val="0009601B"/>
    <w:rsid w:val="000A1D22"/>
    <w:rsid w:val="000A559C"/>
    <w:rsid w:val="000B0246"/>
    <w:rsid w:val="000C22B0"/>
    <w:rsid w:val="000C52A2"/>
    <w:rsid w:val="000C7E14"/>
    <w:rsid w:val="000D0C3E"/>
    <w:rsid w:val="000D790D"/>
    <w:rsid w:val="000E14BA"/>
    <w:rsid w:val="000E1B68"/>
    <w:rsid w:val="000F049F"/>
    <w:rsid w:val="000F04BB"/>
    <w:rsid w:val="000F05DE"/>
    <w:rsid w:val="00102326"/>
    <w:rsid w:val="001340B1"/>
    <w:rsid w:val="00140020"/>
    <w:rsid w:val="00140C77"/>
    <w:rsid w:val="0015253B"/>
    <w:rsid w:val="0015528D"/>
    <w:rsid w:val="001629A1"/>
    <w:rsid w:val="00175C8C"/>
    <w:rsid w:val="001B210F"/>
    <w:rsid w:val="001C391B"/>
    <w:rsid w:val="001F325A"/>
    <w:rsid w:val="001F39E1"/>
    <w:rsid w:val="001F3F35"/>
    <w:rsid w:val="0020224A"/>
    <w:rsid w:val="0020482C"/>
    <w:rsid w:val="002051D2"/>
    <w:rsid w:val="00216262"/>
    <w:rsid w:val="00216BF9"/>
    <w:rsid w:val="00220891"/>
    <w:rsid w:val="002316A2"/>
    <w:rsid w:val="0023453B"/>
    <w:rsid w:val="00234B63"/>
    <w:rsid w:val="0023572A"/>
    <w:rsid w:val="00245643"/>
    <w:rsid w:val="00251002"/>
    <w:rsid w:val="0025312C"/>
    <w:rsid w:val="002576C3"/>
    <w:rsid w:val="00263D76"/>
    <w:rsid w:val="00263D9B"/>
    <w:rsid w:val="002647FA"/>
    <w:rsid w:val="00267F91"/>
    <w:rsid w:val="00270576"/>
    <w:rsid w:val="00271462"/>
    <w:rsid w:val="00271CBA"/>
    <w:rsid w:val="00272A4C"/>
    <w:rsid w:val="00273AC0"/>
    <w:rsid w:val="0028101D"/>
    <w:rsid w:val="00294B5B"/>
    <w:rsid w:val="002A0AC4"/>
    <w:rsid w:val="002A3220"/>
    <w:rsid w:val="002B145E"/>
    <w:rsid w:val="002B70D0"/>
    <w:rsid w:val="002C1DC9"/>
    <w:rsid w:val="002E3B6E"/>
    <w:rsid w:val="002E7484"/>
    <w:rsid w:val="002F0B8D"/>
    <w:rsid w:val="002F10B3"/>
    <w:rsid w:val="002F29CF"/>
    <w:rsid w:val="002F3691"/>
    <w:rsid w:val="002F3849"/>
    <w:rsid w:val="002F3AD9"/>
    <w:rsid w:val="002F501E"/>
    <w:rsid w:val="00300D3B"/>
    <w:rsid w:val="00312889"/>
    <w:rsid w:val="003173F0"/>
    <w:rsid w:val="00320155"/>
    <w:rsid w:val="00321861"/>
    <w:rsid w:val="0032397D"/>
    <w:rsid w:val="003329C9"/>
    <w:rsid w:val="00333B49"/>
    <w:rsid w:val="00342955"/>
    <w:rsid w:val="00357235"/>
    <w:rsid w:val="0036172E"/>
    <w:rsid w:val="0036453C"/>
    <w:rsid w:val="00365339"/>
    <w:rsid w:val="00366D28"/>
    <w:rsid w:val="00370DC2"/>
    <w:rsid w:val="0037584B"/>
    <w:rsid w:val="0037722B"/>
    <w:rsid w:val="00380577"/>
    <w:rsid w:val="00381609"/>
    <w:rsid w:val="003819AA"/>
    <w:rsid w:val="00381BB2"/>
    <w:rsid w:val="00383E2F"/>
    <w:rsid w:val="00386669"/>
    <w:rsid w:val="0038687E"/>
    <w:rsid w:val="003A0B39"/>
    <w:rsid w:val="003B35FF"/>
    <w:rsid w:val="003B4494"/>
    <w:rsid w:val="003B5CD1"/>
    <w:rsid w:val="003C17AD"/>
    <w:rsid w:val="003C57DE"/>
    <w:rsid w:val="003C7C5D"/>
    <w:rsid w:val="003D3840"/>
    <w:rsid w:val="003E086F"/>
    <w:rsid w:val="003F6386"/>
    <w:rsid w:val="00407CE9"/>
    <w:rsid w:val="00410FE2"/>
    <w:rsid w:val="00420746"/>
    <w:rsid w:val="00420FC1"/>
    <w:rsid w:val="00421893"/>
    <w:rsid w:val="004238F6"/>
    <w:rsid w:val="00435159"/>
    <w:rsid w:val="00436A86"/>
    <w:rsid w:val="00444D17"/>
    <w:rsid w:val="004451B6"/>
    <w:rsid w:val="0044640F"/>
    <w:rsid w:val="00447628"/>
    <w:rsid w:val="00447946"/>
    <w:rsid w:val="004715EB"/>
    <w:rsid w:val="00473A3D"/>
    <w:rsid w:val="00482193"/>
    <w:rsid w:val="00485FF1"/>
    <w:rsid w:val="00487414"/>
    <w:rsid w:val="00487538"/>
    <w:rsid w:val="00493490"/>
    <w:rsid w:val="00494F39"/>
    <w:rsid w:val="004A1914"/>
    <w:rsid w:val="004A3D50"/>
    <w:rsid w:val="004A5032"/>
    <w:rsid w:val="004A5820"/>
    <w:rsid w:val="004B0F60"/>
    <w:rsid w:val="004C03B4"/>
    <w:rsid w:val="004C1ADB"/>
    <w:rsid w:val="004C513F"/>
    <w:rsid w:val="004C5340"/>
    <w:rsid w:val="004D2C69"/>
    <w:rsid w:val="004E0AE4"/>
    <w:rsid w:val="00502BD0"/>
    <w:rsid w:val="00502F71"/>
    <w:rsid w:val="0051351F"/>
    <w:rsid w:val="00525469"/>
    <w:rsid w:val="00526AD7"/>
    <w:rsid w:val="00532A47"/>
    <w:rsid w:val="005351BF"/>
    <w:rsid w:val="005538B6"/>
    <w:rsid w:val="00554CBB"/>
    <w:rsid w:val="00562419"/>
    <w:rsid w:val="00562B1D"/>
    <w:rsid w:val="00564494"/>
    <w:rsid w:val="00567987"/>
    <w:rsid w:val="00574B90"/>
    <w:rsid w:val="00582551"/>
    <w:rsid w:val="00585E68"/>
    <w:rsid w:val="00587F6A"/>
    <w:rsid w:val="005A22A6"/>
    <w:rsid w:val="005A3002"/>
    <w:rsid w:val="005A4437"/>
    <w:rsid w:val="005A463C"/>
    <w:rsid w:val="005B2F35"/>
    <w:rsid w:val="005B3504"/>
    <w:rsid w:val="005B3D7A"/>
    <w:rsid w:val="005B585C"/>
    <w:rsid w:val="005C09FD"/>
    <w:rsid w:val="005D119A"/>
    <w:rsid w:val="005D11EF"/>
    <w:rsid w:val="005D23AA"/>
    <w:rsid w:val="005D482B"/>
    <w:rsid w:val="005D75BC"/>
    <w:rsid w:val="005E0F84"/>
    <w:rsid w:val="005E56C2"/>
    <w:rsid w:val="005F5728"/>
    <w:rsid w:val="006021B9"/>
    <w:rsid w:val="0060317F"/>
    <w:rsid w:val="006179E8"/>
    <w:rsid w:val="00624F27"/>
    <w:rsid w:val="00633007"/>
    <w:rsid w:val="00635C89"/>
    <w:rsid w:val="00650213"/>
    <w:rsid w:val="006516FD"/>
    <w:rsid w:val="0065684D"/>
    <w:rsid w:val="00666EC4"/>
    <w:rsid w:val="006728F2"/>
    <w:rsid w:val="006735F5"/>
    <w:rsid w:val="0067419C"/>
    <w:rsid w:val="00677D7C"/>
    <w:rsid w:val="006800C5"/>
    <w:rsid w:val="006801B8"/>
    <w:rsid w:val="006809B2"/>
    <w:rsid w:val="0068101A"/>
    <w:rsid w:val="00682EC9"/>
    <w:rsid w:val="00685645"/>
    <w:rsid w:val="00685781"/>
    <w:rsid w:val="0069277F"/>
    <w:rsid w:val="006940A3"/>
    <w:rsid w:val="00696CCE"/>
    <w:rsid w:val="006A6B6F"/>
    <w:rsid w:val="006B1F6D"/>
    <w:rsid w:val="006B414A"/>
    <w:rsid w:val="006B56DA"/>
    <w:rsid w:val="006C0DE7"/>
    <w:rsid w:val="006C4BCB"/>
    <w:rsid w:val="006C5ACA"/>
    <w:rsid w:val="006D14D7"/>
    <w:rsid w:val="006E64CE"/>
    <w:rsid w:val="006E6FA3"/>
    <w:rsid w:val="006F2729"/>
    <w:rsid w:val="006F4983"/>
    <w:rsid w:val="0071495C"/>
    <w:rsid w:val="007155F3"/>
    <w:rsid w:val="007210EB"/>
    <w:rsid w:val="00724EA5"/>
    <w:rsid w:val="0072705E"/>
    <w:rsid w:val="00730C51"/>
    <w:rsid w:val="00730D54"/>
    <w:rsid w:val="00737865"/>
    <w:rsid w:val="00740708"/>
    <w:rsid w:val="00745374"/>
    <w:rsid w:val="00750AC9"/>
    <w:rsid w:val="00752E6A"/>
    <w:rsid w:val="00755168"/>
    <w:rsid w:val="00755BB2"/>
    <w:rsid w:val="00762613"/>
    <w:rsid w:val="00762B72"/>
    <w:rsid w:val="00764188"/>
    <w:rsid w:val="0076541A"/>
    <w:rsid w:val="007663F1"/>
    <w:rsid w:val="00774E16"/>
    <w:rsid w:val="00777AB3"/>
    <w:rsid w:val="0079791E"/>
    <w:rsid w:val="007A2AF4"/>
    <w:rsid w:val="007A42FA"/>
    <w:rsid w:val="007A4BC8"/>
    <w:rsid w:val="007A7A9B"/>
    <w:rsid w:val="007B37FB"/>
    <w:rsid w:val="007B5902"/>
    <w:rsid w:val="007B7103"/>
    <w:rsid w:val="007D3CF0"/>
    <w:rsid w:val="007D6AC4"/>
    <w:rsid w:val="007E7957"/>
    <w:rsid w:val="007F01FD"/>
    <w:rsid w:val="007F0244"/>
    <w:rsid w:val="007F18B6"/>
    <w:rsid w:val="007F36B7"/>
    <w:rsid w:val="007F6E02"/>
    <w:rsid w:val="008013FA"/>
    <w:rsid w:val="0080164D"/>
    <w:rsid w:val="008132D2"/>
    <w:rsid w:val="00814E89"/>
    <w:rsid w:val="0082018F"/>
    <w:rsid w:val="00821E43"/>
    <w:rsid w:val="0083007E"/>
    <w:rsid w:val="00837F73"/>
    <w:rsid w:val="00841FD2"/>
    <w:rsid w:val="00853A01"/>
    <w:rsid w:val="00854158"/>
    <w:rsid w:val="00856217"/>
    <w:rsid w:val="00875681"/>
    <w:rsid w:val="00884596"/>
    <w:rsid w:val="0089568B"/>
    <w:rsid w:val="0089799F"/>
    <w:rsid w:val="008A11B6"/>
    <w:rsid w:val="008A1202"/>
    <w:rsid w:val="008A167B"/>
    <w:rsid w:val="008A31A3"/>
    <w:rsid w:val="008A59E7"/>
    <w:rsid w:val="008A6762"/>
    <w:rsid w:val="008B0336"/>
    <w:rsid w:val="008B0DD0"/>
    <w:rsid w:val="008C5D81"/>
    <w:rsid w:val="008D1EA8"/>
    <w:rsid w:val="008E60A0"/>
    <w:rsid w:val="008F1B66"/>
    <w:rsid w:val="008F28DD"/>
    <w:rsid w:val="008F3BBD"/>
    <w:rsid w:val="008F4771"/>
    <w:rsid w:val="00902709"/>
    <w:rsid w:val="009027A8"/>
    <w:rsid w:val="00910458"/>
    <w:rsid w:val="0091081E"/>
    <w:rsid w:val="00912018"/>
    <w:rsid w:val="00913F13"/>
    <w:rsid w:val="00925A3F"/>
    <w:rsid w:val="00937482"/>
    <w:rsid w:val="0094665F"/>
    <w:rsid w:val="00957B5F"/>
    <w:rsid w:val="00971263"/>
    <w:rsid w:val="00973EE9"/>
    <w:rsid w:val="00993282"/>
    <w:rsid w:val="009A0828"/>
    <w:rsid w:val="009C14B1"/>
    <w:rsid w:val="009C18E6"/>
    <w:rsid w:val="009C2006"/>
    <w:rsid w:val="009C51A7"/>
    <w:rsid w:val="009C6BA8"/>
    <w:rsid w:val="009C6DF4"/>
    <w:rsid w:val="009D7483"/>
    <w:rsid w:val="009E0E2E"/>
    <w:rsid w:val="009E2923"/>
    <w:rsid w:val="009E4E78"/>
    <w:rsid w:val="009E551B"/>
    <w:rsid w:val="009E5AAC"/>
    <w:rsid w:val="009E5C9A"/>
    <w:rsid w:val="009E7341"/>
    <w:rsid w:val="009E753D"/>
    <w:rsid w:val="00A16FF7"/>
    <w:rsid w:val="00A176CC"/>
    <w:rsid w:val="00A17767"/>
    <w:rsid w:val="00A22593"/>
    <w:rsid w:val="00A24E84"/>
    <w:rsid w:val="00A26BA1"/>
    <w:rsid w:val="00A30374"/>
    <w:rsid w:val="00A33915"/>
    <w:rsid w:val="00A40ACF"/>
    <w:rsid w:val="00A45D68"/>
    <w:rsid w:val="00A4640C"/>
    <w:rsid w:val="00A5046B"/>
    <w:rsid w:val="00A50CD9"/>
    <w:rsid w:val="00A51980"/>
    <w:rsid w:val="00A5421E"/>
    <w:rsid w:val="00A5447C"/>
    <w:rsid w:val="00A5524F"/>
    <w:rsid w:val="00A556C4"/>
    <w:rsid w:val="00A568DF"/>
    <w:rsid w:val="00A65F72"/>
    <w:rsid w:val="00A678D9"/>
    <w:rsid w:val="00A71160"/>
    <w:rsid w:val="00A73F8C"/>
    <w:rsid w:val="00A763C2"/>
    <w:rsid w:val="00A77D05"/>
    <w:rsid w:val="00A852ED"/>
    <w:rsid w:val="00A87F98"/>
    <w:rsid w:val="00AA4E78"/>
    <w:rsid w:val="00AB10F0"/>
    <w:rsid w:val="00AB44BB"/>
    <w:rsid w:val="00AC32BE"/>
    <w:rsid w:val="00AC4863"/>
    <w:rsid w:val="00AC5D36"/>
    <w:rsid w:val="00AC7A34"/>
    <w:rsid w:val="00AD668D"/>
    <w:rsid w:val="00AD7BCB"/>
    <w:rsid w:val="00AE2F22"/>
    <w:rsid w:val="00AF7406"/>
    <w:rsid w:val="00B051E3"/>
    <w:rsid w:val="00B129FA"/>
    <w:rsid w:val="00B13160"/>
    <w:rsid w:val="00B13462"/>
    <w:rsid w:val="00B20049"/>
    <w:rsid w:val="00B223D5"/>
    <w:rsid w:val="00B23D18"/>
    <w:rsid w:val="00B23E36"/>
    <w:rsid w:val="00B25A68"/>
    <w:rsid w:val="00B270F2"/>
    <w:rsid w:val="00B31FD6"/>
    <w:rsid w:val="00B34102"/>
    <w:rsid w:val="00B42C9A"/>
    <w:rsid w:val="00B45895"/>
    <w:rsid w:val="00B536C8"/>
    <w:rsid w:val="00B60031"/>
    <w:rsid w:val="00B61F17"/>
    <w:rsid w:val="00B62FF0"/>
    <w:rsid w:val="00B70103"/>
    <w:rsid w:val="00B7081F"/>
    <w:rsid w:val="00B7242F"/>
    <w:rsid w:val="00B72470"/>
    <w:rsid w:val="00B775E6"/>
    <w:rsid w:val="00B80DDB"/>
    <w:rsid w:val="00B90D6D"/>
    <w:rsid w:val="00B95163"/>
    <w:rsid w:val="00BA4C24"/>
    <w:rsid w:val="00BB40D6"/>
    <w:rsid w:val="00BB5254"/>
    <w:rsid w:val="00BD65F7"/>
    <w:rsid w:val="00BD6BF5"/>
    <w:rsid w:val="00BE5524"/>
    <w:rsid w:val="00BF069D"/>
    <w:rsid w:val="00BF09EB"/>
    <w:rsid w:val="00BF3982"/>
    <w:rsid w:val="00BF7D2E"/>
    <w:rsid w:val="00C04D24"/>
    <w:rsid w:val="00C050C5"/>
    <w:rsid w:val="00C06366"/>
    <w:rsid w:val="00C06C5F"/>
    <w:rsid w:val="00C104F5"/>
    <w:rsid w:val="00C11FDD"/>
    <w:rsid w:val="00C140D8"/>
    <w:rsid w:val="00C14BA1"/>
    <w:rsid w:val="00C202C0"/>
    <w:rsid w:val="00C22C2D"/>
    <w:rsid w:val="00C308C6"/>
    <w:rsid w:val="00C32A76"/>
    <w:rsid w:val="00C33C1F"/>
    <w:rsid w:val="00C455F8"/>
    <w:rsid w:val="00C60DFF"/>
    <w:rsid w:val="00C66D09"/>
    <w:rsid w:val="00C765EF"/>
    <w:rsid w:val="00C870B9"/>
    <w:rsid w:val="00C949B0"/>
    <w:rsid w:val="00C96FF3"/>
    <w:rsid w:val="00CA541F"/>
    <w:rsid w:val="00CB07C7"/>
    <w:rsid w:val="00CB3919"/>
    <w:rsid w:val="00CB46C8"/>
    <w:rsid w:val="00CB78B3"/>
    <w:rsid w:val="00CC6DE1"/>
    <w:rsid w:val="00CD27E9"/>
    <w:rsid w:val="00CE2965"/>
    <w:rsid w:val="00CE4C25"/>
    <w:rsid w:val="00CE5F4F"/>
    <w:rsid w:val="00CE654C"/>
    <w:rsid w:val="00CF2FF7"/>
    <w:rsid w:val="00CF78C5"/>
    <w:rsid w:val="00D02FC2"/>
    <w:rsid w:val="00D070BC"/>
    <w:rsid w:val="00D122DC"/>
    <w:rsid w:val="00D2135B"/>
    <w:rsid w:val="00D260D0"/>
    <w:rsid w:val="00D26EA4"/>
    <w:rsid w:val="00D31713"/>
    <w:rsid w:val="00D3347C"/>
    <w:rsid w:val="00D479D4"/>
    <w:rsid w:val="00D5405A"/>
    <w:rsid w:val="00D632BB"/>
    <w:rsid w:val="00D65669"/>
    <w:rsid w:val="00D71CB5"/>
    <w:rsid w:val="00D76F4E"/>
    <w:rsid w:val="00D77351"/>
    <w:rsid w:val="00D816AB"/>
    <w:rsid w:val="00D94C40"/>
    <w:rsid w:val="00DA17FF"/>
    <w:rsid w:val="00DA251E"/>
    <w:rsid w:val="00DA3D8B"/>
    <w:rsid w:val="00DA41CD"/>
    <w:rsid w:val="00DA55D9"/>
    <w:rsid w:val="00DB283F"/>
    <w:rsid w:val="00DB4639"/>
    <w:rsid w:val="00DC64C9"/>
    <w:rsid w:val="00DD11B5"/>
    <w:rsid w:val="00DD4C29"/>
    <w:rsid w:val="00DD4FCF"/>
    <w:rsid w:val="00DD5FFC"/>
    <w:rsid w:val="00DE064D"/>
    <w:rsid w:val="00DE2F8B"/>
    <w:rsid w:val="00DE7EDC"/>
    <w:rsid w:val="00DF2186"/>
    <w:rsid w:val="00E13AD6"/>
    <w:rsid w:val="00E2039E"/>
    <w:rsid w:val="00E26275"/>
    <w:rsid w:val="00E30C54"/>
    <w:rsid w:val="00E52336"/>
    <w:rsid w:val="00E535B9"/>
    <w:rsid w:val="00E60346"/>
    <w:rsid w:val="00E605CF"/>
    <w:rsid w:val="00E62AD8"/>
    <w:rsid w:val="00E657DF"/>
    <w:rsid w:val="00E66901"/>
    <w:rsid w:val="00E66EB1"/>
    <w:rsid w:val="00E728D0"/>
    <w:rsid w:val="00E83DD4"/>
    <w:rsid w:val="00E846E6"/>
    <w:rsid w:val="00E95AFB"/>
    <w:rsid w:val="00E96528"/>
    <w:rsid w:val="00EA0108"/>
    <w:rsid w:val="00EA02B6"/>
    <w:rsid w:val="00EB234C"/>
    <w:rsid w:val="00EB6764"/>
    <w:rsid w:val="00EC56F5"/>
    <w:rsid w:val="00ED0B6C"/>
    <w:rsid w:val="00ED2502"/>
    <w:rsid w:val="00ED2C44"/>
    <w:rsid w:val="00EE2276"/>
    <w:rsid w:val="00EF13D9"/>
    <w:rsid w:val="00EF2796"/>
    <w:rsid w:val="00EF799E"/>
    <w:rsid w:val="00EF7D2F"/>
    <w:rsid w:val="00F06E6A"/>
    <w:rsid w:val="00F15318"/>
    <w:rsid w:val="00F22187"/>
    <w:rsid w:val="00F22523"/>
    <w:rsid w:val="00F2292D"/>
    <w:rsid w:val="00F23D1B"/>
    <w:rsid w:val="00F268CD"/>
    <w:rsid w:val="00F31B15"/>
    <w:rsid w:val="00F4263C"/>
    <w:rsid w:val="00F57D4E"/>
    <w:rsid w:val="00F57E16"/>
    <w:rsid w:val="00F75DCD"/>
    <w:rsid w:val="00F851B9"/>
    <w:rsid w:val="00F85B61"/>
    <w:rsid w:val="00F91EE8"/>
    <w:rsid w:val="00F93529"/>
    <w:rsid w:val="00FA17CE"/>
    <w:rsid w:val="00FA4095"/>
    <w:rsid w:val="00FA7890"/>
    <w:rsid w:val="00FB52ED"/>
    <w:rsid w:val="00FB7E5B"/>
    <w:rsid w:val="00FC3589"/>
    <w:rsid w:val="00FC6382"/>
    <w:rsid w:val="00FD143D"/>
    <w:rsid w:val="00FD4E17"/>
    <w:rsid w:val="00FD6396"/>
    <w:rsid w:val="00FD6C2F"/>
    <w:rsid w:val="00FE1FDE"/>
    <w:rsid w:val="00FE4732"/>
    <w:rsid w:val="00FE4CD9"/>
    <w:rsid w:val="00FF1E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46097754-711B-48AE-BE56-DDC6A68741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902709"/>
    <w:pPr>
      <w:ind w:left="720"/>
      <w:contextualSpacing/>
    </w:pPr>
  </w:style>
  <w:style w:type="table" w:styleId="Tablaconcuadrcula">
    <w:name w:val="Table Grid"/>
    <w:basedOn w:val="Tablanormal"/>
    <w:uiPriority w:val="39"/>
    <w:rsid w:val="0042074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D479D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479D4"/>
  </w:style>
  <w:style w:type="paragraph" w:styleId="Piedepgina">
    <w:name w:val="footer"/>
    <w:basedOn w:val="Normal"/>
    <w:link w:val="PiedepginaCar"/>
    <w:uiPriority w:val="99"/>
    <w:unhideWhenUsed/>
    <w:rsid w:val="00D479D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479D4"/>
  </w:style>
  <w:style w:type="paragraph" w:styleId="Textodeglobo">
    <w:name w:val="Balloon Text"/>
    <w:basedOn w:val="Normal"/>
    <w:link w:val="TextodegloboCar"/>
    <w:uiPriority w:val="99"/>
    <w:semiHidden/>
    <w:unhideWhenUsed/>
    <w:rsid w:val="00D479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479D4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003A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table" w:styleId="Sombreadoclaro">
    <w:name w:val="Light Shading"/>
    <w:basedOn w:val="Tablanormal"/>
    <w:uiPriority w:val="60"/>
    <w:rsid w:val="003C7C5D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styleId="Hipervnculo">
    <w:name w:val="Hyperlink"/>
    <w:basedOn w:val="Fuentedeprrafopredeter"/>
    <w:uiPriority w:val="99"/>
    <w:unhideWhenUsed/>
    <w:rsid w:val="00777AB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2181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47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845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107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63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492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52AD197-158D-49D0-A241-F5625A4429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1018</TotalTime>
  <Pages>2</Pages>
  <Words>755</Words>
  <Characters>4157</Characters>
  <Application>Microsoft Office Word</Application>
  <DocSecurity>0</DocSecurity>
  <Lines>34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4903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Juan Manuel JMRG. Ramirez Garcia</cp:lastModifiedBy>
  <cp:revision>193</cp:revision>
  <cp:lastPrinted>2019-08-08T16:03:00Z</cp:lastPrinted>
  <dcterms:created xsi:type="dcterms:W3CDTF">2018-04-17T17:33:00Z</dcterms:created>
  <dcterms:modified xsi:type="dcterms:W3CDTF">2019-08-08T17:17:00Z</dcterms:modified>
</cp:coreProperties>
</file>