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933" w:rsidRDefault="00817933">
      <w:pPr>
        <w:rPr>
          <w:noProof/>
          <w:lang w:eastAsia="es-MX"/>
        </w:rPr>
      </w:pPr>
      <w:bookmarkStart w:id="0" w:name="_GoBack"/>
      <w:bookmarkEnd w:id="0"/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19382B">
        <w:t xml:space="preserve">NERO DOCUMENTO DEL CONTRATO Y ANEXOS, </w:t>
      </w:r>
      <w:r w:rsidR="00445465">
        <w:t xml:space="preserve">EN </w:t>
      </w:r>
      <w:r w:rsidR="0019382B">
        <w:t>VERSIÓN PÚBLICA.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933"/>
    <w:rsid w:val="0019382B"/>
    <w:rsid w:val="00445465"/>
    <w:rsid w:val="00600F31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0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0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0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0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4</cp:revision>
  <dcterms:created xsi:type="dcterms:W3CDTF">2018-12-03T18:16:00Z</dcterms:created>
  <dcterms:modified xsi:type="dcterms:W3CDTF">2019-09-14T18:07:00Z</dcterms:modified>
</cp:coreProperties>
</file>