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6CE6D" w14:textId="77777777"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14:paraId="086197BB" w14:textId="77777777" w:rsidTr="001061B3">
        <w:tc>
          <w:tcPr>
            <w:tcW w:w="9544" w:type="dxa"/>
            <w:shd w:val="clear" w:color="auto" w:fill="BFBFBF" w:themeFill="background1" w:themeFillShade="BF"/>
          </w:tcPr>
          <w:p w14:paraId="28C5D437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14:paraId="72486991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072010E9" w14:textId="0B8E0B9A"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5B7100">
        <w:rPr>
          <w:rFonts w:ascii="Arial" w:hAnsi="Arial" w:cs="Arial"/>
          <w:sz w:val="18"/>
          <w:szCs w:val="18"/>
        </w:rPr>
        <w:t xml:space="preserve"> </w:t>
      </w:r>
      <w:r w:rsidR="004766AC">
        <w:rPr>
          <w:rFonts w:ascii="Arial" w:hAnsi="Arial" w:cs="Arial"/>
          <w:sz w:val="18"/>
          <w:szCs w:val="18"/>
        </w:rPr>
        <w:t xml:space="preserve">       </w:t>
      </w:r>
      <w:r w:rsidR="00C878A1">
        <w:rPr>
          <w:rFonts w:ascii="Arial" w:hAnsi="Arial" w:cs="Arial"/>
          <w:sz w:val="18"/>
          <w:szCs w:val="18"/>
        </w:rPr>
        <w:t xml:space="preserve"> </w:t>
      </w:r>
      <w:r w:rsidR="004766AC">
        <w:rPr>
          <w:rFonts w:ascii="Arial" w:hAnsi="Arial" w:cs="Arial"/>
          <w:sz w:val="18"/>
          <w:szCs w:val="18"/>
        </w:rPr>
        <w:t>ROSA MARIA ALMAZAN GUERRERO</w:t>
      </w:r>
    </w:p>
    <w:p w14:paraId="7059AB7C" w14:textId="241CBC71" w:rsidR="00AA5664" w:rsidRPr="00D96A07" w:rsidRDefault="00AA5664" w:rsidP="001061B3">
      <w:pPr>
        <w:spacing w:line="360" w:lineRule="auto"/>
        <w:ind w:left="358" w:hanging="74"/>
        <w:rPr>
          <w:rFonts w:ascii="Arial" w:hAnsi="Arial" w:cs="Arial"/>
          <w:sz w:val="22"/>
          <w:szCs w:val="22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C743E9">
        <w:rPr>
          <w:rFonts w:ascii="Arial" w:hAnsi="Arial" w:cs="Arial"/>
          <w:sz w:val="18"/>
          <w:szCs w:val="18"/>
        </w:rPr>
        <w:t xml:space="preserve"> </w:t>
      </w:r>
      <w:r w:rsidR="004766AC">
        <w:rPr>
          <w:rFonts w:ascii="Arial" w:hAnsi="Arial" w:cs="Arial"/>
          <w:sz w:val="18"/>
          <w:szCs w:val="18"/>
        </w:rPr>
        <w:t xml:space="preserve">           JEFE DE DEPARTAMENTO 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14:paraId="3DD4FF75" w14:textId="77777777" w:rsidTr="0628138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A732F4" w14:textId="77777777"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14:paraId="5B17B557" w14:textId="77777777" w:rsidTr="0628138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03B66EB4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7902000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7218BA9C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1A42E761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AA5664" w:rsidRPr="00D96A07" w14:paraId="5E697629" w14:textId="77777777" w:rsidTr="06281381">
        <w:tc>
          <w:tcPr>
            <w:tcW w:w="2403" w:type="dxa"/>
            <w:vAlign w:val="center"/>
          </w:tcPr>
          <w:p w14:paraId="01BF8250" w14:textId="268296FF" w:rsidR="00AA5664" w:rsidRPr="00D96A07" w:rsidRDefault="004766A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6032EDEC" w14:textId="7AE77CDD" w:rsidR="00AA5664" w:rsidRPr="00D96A07" w:rsidRDefault="004766A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ABOGADA</w:t>
            </w:r>
          </w:p>
        </w:tc>
        <w:tc>
          <w:tcPr>
            <w:tcW w:w="2364" w:type="dxa"/>
            <w:vAlign w:val="center"/>
          </w:tcPr>
          <w:p w14:paraId="4152944D" w14:textId="1DAE2E63" w:rsidR="00AA5664" w:rsidRPr="00D96A07" w:rsidRDefault="004766AC" w:rsidP="0628138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7569860</w:t>
            </w:r>
          </w:p>
        </w:tc>
        <w:tc>
          <w:tcPr>
            <w:tcW w:w="2364" w:type="dxa"/>
            <w:vAlign w:val="center"/>
          </w:tcPr>
          <w:p w14:paraId="24ECC3A2" w14:textId="234D945E" w:rsidR="00AA5664" w:rsidRPr="00D96A07" w:rsidRDefault="004766AC" w:rsidP="00663414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26-JULIO-201</w:t>
            </w:r>
            <w:r w:rsidR="0066341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4522B7FD" w14:textId="77777777"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14:paraId="4850AAC2" w14:textId="77777777" w:rsidTr="008B6277">
        <w:trPr>
          <w:jc w:val="center"/>
        </w:trPr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0C87F59" w14:textId="77777777"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14:paraId="31CC2795" w14:textId="77777777" w:rsidTr="008B6277">
        <w:trPr>
          <w:jc w:val="center"/>
        </w:trPr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0E891972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77D1655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C7A28FC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DA9C33E" w14:textId="5FEEC520" w:rsidR="00B96180" w:rsidRPr="00D96A07" w:rsidRDefault="00B96180" w:rsidP="00A77D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</w:t>
            </w:r>
            <w:r w:rsidR="00A77DF7">
              <w:rPr>
                <w:rFonts w:ascii="Arial" w:hAnsi="Arial" w:cs="Arial"/>
                <w:b/>
                <w:sz w:val="18"/>
                <w:szCs w:val="18"/>
              </w:rPr>
              <w:t>SI</w:t>
            </w:r>
            <w:r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B96180" w:rsidRPr="00D96A07" w14:paraId="000BDBC4" w14:textId="77777777" w:rsidTr="008B6277">
        <w:trPr>
          <w:jc w:val="center"/>
        </w:trPr>
        <w:tc>
          <w:tcPr>
            <w:tcW w:w="2403" w:type="dxa"/>
            <w:vAlign w:val="center"/>
          </w:tcPr>
          <w:p w14:paraId="17B441B7" w14:textId="755E1F48" w:rsidR="00B96180" w:rsidRPr="00D96A07" w:rsidRDefault="00B56C85" w:rsidP="00B56C8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Jefe de Departamento </w:t>
            </w:r>
          </w:p>
        </w:tc>
        <w:tc>
          <w:tcPr>
            <w:tcW w:w="2364" w:type="dxa"/>
            <w:vAlign w:val="center"/>
          </w:tcPr>
          <w:p w14:paraId="2F5FC79A" w14:textId="0FC4C717" w:rsidR="00B96180" w:rsidRPr="00D96A07" w:rsidRDefault="00B56C85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Consejería Jurídica del Estado</w:t>
            </w:r>
          </w:p>
        </w:tc>
        <w:tc>
          <w:tcPr>
            <w:tcW w:w="2364" w:type="dxa"/>
            <w:vAlign w:val="center"/>
          </w:tcPr>
          <w:p w14:paraId="380365BD" w14:textId="4DFF090D" w:rsidR="00B96180" w:rsidRPr="00D96A07" w:rsidRDefault="00D0509F" w:rsidP="00B56C8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Agosto 2017</w:t>
            </w:r>
          </w:p>
        </w:tc>
        <w:tc>
          <w:tcPr>
            <w:tcW w:w="2364" w:type="dxa"/>
            <w:vAlign w:val="center"/>
          </w:tcPr>
          <w:p w14:paraId="0DB7BAC5" w14:textId="4C0B1CE0" w:rsidR="00B96180" w:rsidRPr="00D96A07" w:rsidRDefault="00D0509F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---</w:t>
            </w:r>
          </w:p>
        </w:tc>
      </w:tr>
      <w:tr w:rsidR="00B96180" w:rsidRPr="00D96A07" w14:paraId="15B1E5B0" w14:textId="77777777" w:rsidTr="008B6277">
        <w:trPr>
          <w:jc w:val="center"/>
        </w:trPr>
        <w:tc>
          <w:tcPr>
            <w:tcW w:w="2403" w:type="dxa"/>
            <w:vAlign w:val="center"/>
          </w:tcPr>
          <w:p w14:paraId="0F29947A" w14:textId="61D31F19" w:rsidR="00B96180" w:rsidRPr="00D96A07" w:rsidRDefault="005866DE" w:rsidP="005866DE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</w:t>
            </w:r>
          </w:p>
        </w:tc>
        <w:tc>
          <w:tcPr>
            <w:tcW w:w="2364" w:type="dxa"/>
            <w:vAlign w:val="center"/>
          </w:tcPr>
          <w:p w14:paraId="7B5CE043" w14:textId="77777777" w:rsidR="00B96180" w:rsidRDefault="00C878A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78A1">
              <w:rPr>
                <w:rFonts w:ascii="Arial" w:hAnsi="Arial" w:cs="Arial"/>
                <w:sz w:val="18"/>
                <w:szCs w:val="18"/>
              </w:rPr>
              <w:t>SETEC- CCINSJP</w:t>
            </w:r>
          </w:p>
          <w:p w14:paraId="24AAD77E" w14:textId="5D9C12F8" w:rsidR="005866DE" w:rsidRPr="00D96A07" w:rsidRDefault="005866DE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Eje de Planeación y Reorganización</w:t>
            </w:r>
          </w:p>
        </w:tc>
        <w:tc>
          <w:tcPr>
            <w:tcW w:w="2364" w:type="dxa"/>
            <w:vAlign w:val="center"/>
          </w:tcPr>
          <w:p w14:paraId="20B5AF30" w14:textId="7A8787C9" w:rsidR="00B96180" w:rsidRPr="00D96A07" w:rsidRDefault="00B56C85" w:rsidP="00B56C8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6C85">
              <w:rPr>
                <w:rFonts w:ascii="Arial" w:hAnsi="Arial" w:cs="Arial"/>
                <w:sz w:val="18"/>
                <w:szCs w:val="18"/>
              </w:rPr>
              <w:t>Agosto 2012</w:t>
            </w:r>
          </w:p>
        </w:tc>
        <w:tc>
          <w:tcPr>
            <w:tcW w:w="2364" w:type="dxa"/>
            <w:vAlign w:val="center"/>
          </w:tcPr>
          <w:p w14:paraId="4CF0A541" w14:textId="72BE127A" w:rsidR="00B96180" w:rsidRPr="00D96A07" w:rsidRDefault="00B56C85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6C85">
              <w:rPr>
                <w:rFonts w:ascii="Arial" w:hAnsi="Arial" w:cs="Arial"/>
                <w:sz w:val="18"/>
                <w:szCs w:val="18"/>
              </w:rPr>
              <w:t>Abril 2017</w:t>
            </w:r>
          </w:p>
        </w:tc>
      </w:tr>
      <w:tr w:rsidR="00B96180" w:rsidRPr="00D96A07" w14:paraId="7ABBF829" w14:textId="77777777" w:rsidTr="008B6277">
        <w:trPr>
          <w:jc w:val="center"/>
        </w:trPr>
        <w:tc>
          <w:tcPr>
            <w:tcW w:w="2403" w:type="dxa"/>
            <w:vAlign w:val="center"/>
          </w:tcPr>
          <w:p w14:paraId="66A7B979" w14:textId="345C5282" w:rsidR="005B7100" w:rsidRPr="00D96A07" w:rsidRDefault="00D0509F" w:rsidP="00D0509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</w:t>
            </w:r>
          </w:p>
        </w:tc>
        <w:tc>
          <w:tcPr>
            <w:tcW w:w="2364" w:type="dxa"/>
            <w:vAlign w:val="center"/>
          </w:tcPr>
          <w:p w14:paraId="16FC666B" w14:textId="54D61CE4" w:rsidR="00B96180" w:rsidRPr="00D96A07" w:rsidRDefault="00D0509F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Oficina de Asesores del C. Gobernador</w:t>
            </w:r>
          </w:p>
        </w:tc>
        <w:tc>
          <w:tcPr>
            <w:tcW w:w="2364" w:type="dxa"/>
            <w:vAlign w:val="center"/>
          </w:tcPr>
          <w:p w14:paraId="69BA4213" w14:textId="351F4499" w:rsidR="00B96180" w:rsidRPr="00D96A07" w:rsidRDefault="00D0509F" w:rsidP="00B56C8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Enero 2004</w:t>
            </w:r>
          </w:p>
        </w:tc>
        <w:tc>
          <w:tcPr>
            <w:tcW w:w="2364" w:type="dxa"/>
            <w:vAlign w:val="center"/>
          </w:tcPr>
          <w:p w14:paraId="5E19C340" w14:textId="0B977F65" w:rsidR="00B96180" w:rsidRPr="00D96A07" w:rsidRDefault="00D0509F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Septiembre 2009</w:t>
            </w:r>
          </w:p>
        </w:tc>
      </w:tr>
      <w:tr w:rsidR="00C878A1" w:rsidRPr="00D96A07" w14:paraId="27959424" w14:textId="77777777" w:rsidTr="00EC70AE">
        <w:trPr>
          <w:trHeight w:val="1361"/>
          <w:jc w:val="center"/>
        </w:trPr>
        <w:tc>
          <w:tcPr>
            <w:tcW w:w="2403" w:type="dxa"/>
            <w:vAlign w:val="center"/>
          </w:tcPr>
          <w:p w14:paraId="7CE35E8E" w14:textId="4AC7D58F" w:rsidR="00C878A1" w:rsidRPr="00D96A07" w:rsidRDefault="00A77DF7" w:rsidP="00D0509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</w:t>
            </w:r>
          </w:p>
        </w:tc>
        <w:tc>
          <w:tcPr>
            <w:tcW w:w="2364" w:type="dxa"/>
            <w:vAlign w:val="center"/>
          </w:tcPr>
          <w:p w14:paraId="39AF5D61" w14:textId="3DA48545" w:rsidR="00C878A1" w:rsidRPr="00D96A07" w:rsidRDefault="00A77DF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Secretaría Particular del C. Gobernador</w:t>
            </w:r>
          </w:p>
        </w:tc>
        <w:tc>
          <w:tcPr>
            <w:tcW w:w="2364" w:type="dxa"/>
            <w:vAlign w:val="center"/>
          </w:tcPr>
          <w:p w14:paraId="179E2C61" w14:textId="3291598B" w:rsidR="00C878A1" w:rsidRPr="00D96A07" w:rsidRDefault="00A77DF7" w:rsidP="00B56C8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Noviembre 1992</w:t>
            </w:r>
          </w:p>
        </w:tc>
        <w:tc>
          <w:tcPr>
            <w:tcW w:w="2364" w:type="dxa"/>
            <w:vAlign w:val="center"/>
          </w:tcPr>
          <w:p w14:paraId="2A194C6C" w14:textId="67BA471C" w:rsidR="00C878A1" w:rsidRPr="00EC70AE" w:rsidRDefault="00A77DF7" w:rsidP="00EC70AE">
            <w:pPr>
              <w:spacing w:line="36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C70AE">
              <w:rPr>
                <w:rFonts w:ascii="Arial" w:hAnsi="Arial" w:cs="Arial"/>
                <w:sz w:val="16"/>
                <w:szCs w:val="16"/>
              </w:rPr>
              <w:t>A la fecha.  Adscrita a la Dirección de Relaciones Públicas, aunque comisionada en diversos períodos a otras unidades administrativas.</w:t>
            </w:r>
          </w:p>
        </w:tc>
      </w:tr>
      <w:tr w:rsidR="00AB346D" w:rsidRPr="00D96A07" w14:paraId="51E2169A" w14:textId="77777777" w:rsidTr="008B6277">
        <w:trPr>
          <w:jc w:val="center"/>
        </w:trPr>
        <w:tc>
          <w:tcPr>
            <w:tcW w:w="2403" w:type="dxa"/>
            <w:vAlign w:val="center"/>
          </w:tcPr>
          <w:p w14:paraId="11A423FC" w14:textId="77777777" w:rsidR="00AB346D" w:rsidRPr="00D96A07" w:rsidRDefault="00AB346D" w:rsidP="006172D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Coordinador Técnico</w:t>
            </w:r>
          </w:p>
        </w:tc>
        <w:tc>
          <w:tcPr>
            <w:tcW w:w="2364" w:type="dxa"/>
            <w:vAlign w:val="center"/>
          </w:tcPr>
          <w:p w14:paraId="610535BD" w14:textId="77777777" w:rsidR="00AB346D" w:rsidRPr="00D96A07" w:rsidRDefault="00AB346D" w:rsidP="006172D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Nacional para la Educación de los Adultos</w:t>
            </w:r>
          </w:p>
        </w:tc>
        <w:tc>
          <w:tcPr>
            <w:tcW w:w="2364" w:type="dxa"/>
            <w:vAlign w:val="center"/>
          </w:tcPr>
          <w:p w14:paraId="1FEB8089" w14:textId="77777777" w:rsidR="00AB346D" w:rsidRPr="00D96A07" w:rsidRDefault="00AB346D" w:rsidP="006172D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1981</w:t>
            </w:r>
          </w:p>
        </w:tc>
        <w:tc>
          <w:tcPr>
            <w:tcW w:w="2364" w:type="dxa"/>
            <w:vAlign w:val="center"/>
          </w:tcPr>
          <w:p w14:paraId="28AEB853" w14:textId="77777777" w:rsidR="00AB346D" w:rsidRPr="00D96A07" w:rsidRDefault="00AB346D" w:rsidP="006172D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1992</w:t>
            </w:r>
          </w:p>
        </w:tc>
      </w:tr>
    </w:tbl>
    <w:p w14:paraId="395171CF" w14:textId="77777777" w:rsidR="00B96180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2011A6" w:rsidRPr="00D96A07" w14:paraId="4C3083EC" w14:textId="77777777" w:rsidTr="00EC70AE">
        <w:tc>
          <w:tcPr>
            <w:tcW w:w="96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911D54B" w14:textId="77777777" w:rsidR="002011A6" w:rsidRPr="00D96A07" w:rsidRDefault="002011A6" w:rsidP="00CA173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</w:p>
        </w:tc>
      </w:tr>
      <w:tr w:rsidR="002011A6" w:rsidRPr="00D96A07" w14:paraId="066A6EE0" w14:textId="77777777" w:rsidTr="00EC70AE">
        <w:tc>
          <w:tcPr>
            <w:tcW w:w="9639" w:type="dxa"/>
            <w:shd w:val="clear" w:color="auto" w:fill="auto"/>
          </w:tcPr>
          <w:p w14:paraId="7C41E13A" w14:textId="77777777" w:rsidR="002011A6" w:rsidRDefault="002011A6" w:rsidP="00CA17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“Derechos Humanos y Violencia”  CNDH  (2018)</w:t>
            </w:r>
          </w:p>
        </w:tc>
      </w:tr>
      <w:tr w:rsidR="002011A6" w:rsidRPr="00D96A07" w14:paraId="093EFED6" w14:textId="77777777" w:rsidTr="00EC70AE">
        <w:tc>
          <w:tcPr>
            <w:tcW w:w="9639" w:type="dxa"/>
            <w:shd w:val="clear" w:color="auto" w:fill="auto"/>
          </w:tcPr>
          <w:p w14:paraId="3C2C4424" w14:textId="6544FAD6" w:rsidR="002011A6" w:rsidRDefault="002011A6" w:rsidP="00CA17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“Fundamentos y Reforma Constitucional en materia de Derechos Humanos”  CNDH  (2018)</w:t>
            </w:r>
          </w:p>
        </w:tc>
      </w:tr>
      <w:tr w:rsidR="002011A6" w:rsidRPr="00D96A07" w14:paraId="63A98B00" w14:textId="77777777" w:rsidTr="00EC70AE">
        <w:tc>
          <w:tcPr>
            <w:tcW w:w="9639" w:type="dxa"/>
            <w:shd w:val="clear" w:color="auto" w:fill="auto"/>
          </w:tcPr>
          <w:p w14:paraId="50C2FE7B" w14:textId="5ADC965E" w:rsidR="002011A6" w:rsidRPr="00D93FAB" w:rsidRDefault="002011A6" w:rsidP="00CA17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“El gasto Público a través de los datos”   SHCP – Social TIC, 2017</w:t>
            </w:r>
          </w:p>
        </w:tc>
      </w:tr>
      <w:tr w:rsidR="002011A6" w:rsidRPr="00D96A07" w14:paraId="793AF138" w14:textId="77777777" w:rsidTr="00EC70AE">
        <w:tc>
          <w:tcPr>
            <w:tcW w:w="9639" w:type="dxa"/>
            <w:shd w:val="clear" w:color="auto" w:fill="auto"/>
          </w:tcPr>
          <w:p w14:paraId="7A46626D" w14:textId="77777777" w:rsidR="002011A6" w:rsidRPr="00D93FAB" w:rsidRDefault="002011A6" w:rsidP="00CA17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Diplomado “Presupuesto basado en resultados”  SHCP-UNAM.  A partir del 2012, con actualizaciones anuales de 2013 a 2017</w:t>
            </w:r>
          </w:p>
        </w:tc>
      </w:tr>
      <w:tr w:rsidR="00EC70AE" w:rsidRPr="00D96A07" w14:paraId="781E4194" w14:textId="77777777" w:rsidTr="00EC70AE">
        <w:tc>
          <w:tcPr>
            <w:tcW w:w="9639" w:type="dxa"/>
            <w:shd w:val="clear" w:color="auto" w:fill="auto"/>
          </w:tcPr>
          <w:p w14:paraId="44186D19" w14:textId="29654DB1" w:rsidR="00EC70AE" w:rsidRDefault="00EC70AE" w:rsidP="00EC70A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“Diversidad Sexual y Derechos Humanos”  (SEGOB-CNDH agosto 2018)</w:t>
            </w:r>
          </w:p>
        </w:tc>
      </w:tr>
      <w:tr w:rsidR="001061B3" w:rsidRPr="00D96A07" w14:paraId="5B88A487" w14:textId="77777777" w:rsidTr="00EC70AE">
        <w:tc>
          <w:tcPr>
            <w:tcW w:w="9639" w:type="dxa"/>
            <w:shd w:val="clear" w:color="auto" w:fill="auto"/>
          </w:tcPr>
          <w:p w14:paraId="1BC123D7" w14:textId="655CD56A" w:rsidR="001061B3" w:rsidRDefault="001061B3" w:rsidP="00EC70A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“Desplazamiento Forzado Interno” (SEGOB-CNDH Noviembre 2018)</w:t>
            </w:r>
          </w:p>
        </w:tc>
      </w:tr>
    </w:tbl>
    <w:p w14:paraId="39BE9EAB" w14:textId="77777777" w:rsidR="00B96180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6109D31F" w14:textId="5B8177F4" w:rsidR="00B96180" w:rsidRPr="00D96A07" w:rsidRDefault="00B96180" w:rsidP="00927AEA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>Artículo 84 fracción X y XXII:</w:t>
      </w:r>
      <w:r w:rsidR="00927AEA" w:rsidRPr="00D96A07">
        <w:rPr>
          <w:rFonts w:ascii="Arial" w:hAnsi="Arial" w:cs="Arial"/>
          <w:sz w:val="20"/>
          <w:szCs w:val="20"/>
        </w:rPr>
        <w:t xml:space="preserve"> El presente documento corresponde a l</w:t>
      </w:r>
      <w:r w:rsidR="00D93FAB">
        <w:rPr>
          <w:rFonts w:ascii="Arial" w:hAnsi="Arial" w:cs="Arial"/>
          <w:sz w:val="20"/>
          <w:szCs w:val="20"/>
        </w:rPr>
        <w:t>a versión pública del</w:t>
      </w:r>
      <w:r w:rsidRPr="00D96A0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</w:t>
      </w:r>
      <w:r w:rsidR="00927AEA" w:rsidRPr="00D96A07">
        <w:rPr>
          <w:rFonts w:ascii="Arial" w:hAnsi="Arial" w:cs="Arial"/>
          <w:sz w:val="20"/>
          <w:szCs w:val="20"/>
        </w:rPr>
        <w:t>Transparencia y Accesos a la Información Pública</w:t>
      </w:r>
      <w:r w:rsidR="002011A6">
        <w:rPr>
          <w:rFonts w:ascii="Arial" w:hAnsi="Arial" w:cs="Arial"/>
          <w:sz w:val="20"/>
          <w:szCs w:val="20"/>
        </w:rPr>
        <w:t>.</w:t>
      </w:r>
      <w:bookmarkStart w:id="0" w:name="_GoBack"/>
      <w:bookmarkEnd w:id="0"/>
    </w:p>
    <w:sectPr w:rsidR="00B96180" w:rsidRPr="00D96A07" w:rsidSect="00331FFB">
      <w:headerReference w:type="default" r:id="rId8"/>
      <w:footerReference w:type="default" r:id="rId9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766110" w14:textId="77777777" w:rsidR="005D5331" w:rsidRDefault="005D5331" w:rsidP="00BC0746">
      <w:r>
        <w:separator/>
      </w:r>
    </w:p>
  </w:endnote>
  <w:endnote w:type="continuationSeparator" w:id="0">
    <w:p w14:paraId="6D45B399" w14:textId="77777777" w:rsidR="005D5331" w:rsidRDefault="005D5331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A8F148" w14:textId="77777777" w:rsidR="000C26AC" w:rsidRPr="000C26AC" w:rsidRDefault="000C26A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86197BB" wp14:editId="07777777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9CC18EE" w14:textId="77777777"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0DDFED" w14:textId="77777777" w:rsidR="005D5331" w:rsidRDefault="005D5331" w:rsidP="00BC0746">
      <w:r>
        <w:separator/>
      </w:r>
    </w:p>
  </w:footnote>
  <w:footnote w:type="continuationSeparator" w:id="0">
    <w:p w14:paraId="335CFCC7" w14:textId="77777777" w:rsidR="005D5331" w:rsidRDefault="005D5331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4248AB" w14:textId="77777777"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1416CE6D" wp14:editId="07777777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01ED6">
      <w:rPr>
        <w:noProof/>
        <w:lang w:val="es-MX" w:eastAsia="es-MX"/>
      </w:rPr>
      <w:drawing>
        <wp:inline distT="0" distB="0" distL="0" distR="0" wp14:anchorId="7A6BA3D5" wp14:editId="07777777">
          <wp:extent cx="1752600" cy="548640"/>
          <wp:effectExtent l="0" t="0" r="0" b="3810"/>
          <wp:docPr id="2" name="Imagen 2" descr="Consejería Jurídica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ejería Jurídica 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27852"/>
    <w:rsid w:val="0004380C"/>
    <w:rsid w:val="000663EE"/>
    <w:rsid w:val="00097590"/>
    <w:rsid w:val="000A770C"/>
    <w:rsid w:val="000C26AC"/>
    <w:rsid w:val="000C56E1"/>
    <w:rsid w:val="000C68A6"/>
    <w:rsid w:val="000C6B0C"/>
    <w:rsid w:val="000E0BAA"/>
    <w:rsid w:val="000F4F70"/>
    <w:rsid w:val="001061B3"/>
    <w:rsid w:val="00142E76"/>
    <w:rsid w:val="00165EDF"/>
    <w:rsid w:val="00172A5E"/>
    <w:rsid w:val="0018440C"/>
    <w:rsid w:val="0018598B"/>
    <w:rsid w:val="00196D38"/>
    <w:rsid w:val="001A1CC4"/>
    <w:rsid w:val="001A63DA"/>
    <w:rsid w:val="001B0A0D"/>
    <w:rsid w:val="001B0CA7"/>
    <w:rsid w:val="001B66EF"/>
    <w:rsid w:val="001C371F"/>
    <w:rsid w:val="001D35DC"/>
    <w:rsid w:val="001D469F"/>
    <w:rsid w:val="001F1249"/>
    <w:rsid w:val="001F4631"/>
    <w:rsid w:val="002011A6"/>
    <w:rsid w:val="00202689"/>
    <w:rsid w:val="002048CE"/>
    <w:rsid w:val="00234CD9"/>
    <w:rsid w:val="00244531"/>
    <w:rsid w:val="00245312"/>
    <w:rsid w:val="00260196"/>
    <w:rsid w:val="00286AB1"/>
    <w:rsid w:val="002921BE"/>
    <w:rsid w:val="002A218D"/>
    <w:rsid w:val="002C4FE3"/>
    <w:rsid w:val="002C60FA"/>
    <w:rsid w:val="002D07CF"/>
    <w:rsid w:val="002F23F0"/>
    <w:rsid w:val="003015B5"/>
    <w:rsid w:val="003056B1"/>
    <w:rsid w:val="003135AB"/>
    <w:rsid w:val="00316B22"/>
    <w:rsid w:val="00331FFB"/>
    <w:rsid w:val="00345099"/>
    <w:rsid w:val="003714A4"/>
    <w:rsid w:val="00371C8A"/>
    <w:rsid w:val="00397B95"/>
    <w:rsid w:val="003A7FC7"/>
    <w:rsid w:val="003B194D"/>
    <w:rsid w:val="003B3B63"/>
    <w:rsid w:val="003D5664"/>
    <w:rsid w:val="003E2180"/>
    <w:rsid w:val="003F6ED9"/>
    <w:rsid w:val="004203F2"/>
    <w:rsid w:val="00421A1D"/>
    <w:rsid w:val="004231A0"/>
    <w:rsid w:val="00442D91"/>
    <w:rsid w:val="0045338D"/>
    <w:rsid w:val="004600DD"/>
    <w:rsid w:val="00464D65"/>
    <w:rsid w:val="00466A66"/>
    <w:rsid w:val="004766AC"/>
    <w:rsid w:val="00484820"/>
    <w:rsid w:val="0049233E"/>
    <w:rsid w:val="004975EB"/>
    <w:rsid w:val="004B065D"/>
    <w:rsid w:val="004B3F56"/>
    <w:rsid w:val="004B7D64"/>
    <w:rsid w:val="004D25D1"/>
    <w:rsid w:val="00510848"/>
    <w:rsid w:val="005276A2"/>
    <w:rsid w:val="005431A6"/>
    <w:rsid w:val="00554EF0"/>
    <w:rsid w:val="00556CC8"/>
    <w:rsid w:val="0056380B"/>
    <w:rsid w:val="005866DE"/>
    <w:rsid w:val="00587AE5"/>
    <w:rsid w:val="00590695"/>
    <w:rsid w:val="00590789"/>
    <w:rsid w:val="005A403E"/>
    <w:rsid w:val="005B7100"/>
    <w:rsid w:val="005D5331"/>
    <w:rsid w:val="005F075E"/>
    <w:rsid w:val="00604737"/>
    <w:rsid w:val="006204AE"/>
    <w:rsid w:val="006321C1"/>
    <w:rsid w:val="00640FE6"/>
    <w:rsid w:val="00651D60"/>
    <w:rsid w:val="00663414"/>
    <w:rsid w:val="006756AD"/>
    <w:rsid w:val="0067726B"/>
    <w:rsid w:val="0068547B"/>
    <w:rsid w:val="006934CC"/>
    <w:rsid w:val="006B08D3"/>
    <w:rsid w:val="006F7E12"/>
    <w:rsid w:val="007003C6"/>
    <w:rsid w:val="00701A9D"/>
    <w:rsid w:val="007022E9"/>
    <w:rsid w:val="00721A67"/>
    <w:rsid w:val="0073165B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1EBF"/>
    <w:rsid w:val="008430B2"/>
    <w:rsid w:val="00846A8A"/>
    <w:rsid w:val="0085769C"/>
    <w:rsid w:val="0086680D"/>
    <w:rsid w:val="00875E2E"/>
    <w:rsid w:val="00883604"/>
    <w:rsid w:val="00884B97"/>
    <w:rsid w:val="008939F3"/>
    <w:rsid w:val="008A7D99"/>
    <w:rsid w:val="008B54E8"/>
    <w:rsid w:val="008B6277"/>
    <w:rsid w:val="008B7DFC"/>
    <w:rsid w:val="008E2390"/>
    <w:rsid w:val="009068C9"/>
    <w:rsid w:val="009145C7"/>
    <w:rsid w:val="009256DA"/>
    <w:rsid w:val="00927AEA"/>
    <w:rsid w:val="009416C9"/>
    <w:rsid w:val="00943D4D"/>
    <w:rsid w:val="00945A9C"/>
    <w:rsid w:val="00982D85"/>
    <w:rsid w:val="00991321"/>
    <w:rsid w:val="00995C4A"/>
    <w:rsid w:val="009A0EA4"/>
    <w:rsid w:val="009A419D"/>
    <w:rsid w:val="009B27FA"/>
    <w:rsid w:val="009B6AF9"/>
    <w:rsid w:val="009D361A"/>
    <w:rsid w:val="009D57CD"/>
    <w:rsid w:val="00A00367"/>
    <w:rsid w:val="00A32CBD"/>
    <w:rsid w:val="00A665CF"/>
    <w:rsid w:val="00A77DF7"/>
    <w:rsid w:val="00A81E84"/>
    <w:rsid w:val="00AA5664"/>
    <w:rsid w:val="00AB346D"/>
    <w:rsid w:val="00AE16FB"/>
    <w:rsid w:val="00AE1D5D"/>
    <w:rsid w:val="00AE79E9"/>
    <w:rsid w:val="00B15F2F"/>
    <w:rsid w:val="00B31C64"/>
    <w:rsid w:val="00B33AE0"/>
    <w:rsid w:val="00B36FA9"/>
    <w:rsid w:val="00B504F8"/>
    <w:rsid w:val="00B56C85"/>
    <w:rsid w:val="00B96180"/>
    <w:rsid w:val="00BA70C4"/>
    <w:rsid w:val="00BC0746"/>
    <w:rsid w:val="00BD4AC2"/>
    <w:rsid w:val="00BE0E9A"/>
    <w:rsid w:val="00BF54F2"/>
    <w:rsid w:val="00C16FE5"/>
    <w:rsid w:val="00C3671B"/>
    <w:rsid w:val="00C41B3B"/>
    <w:rsid w:val="00C518CE"/>
    <w:rsid w:val="00C53E3D"/>
    <w:rsid w:val="00C56685"/>
    <w:rsid w:val="00C743E9"/>
    <w:rsid w:val="00C779F9"/>
    <w:rsid w:val="00C85217"/>
    <w:rsid w:val="00C878A1"/>
    <w:rsid w:val="00CB1F81"/>
    <w:rsid w:val="00CB3993"/>
    <w:rsid w:val="00CC1ABD"/>
    <w:rsid w:val="00CE046C"/>
    <w:rsid w:val="00CF0666"/>
    <w:rsid w:val="00CF170D"/>
    <w:rsid w:val="00CF667E"/>
    <w:rsid w:val="00D0346F"/>
    <w:rsid w:val="00D0509F"/>
    <w:rsid w:val="00D075CD"/>
    <w:rsid w:val="00D45091"/>
    <w:rsid w:val="00D50A06"/>
    <w:rsid w:val="00D5452C"/>
    <w:rsid w:val="00D56046"/>
    <w:rsid w:val="00D67E6D"/>
    <w:rsid w:val="00D90FA1"/>
    <w:rsid w:val="00D93FAB"/>
    <w:rsid w:val="00D96A07"/>
    <w:rsid w:val="00DD4B1D"/>
    <w:rsid w:val="00DF6210"/>
    <w:rsid w:val="00DF73BF"/>
    <w:rsid w:val="00E01ED6"/>
    <w:rsid w:val="00E32AB8"/>
    <w:rsid w:val="00E35D91"/>
    <w:rsid w:val="00E373DE"/>
    <w:rsid w:val="00E403E3"/>
    <w:rsid w:val="00E60BC4"/>
    <w:rsid w:val="00E7528E"/>
    <w:rsid w:val="00EA183C"/>
    <w:rsid w:val="00EA5E2E"/>
    <w:rsid w:val="00EA6B31"/>
    <w:rsid w:val="00EB6540"/>
    <w:rsid w:val="00EC607F"/>
    <w:rsid w:val="00EC70AE"/>
    <w:rsid w:val="00ED5979"/>
    <w:rsid w:val="00ED7C36"/>
    <w:rsid w:val="00EF7C02"/>
    <w:rsid w:val="00F00464"/>
    <w:rsid w:val="00F150D9"/>
    <w:rsid w:val="00F24580"/>
    <w:rsid w:val="00F24C10"/>
    <w:rsid w:val="00F307DD"/>
    <w:rsid w:val="00F3260D"/>
    <w:rsid w:val="00F333BB"/>
    <w:rsid w:val="00F339F1"/>
    <w:rsid w:val="00F4413D"/>
    <w:rsid w:val="00F6147E"/>
    <w:rsid w:val="00F7327F"/>
    <w:rsid w:val="00F77B5D"/>
    <w:rsid w:val="00F8550A"/>
    <w:rsid w:val="00FB085A"/>
    <w:rsid w:val="00FB26C2"/>
    <w:rsid w:val="00FB5122"/>
    <w:rsid w:val="00FC59EE"/>
    <w:rsid w:val="00FE61EE"/>
    <w:rsid w:val="06281381"/>
    <w:rsid w:val="6A85E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29EB2"/>
  <w15:docId w15:val="{1FF2308B-54FB-41E8-918B-721DB0695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9F96D-EF59-449E-BCA8-DA8DAB6A3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PAGINA WEB</cp:lastModifiedBy>
  <cp:revision>2</cp:revision>
  <cp:lastPrinted>2016-11-04T18:36:00Z</cp:lastPrinted>
  <dcterms:created xsi:type="dcterms:W3CDTF">2019-07-22T16:04:00Z</dcterms:created>
  <dcterms:modified xsi:type="dcterms:W3CDTF">2019-07-22T16:04:00Z</dcterms:modified>
</cp:coreProperties>
</file>