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12CA" w:rsidRPr="00A32658" w:rsidRDefault="00334300" w:rsidP="00AE12CA">
      <w:pPr>
        <w:jc w:val="both"/>
        <w:rPr>
          <w:b/>
          <w:sz w:val="14"/>
          <w:szCs w:val="14"/>
        </w:rPr>
      </w:pPr>
      <w:r w:rsidRPr="00A32658">
        <w:rPr>
          <w:b/>
          <w:sz w:val="14"/>
          <w:szCs w:val="14"/>
        </w:rPr>
        <w:t xml:space="preserve">                                                                 </w:t>
      </w:r>
      <w:r w:rsidR="00795B79" w:rsidRPr="00A32658">
        <w:rPr>
          <w:b/>
          <w:sz w:val="14"/>
          <w:szCs w:val="14"/>
        </w:rPr>
        <w:t xml:space="preserve">                        </w:t>
      </w:r>
    </w:p>
    <w:p w:rsidR="00AE12CA" w:rsidRPr="00A32658" w:rsidRDefault="00AE12CA" w:rsidP="00AE12CA">
      <w:pPr>
        <w:jc w:val="both"/>
        <w:rPr>
          <w:b/>
          <w:sz w:val="14"/>
          <w:szCs w:val="14"/>
        </w:rPr>
      </w:pPr>
    </w:p>
    <w:p w:rsidR="00AE12CA" w:rsidRPr="00A32658" w:rsidRDefault="00AE12CA" w:rsidP="00AE12CA">
      <w:pPr>
        <w:jc w:val="both"/>
        <w:rPr>
          <w:b/>
          <w:sz w:val="14"/>
          <w:szCs w:val="14"/>
        </w:rPr>
      </w:pPr>
    </w:p>
    <w:tbl>
      <w:tblPr>
        <w:tblpPr w:leftFromText="141" w:rightFromText="141" w:vertAnchor="page" w:horzAnchor="margin" w:tblpXSpec="center" w:tblpY="1754"/>
        <w:tblW w:w="186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7"/>
        <w:gridCol w:w="769"/>
        <w:gridCol w:w="3402"/>
        <w:gridCol w:w="507"/>
        <w:gridCol w:w="709"/>
        <w:gridCol w:w="3285"/>
        <w:gridCol w:w="3802"/>
        <w:gridCol w:w="870"/>
        <w:gridCol w:w="993"/>
        <w:gridCol w:w="992"/>
        <w:gridCol w:w="850"/>
        <w:gridCol w:w="709"/>
        <w:gridCol w:w="1181"/>
      </w:tblGrid>
      <w:tr w:rsidR="006F4A13" w:rsidRPr="00A32658" w:rsidTr="006F4A13">
        <w:trPr>
          <w:trHeight w:val="3388"/>
        </w:trPr>
        <w:tc>
          <w:tcPr>
            <w:tcW w:w="547" w:type="dxa"/>
            <w:shd w:val="clear" w:color="auto" w:fill="D9D9D9"/>
            <w:tcMar>
              <w:left w:w="0" w:type="dxa"/>
              <w:right w:w="28" w:type="dxa"/>
            </w:tcMar>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ÍNDICE</w:t>
            </w:r>
          </w:p>
        </w:tc>
        <w:tc>
          <w:tcPr>
            <w:tcW w:w="769"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 xml:space="preserve">ÁREA QUE </w:t>
            </w:r>
            <w:proofErr w:type="gramStart"/>
            <w:r w:rsidRPr="00A32658">
              <w:rPr>
                <w:rFonts w:asciiTheme="minorHAnsi" w:hAnsiTheme="minorHAnsi"/>
                <w:sz w:val="14"/>
                <w:szCs w:val="14"/>
              </w:rPr>
              <w:t>GENERO</w:t>
            </w:r>
            <w:proofErr w:type="gramEnd"/>
            <w:r w:rsidRPr="00A32658">
              <w:rPr>
                <w:rFonts w:asciiTheme="minorHAnsi" w:hAnsiTheme="minorHAnsi"/>
                <w:sz w:val="14"/>
                <w:szCs w:val="14"/>
              </w:rPr>
              <w:t>, OBTUVO, ADQUIRIÓ, TRANSFORMÓ Y/O CONSERVE LA INFORMACIÓN.</w:t>
            </w:r>
          </w:p>
        </w:tc>
        <w:tc>
          <w:tcPr>
            <w:tcW w:w="3402"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NOMBRE DEL DOCUMENTO</w:t>
            </w:r>
          </w:p>
        </w:tc>
        <w:tc>
          <w:tcPr>
            <w:tcW w:w="507"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FRACCIÓN DEL NUMERAL SÉPTIMO DE LOS PRESENTES LINEAMIENTOS QUE DA ORIGEN A LA RESERVA</w:t>
            </w:r>
          </w:p>
        </w:tc>
        <w:tc>
          <w:tcPr>
            <w:tcW w:w="709"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FECHA DE CLASIFICACIÓN</w:t>
            </w:r>
          </w:p>
        </w:tc>
        <w:tc>
          <w:tcPr>
            <w:tcW w:w="3285"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FUNDAMENTO LEGAL DE LA CLASIFICACIÓN</w:t>
            </w:r>
          </w:p>
        </w:tc>
        <w:tc>
          <w:tcPr>
            <w:tcW w:w="3802"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RAZONES Y MOTIVOS DE LA CLASIFICACIÓN</w:t>
            </w:r>
          </w:p>
        </w:tc>
        <w:tc>
          <w:tcPr>
            <w:tcW w:w="870"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CLASIFICACIÓN COMPLETA O PARCIAL</w:t>
            </w:r>
          </w:p>
        </w:tc>
        <w:tc>
          <w:tcPr>
            <w:tcW w:w="993"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EN CASO DE SER PARCIAL PARTE DEL DOCUMENTO RESERVADO</w:t>
            </w:r>
          </w:p>
        </w:tc>
        <w:tc>
          <w:tcPr>
            <w:tcW w:w="992"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FECHA DEL ACTA QUE SE CONFIRMO LA CLASIFICACIÓN</w:t>
            </w:r>
          </w:p>
        </w:tc>
        <w:tc>
          <w:tcPr>
            <w:tcW w:w="850"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PLAZO DE RESERVA Y SI SE ENCUENTRA O NO EN PRORROGA</w:t>
            </w:r>
          </w:p>
        </w:tc>
        <w:tc>
          <w:tcPr>
            <w:tcW w:w="709"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FECHA EN QUE CULMINA EL PLAZO DE CLASIFICACIÓN</w:t>
            </w:r>
          </w:p>
        </w:tc>
        <w:tc>
          <w:tcPr>
            <w:tcW w:w="1181"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PARTES O SECCIONES DE LOS EXPEDIENTES O DOCUMENTOS QUE SE CLASIFICAN</w:t>
            </w:r>
          </w:p>
        </w:tc>
      </w:tr>
      <w:tr w:rsidR="006F4A13" w:rsidRPr="00A32658" w:rsidTr="006F4A13">
        <w:trPr>
          <w:trHeight w:val="447"/>
        </w:trPr>
        <w:tc>
          <w:tcPr>
            <w:tcW w:w="18616" w:type="dxa"/>
            <w:gridSpan w:val="13"/>
            <w:shd w:val="clear" w:color="auto" w:fill="FFFFFF"/>
            <w:tcMar>
              <w:left w:w="0" w:type="dxa"/>
              <w:right w:w="28" w:type="dxa"/>
            </w:tcMar>
            <w:vAlign w:val="center"/>
          </w:tcPr>
          <w:p w:rsidR="006F4A13" w:rsidRPr="006F4A13" w:rsidRDefault="006F4A13" w:rsidP="006F4A13">
            <w:pPr>
              <w:pStyle w:val="Sinespaciado"/>
              <w:jc w:val="center"/>
              <w:rPr>
                <w:rFonts w:asciiTheme="minorHAnsi" w:hAnsiTheme="minorHAnsi"/>
                <w:b/>
                <w:sz w:val="14"/>
                <w:szCs w:val="14"/>
              </w:rPr>
            </w:pPr>
            <w:r w:rsidRPr="006F4A13">
              <w:rPr>
                <w:rFonts w:asciiTheme="minorHAnsi" w:hAnsiTheme="minorHAnsi"/>
                <w:b/>
                <w:sz w:val="18"/>
                <w:szCs w:val="14"/>
              </w:rPr>
              <w:t>ACUERDO DE RESERVA C.T.-A.R. 07/2017</w:t>
            </w:r>
          </w:p>
        </w:tc>
      </w:tr>
      <w:tr w:rsidR="006F4A13" w:rsidRPr="006F4A13" w:rsidTr="006F4A13">
        <w:trPr>
          <w:cantSplit/>
          <w:trHeight w:val="1134"/>
        </w:trPr>
        <w:tc>
          <w:tcPr>
            <w:tcW w:w="547" w:type="dxa"/>
            <w:shd w:val="clear" w:color="auto" w:fill="auto"/>
            <w:textDirection w:val="btLr"/>
            <w:vAlign w:val="center"/>
          </w:tcPr>
          <w:p w:rsidR="006F4A13" w:rsidRPr="006F4A13" w:rsidRDefault="006F4A13" w:rsidP="006F4A13">
            <w:pPr>
              <w:pStyle w:val="Sinespaciado"/>
              <w:ind w:left="113" w:right="113"/>
              <w:jc w:val="center"/>
              <w:rPr>
                <w:rFonts w:asciiTheme="minorHAnsi" w:hAnsiTheme="minorHAnsi"/>
                <w:sz w:val="12"/>
                <w:szCs w:val="14"/>
              </w:rPr>
            </w:pPr>
            <w:r w:rsidRPr="006F4A13">
              <w:rPr>
                <w:rFonts w:asciiTheme="minorHAnsi" w:hAnsiTheme="minorHAnsi"/>
                <w:sz w:val="12"/>
                <w:szCs w:val="14"/>
              </w:rPr>
              <w:t>ACUERDO  01</w:t>
            </w:r>
          </w:p>
        </w:tc>
        <w:tc>
          <w:tcPr>
            <w:tcW w:w="769" w:type="dxa"/>
            <w:shd w:val="clear" w:color="auto" w:fill="auto"/>
            <w:vAlign w:val="center"/>
          </w:tcPr>
          <w:p w:rsidR="006F4A13" w:rsidRPr="006F4A13" w:rsidRDefault="006F4A13" w:rsidP="006F4A13">
            <w:pPr>
              <w:jc w:val="center"/>
              <w:rPr>
                <w:sz w:val="12"/>
                <w:szCs w:val="14"/>
              </w:rPr>
            </w:pPr>
            <w:r w:rsidRPr="006F4A13">
              <w:rPr>
                <w:sz w:val="12"/>
                <w:szCs w:val="14"/>
              </w:rPr>
              <w:t>DGSPM</w:t>
            </w:r>
          </w:p>
        </w:tc>
        <w:tc>
          <w:tcPr>
            <w:tcW w:w="3402" w:type="dxa"/>
            <w:shd w:val="clear" w:color="auto" w:fill="auto"/>
            <w:vAlign w:val="center"/>
          </w:tcPr>
          <w:p w:rsidR="006F4A13" w:rsidRPr="006F4A13" w:rsidRDefault="006F4A13" w:rsidP="006F4A13">
            <w:pPr>
              <w:pStyle w:val="Sinespaciado"/>
              <w:jc w:val="both"/>
              <w:rPr>
                <w:rFonts w:asciiTheme="minorHAnsi" w:hAnsiTheme="minorHAnsi"/>
                <w:sz w:val="12"/>
                <w:szCs w:val="14"/>
              </w:rPr>
            </w:pPr>
            <w:r w:rsidRPr="006F4A13">
              <w:rPr>
                <w:rFonts w:asciiTheme="minorHAnsi" w:hAnsiTheme="minorHAnsi"/>
                <w:sz w:val="12"/>
                <w:szCs w:val="14"/>
              </w:rPr>
              <w:t>LA INFORMACIÓN RELACIONADA AL PARQUE VEHICULAR, EXPEDIENTES Y DOCUMENTOS.</w:t>
            </w:r>
          </w:p>
          <w:p w:rsidR="006F4A13" w:rsidRPr="006F4A13" w:rsidRDefault="006F4A13" w:rsidP="006F4A13">
            <w:pPr>
              <w:rPr>
                <w:sz w:val="12"/>
                <w:szCs w:val="14"/>
              </w:rPr>
            </w:pPr>
          </w:p>
        </w:tc>
        <w:tc>
          <w:tcPr>
            <w:tcW w:w="507"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FRACCIÓN 1</w:t>
            </w:r>
          </w:p>
        </w:tc>
        <w:tc>
          <w:tcPr>
            <w:tcW w:w="709"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AÑO 2017</w:t>
            </w:r>
          </w:p>
        </w:tc>
        <w:tc>
          <w:tcPr>
            <w:tcW w:w="3285" w:type="dxa"/>
            <w:shd w:val="clear" w:color="auto" w:fill="auto"/>
            <w:vAlign w:val="center"/>
          </w:tcPr>
          <w:p w:rsidR="006F4A13" w:rsidRPr="006F4A13" w:rsidRDefault="006F4A13" w:rsidP="006F4A13">
            <w:pPr>
              <w:pStyle w:val="Sinespaciado"/>
              <w:jc w:val="both"/>
              <w:rPr>
                <w:rFonts w:asciiTheme="minorHAnsi" w:hAnsiTheme="minorHAnsi"/>
                <w:sz w:val="12"/>
                <w:szCs w:val="14"/>
              </w:rPr>
            </w:pPr>
            <w:r w:rsidRPr="006F4A13">
              <w:rPr>
                <w:rFonts w:asciiTheme="minorHAnsi" w:hAnsiTheme="minorHAnsi"/>
                <w:sz w:val="12"/>
                <w:szCs w:val="14"/>
              </w:rPr>
              <w:t>ART. 129 DE LA LEY DE TRANSPARENCIA Y ACCESO A LA INFORMACIÓN PUBLICA, CONCATENADOS CON LOS N NUMERALES VIGÉSIMO TERCERO, DECIMO OCTAVO Y DECIMO NOVENO DE LOS LINEAMIENTOS GENERALES DE CLASIFICACIÓN Y DESCLASIFICACIÓN DE LA INFORMACIÓN PUBLICA.</w:t>
            </w:r>
          </w:p>
        </w:tc>
        <w:tc>
          <w:tcPr>
            <w:tcW w:w="3802" w:type="dxa"/>
            <w:shd w:val="clear" w:color="auto" w:fill="auto"/>
            <w:vAlign w:val="center"/>
          </w:tcPr>
          <w:p w:rsidR="006F4A13" w:rsidRPr="006F4A13" w:rsidRDefault="006F4A13" w:rsidP="006F4A13">
            <w:pPr>
              <w:pStyle w:val="Sinespaciado"/>
              <w:jc w:val="both"/>
              <w:rPr>
                <w:rFonts w:asciiTheme="minorHAnsi" w:hAnsiTheme="minorHAnsi"/>
                <w:sz w:val="12"/>
                <w:szCs w:val="14"/>
              </w:rPr>
            </w:pPr>
            <w:r w:rsidRPr="006F4A13">
              <w:rPr>
                <w:rFonts w:asciiTheme="minorHAnsi" w:hAnsiTheme="minorHAnsi"/>
                <w:sz w:val="12"/>
                <w:szCs w:val="14"/>
              </w:rPr>
              <w:t>LA PUBLICIDAD DE LA INFORMACIÓN OCASIONARÍA DAÑO PRESENTE, PROBABLE Y ESPECIFICO, COMPROMETIENDO LA SEGURIDAD DEL ESTADO Y VULNERARIA LA SEGURIDAD DE LOS CIUDADANOS</w:t>
            </w:r>
          </w:p>
        </w:tc>
        <w:tc>
          <w:tcPr>
            <w:tcW w:w="870"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PARQUE VEHICULAR</w:t>
            </w:r>
          </w:p>
        </w:tc>
        <w:tc>
          <w:tcPr>
            <w:tcW w:w="993"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COMPLETA</w:t>
            </w:r>
          </w:p>
        </w:tc>
        <w:tc>
          <w:tcPr>
            <w:tcW w:w="992"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AÑO 2017</w:t>
            </w:r>
          </w:p>
        </w:tc>
        <w:tc>
          <w:tcPr>
            <w:tcW w:w="850"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04 AÑOS</w:t>
            </w:r>
          </w:p>
        </w:tc>
        <w:tc>
          <w:tcPr>
            <w:tcW w:w="709"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 xml:space="preserve"> AÑO 2021</w:t>
            </w:r>
          </w:p>
        </w:tc>
        <w:tc>
          <w:tcPr>
            <w:tcW w:w="1181"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EN SU TOTALIDAD</w:t>
            </w:r>
          </w:p>
        </w:tc>
      </w:tr>
      <w:tr w:rsidR="006F4A13" w:rsidRPr="00A32658" w:rsidTr="006F4A13">
        <w:trPr>
          <w:trHeight w:val="511"/>
        </w:trPr>
        <w:tc>
          <w:tcPr>
            <w:tcW w:w="18616" w:type="dxa"/>
            <w:gridSpan w:val="13"/>
            <w:shd w:val="clear" w:color="auto" w:fill="auto"/>
            <w:vAlign w:val="center"/>
          </w:tcPr>
          <w:p w:rsidR="006F4A13" w:rsidRPr="00A32658" w:rsidRDefault="006F4A13" w:rsidP="006F4A13">
            <w:pPr>
              <w:pStyle w:val="Sinespaciado"/>
              <w:jc w:val="center"/>
              <w:rPr>
                <w:rFonts w:asciiTheme="minorHAnsi" w:hAnsiTheme="minorHAnsi"/>
                <w:sz w:val="14"/>
                <w:szCs w:val="14"/>
              </w:rPr>
            </w:pPr>
            <w:r w:rsidRPr="006F4A13">
              <w:rPr>
                <w:rFonts w:asciiTheme="minorHAnsi" w:hAnsiTheme="minorHAnsi"/>
                <w:b/>
                <w:sz w:val="18"/>
                <w:szCs w:val="14"/>
              </w:rPr>
              <w:t>ACUERDO DE RESERVA C.T.-A.R. 054/2017</w:t>
            </w:r>
          </w:p>
        </w:tc>
      </w:tr>
      <w:tr w:rsidR="006F4A13" w:rsidRPr="006F4A13" w:rsidTr="006F4A13">
        <w:trPr>
          <w:cantSplit/>
          <w:trHeight w:val="1134"/>
        </w:trPr>
        <w:tc>
          <w:tcPr>
            <w:tcW w:w="547" w:type="dxa"/>
            <w:shd w:val="clear" w:color="auto" w:fill="auto"/>
            <w:textDirection w:val="btLr"/>
            <w:vAlign w:val="center"/>
          </w:tcPr>
          <w:p w:rsidR="006F4A13" w:rsidRPr="006F4A13" w:rsidRDefault="006F4A13" w:rsidP="006F4A13">
            <w:pPr>
              <w:pStyle w:val="Sinespaciado"/>
              <w:ind w:left="113" w:right="113"/>
              <w:jc w:val="center"/>
              <w:rPr>
                <w:rFonts w:asciiTheme="minorHAnsi" w:hAnsiTheme="minorHAnsi"/>
                <w:b/>
                <w:sz w:val="12"/>
                <w:szCs w:val="14"/>
              </w:rPr>
            </w:pPr>
            <w:r w:rsidRPr="006F4A13">
              <w:rPr>
                <w:rFonts w:asciiTheme="minorHAnsi" w:hAnsiTheme="minorHAnsi"/>
                <w:sz w:val="12"/>
                <w:szCs w:val="14"/>
              </w:rPr>
              <w:lastRenderedPageBreak/>
              <w:t>ACUERDO  02</w:t>
            </w:r>
          </w:p>
        </w:tc>
        <w:tc>
          <w:tcPr>
            <w:tcW w:w="769" w:type="dxa"/>
            <w:shd w:val="clear" w:color="auto" w:fill="auto"/>
            <w:vAlign w:val="center"/>
          </w:tcPr>
          <w:p w:rsidR="006F4A13" w:rsidRPr="006F4A13" w:rsidRDefault="006F4A13" w:rsidP="006F4A13">
            <w:pPr>
              <w:jc w:val="center"/>
              <w:rPr>
                <w:sz w:val="12"/>
                <w:szCs w:val="14"/>
              </w:rPr>
            </w:pPr>
            <w:r w:rsidRPr="006F4A13">
              <w:rPr>
                <w:sz w:val="12"/>
                <w:szCs w:val="14"/>
              </w:rPr>
              <w:t>DGSPM</w:t>
            </w:r>
          </w:p>
        </w:tc>
        <w:tc>
          <w:tcPr>
            <w:tcW w:w="3402"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LA TOTALIDAD DE LA INFORMACIÓN RELATIVA A LOS PLANES OPERATIVOS Y ESTRATEGIAS DE SEGURIDAD Y VIGILANCIA IMPLEMENTADOS Y EN VÍAS DE DESARROLLARSE EN EL TERRITORIO DEL MUNICIPIO DE SAN LUIS POTOSÍ; COMPRENDIENDO LAS ACCIONES, LOS RECURSOS HUMANOS Y LOS RECURSOS MATERIALES DESTINADOS PARA DESARROLLAR LAS REFERIDAS ESTRATEGIAS Y PLANES OPERATIVOS, GENERADOS DEL 01 DE OCTUBRE DE  2013 AL 14 DE OCTUBRE DE 2017.</w:t>
            </w:r>
          </w:p>
        </w:tc>
        <w:tc>
          <w:tcPr>
            <w:tcW w:w="507"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FRACCIÓN 1</w:t>
            </w:r>
          </w:p>
        </w:tc>
        <w:tc>
          <w:tcPr>
            <w:tcW w:w="709"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AÑO 2017</w:t>
            </w:r>
          </w:p>
        </w:tc>
        <w:tc>
          <w:tcPr>
            <w:tcW w:w="3285" w:type="dxa"/>
            <w:shd w:val="clear" w:color="auto" w:fill="auto"/>
            <w:vAlign w:val="center"/>
          </w:tcPr>
          <w:p w:rsidR="006F4A13" w:rsidRPr="006F4A13" w:rsidRDefault="006F4A13" w:rsidP="006F4A13">
            <w:pPr>
              <w:pStyle w:val="Sinespaciado"/>
              <w:jc w:val="both"/>
              <w:rPr>
                <w:rFonts w:asciiTheme="minorHAnsi" w:hAnsiTheme="minorHAnsi"/>
                <w:sz w:val="12"/>
                <w:szCs w:val="14"/>
              </w:rPr>
            </w:pPr>
            <w:r w:rsidRPr="006F4A13">
              <w:rPr>
                <w:rFonts w:asciiTheme="minorHAnsi" w:hAnsiTheme="minorHAnsi"/>
                <w:sz w:val="12"/>
                <w:szCs w:val="14"/>
              </w:rPr>
              <w:t>ART. 120 FRACCIÓN 1 Y 129 FRACCIONES I Y IV DE LA LEY DE TRANSPARENCIA Y ACCESO A LA INFORMACIÓN PUBLICA, CONCATENADOS CON LOS NUMERALES DECIMO OCTAVO Y  VIGÉSIMO TERCERO DE LOS LINEAMIENTOS GENERALES DE CLASIFICACIÓN Y DESCLASIFICACIÓN DE LA INFORMACIÓN PUBLICA.</w:t>
            </w:r>
          </w:p>
        </w:tc>
        <w:tc>
          <w:tcPr>
            <w:tcW w:w="3802" w:type="dxa"/>
            <w:shd w:val="clear" w:color="auto" w:fill="auto"/>
            <w:vAlign w:val="center"/>
          </w:tcPr>
          <w:p w:rsidR="006F4A13" w:rsidRPr="006F4A13" w:rsidRDefault="006F4A13" w:rsidP="006F4A13">
            <w:pPr>
              <w:pStyle w:val="Sinespaciado"/>
              <w:jc w:val="both"/>
              <w:rPr>
                <w:rFonts w:asciiTheme="minorHAnsi" w:hAnsiTheme="minorHAnsi"/>
                <w:sz w:val="12"/>
                <w:szCs w:val="14"/>
              </w:rPr>
            </w:pPr>
            <w:r w:rsidRPr="006F4A13">
              <w:rPr>
                <w:rFonts w:asciiTheme="minorHAnsi" w:hAnsiTheme="minorHAnsi"/>
                <w:sz w:val="12"/>
                <w:szCs w:val="14"/>
              </w:rPr>
              <w:t xml:space="preserve">LA PUBLICIDAD DE LA TOTALIDAD DE LA INFORMACIÓN RELATIVA A LOS PLANES OPERATIVOS Y ESTRATEGIAS DE SEGURIDAD Y VIGILANCIA IMPLEMENTADOS Y EN VÍA DE DESARROLLARSE EN EL TERRITORIO DEL MUNICIPIO DE SAN LUIS POTOSÍ; COMPRENDIENDO LAS ACCIONES, LOS RECURSOS HUMANOS Y LOS RECURSOS MATERIALES DESTINADOS PARA DESARROLLAR LAS REFERIDAS ESTRATEGIAS Y PLANES OPERATIVOS, OCASIONARÍA UN DAÑO PRESENTE  PROBABLE Y ESPECIFICO; YA QUE ACORDE A LA NORMATIVIDAD QUE RIGE LA VIDA JURÍDICA Y EL CORRECTO FUNCIONAMIENTO DE LA DIRECCIÓN DE SEGURIDAD PÚBLICA MUNICIPAL Y EN VIRTUD DE QUE DADO EL CONTENIDO DE INFORMACIÓN RELATIVA A LOS PLANES OPERATIVOS Y ESTRATEGIAS  DE SEGURIDAD Y VIGILANCIA IMPLEMENTADOS Y EN VÍA DE IMPLEMENTARSE EN EL TERRITORIO DEL MUNICIPIO DE SAN LUIS POTOSÍ, GENERARÍA VULNERABILIDAD A TERCEROS Y A LA PROPIA CORPORACIÓN, ES POR DEMÁS, QUE LA PUBLICACIÓN DE ÉSTA INFORMACIÓN PODRÍA RESULTAR EN LA OBSTRUCCIÓN DE LAS ACCIONES IMPLEMENTADAS POR ÉSTA INSTITUCIÓN PARA LA PREVENCIÓN DE DELITOS, ASÍ COMO EN ENTORPECER LOS SISTEMAS DE COORDINACIÓN INTERINSTITUCIONAL EN MATERIA DE SEGURIDAD PÚBLICA, DE IGUAL FORMA SE DARÍA A CONOCER </w:t>
            </w:r>
            <w:r w:rsidRPr="006F4A13">
              <w:rPr>
                <w:rFonts w:asciiTheme="minorHAnsi" w:hAnsiTheme="minorHAnsi" w:cs="Tahoma"/>
                <w:sz w:val="12"/>
                <w:szCs w:val="14"/>
              </w:rPr>
              <w:t>LA CAPACIDAD DE REACCIÓN DE ESTA INSTITUCIÓN</w:t>
            </w:r>
            <w:r w:rsidRPr="006F4A13">
              <w:rPr>
                <w:rFonts w:asciiTheme="minorHAnsi" w:hAnsiTheme="minorHAnsi"/>
                <w:sz w:val="12"/>
                <w:szCs w:val="14"/>
              </w:rPr>
              <w:t xml:space="preserve"> Y EN CONSECUENCIA A RESULTARÍA PERJUDICADA LA POBLACIÓN EN GENERAL.</w:t>
            </w:r>
          </w:p>
        </w:tc>
        <w:tc>
          <w:tcPr>
            <w:tcW w:w="870"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COMPLETA</w:t>
            </w:r>
          </w:p>
        </w:tc>
        <w:tc>
          <w:tcPr>
            <w:tcW w:w="993"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COMPLETA</w:t>
            </w:r>
          </w:p>
        </w:tc>
        <w:tc>
          <w:tcPr>
            <w:tcW w:w="992"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AÑO 2017</w:t>
            </w:r>
          </w:p>
        </w:tc>
        <w:tc>
          <w:tcPr>
            <w:tcW w:w="850" w:type="dxa"/>
            <w:shd w:val="clear" w:color="auto" w:fill="auto"/>
            <w:vAlign w:val="center"/>
          </w:tcPr>
          <w:p w:rsidR="006F4A13" w:rsidRPr="006F4A13" w:rsidRDefault="006F4A13" w:rsidP="006F4A13">
            <w:pPr>
              <w:jc w:val="center"/>
              <w:rPr>
                <w:sz w:val="12"/>
                <w:szCs w:val="14"/>
              </w:rPr>
            </w:pPr>
            <w:r w:rsidRPr="006F4A13">
              <w:rPr>
                <w:sz w:val="12"/>
                <w:szCs w:val="14"/>
              </w:rPr>
              <w:t>05 AÑOS</w:t>
            </w:r>
          </w:p>
        </w:tc>
        <w:tc>
          <w:tcPr>
            <w:tcW w:w="709"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AÑO 2022</w:t>
            </w:r>
          </w:p>
        </w:tc>
        <w:tc>
          <w:tcPr>
            <w:tcW w:w="1181"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EN SU TOTALIDAD</w:t>
            </w:r>
          </w:p>
        </w:tc>
      </w:tr>
      <w:tr w:rsidR="006F4A13" w:rsidRPr="00A32658" w:rsidTr="006F4A13">
        <w:trPr>
          <w:trHeight w:val="780"/>
        </w:trPr>
        <w:tc>
          <w:tcPr>
            <w:tcW w:w="18616" w:type="dxa"/>
            <w:gridSpan w:val="13"/>
            <w:shd w:val="clear" w:color="auto" w:fill="auto"/>
            <w:vAlign w:val="center"/>
          </w:tcPr>
          <w:p w:rsidR="006F4A13" w:rsidRPr="00A32658" w:rsidRDefault="006F4A13" w:rsidP="006F4A13">
            <w:pPr>
              <w:pStyle w:val="Sinespaciado"/>
              <w:jc w:val="center"/>
              <w:rPr>
                <w:rFonts w:asciiTheme="minorHAnsi" w:hAnsiTheme="minorHAnsi"/>
                <w:b/>
                <w:sz w:val="14"/>
                <w:szCs w:val="14"/>
              </w:rPr>
            </w:pPr>
          </w:p>
          <w:p w:rsidR="006F4A13" w:rsidRPr="00A32658" w:rsidRDefault="006F4A13" w:rsidP="006F4A13">
            <w:pPr>
              <w:pStyle w:val="Sinespaciado"/>
              <w:jc w:val="center"/>
              <w:rPr>
                <w:rFonts w:asciiTheme="minorHAnsi" w:hAnsiTheme="minorHAnsi"/>
                <w:b/>
                <w:sz w:val="14"/>
                <w:szCs w:val="14"/>
              </w:rPr>
            </w:pPr>
            <w:r w:rsidRPr="006F4A13">
              <w:rPr>
                <w:rFonts w:asciiTheme="minorHAnsi" w:hAnsiTheme="minorHAnsi"/>
                <w:b/>
                <w:sz w:val="18"/>
                <w:szCs w:val="14"/>
              </w:rPr>
              <w:t>ACUERDO DE RESERVA C.T.-A.R. 055/2017</w:t>
            </w:r>
          </w:p>
          <w:p w:rsidR="006F4A13" w:rsidRPr="00A32658" w:rsidRDefault="006F4A13" w:rsidP="006F4A13">
            <w:pPr>
              <w:pStyle w:val="Sinespaciado"/>
              <w:jc w:val="center"/>
              <w:rPr>
                <w:rFonts w:asciiTheme="minorHAnsi" w:hAnsiTheme="minorHAnsi"/>
                <w:sz w:val="14"/>
                <w:szCs w:val="14"/>
              </w:rPr>
            </w:pPr>
          </w:p>
        </w:tc>
      </w:tr>
      <w:tr w:rsidR="006F4A13" w:rsidRPr="006F4A13" w:rsidTr="006F4A13">
        <w:trPr>
          <w:cantSplit/>
          <w:trHeight w:val="2119"/>
        </w:trPr>
        <w:tc>
          <w:tcPr>
            <w:tcW w:w="547" w:type="dxa"/>
            <w:shd w:val="clear" w:color="auto" w:fill="auto"/>
            <w:textDirection w:val="btLr"/>
            <w:vAlign w:val="center"/>
          </w:tcPr>
          <w:p w:rsidR="006F4A13" w:rsidRPr="006F4A13" w:rsidRDefault="006F4A13" w:rsidP="006F4A13">
            <w:pPr>
              <w:pStyle w:val="Sinespaciado"/>
              <w:ind w:left="113" w:right="113"/>
              <w:jc w:val="center"/>
              <w:rPr>
                <w:rFonts w:asciiTheme="minorHAnsi" w:hAnsiTheme="minorHAnsi"/>
                <w:b/>
                <w:sz w:val="12"/>
                <w:szCs w:val="14"/>
              </w:rPr>
            </w:pPr>
            <w:r w:rsidRPr="006F4A13">
              <w:rPr>
                <w:rFonts w:asciiTheme="minorHAnsi" w:hAnsiTheme="minorHAnsi"/>
                <w:sz w:val="12"/>
                <w:szCs w:val="14"/>
              </w:rPr>
              <w:t>ACUERDO  03</w:t>
            </w:r>
          </w:p>
        </w:tc>
        <w:tc>
          <w:tcPr>
            <w:tcW w:w="769" w:type="dxa"/>
            <w:shd w:val="clear" w:color="auto" w:fill="auto"/>
            <w:vAlign w:val="center"/>
          </w:tcPr>
          <w:p w:rsidR="006F4A13" w:rsidRPr="006F4A13" w:rsidRDefault="006F4A13" w:rsidP="006F4A13">
            <w:pPr>
              <w:jc w:val="center"/>
              <w:rPr>
                <w:sz w:val="12"/>
                <w:szCs w:val="14"/>
              </w:rPr>
            </w:pPr>
            <w:r w:rsidRPr="006F4A13">
              <w:rPr>
                <w:sz w:val="12"/>
                <w:szCs w:val="14"/>
              </w:rPr>
              <w:t>DGSPM</w:t>
            </w:r>
          </w:p>
        </w:tc>
        <w:tc>
          <w:tcPr>
            <w:tcW w:w="3402" w:type="dxa"/>
            <w:shd w:val="clear" w:color="auto" w:fill="auto"/>
            <w:vAlign w:val="center"/>
          </w:tcPr>
          <w:p w:rsidR="006F4A13" w:rsidRPr="006F4A13" w:rsidRDefault="006F4A13" w:rsidP="006F4A13">
            <w:pPr>
              <w:pStyle w:val="Sinespaciado"/>
              <w:jc w:val="both"/>
              <w:rPr>
                <w:rFonts w:asciiTheme="minorHAnsi" w:hAnsiTheme="minorHAnsi"/>
                <w:sz w:val="12"/>
                <w:szCs w:val="14"/>
              </w:rPr>
            </w:pPr>
            <w:r w:rsidRPr="006F4A13">
              <w:rPr>
                <w:rFonts w:asciiTheme="minorHAnsi" w:hAnsiTheme="minorHAnsi"/>
                <w:sz w:val="12"/>
                <w:szCs w:val="14"/>
              </w:rPr>
              <w:t>LA TOTALIDAD DE LA INFORMACIÓN RELATIVA A LOS NOMBRES GRADOS, Y CARGO DEL PERSONAL PERTENECIENTE A LA DGSPM, GENERADA DEL AÑO 1987 AL 12 DE OCTUBRE DE 2017.</w:t>
            </w:r>
          </w:p>
          <w:p w:rsidR="006F4A13" w:rsidRPr="006F4A13" w:rsidRDefault="006F4A13" w:rsidP="006F4A13">
            <w:pPr>
              <w:pStyle w:val="Sinespaciado"/>
              <w:jc w:val="both"/>
              <w:rPr>
                <w:rFonts w:asciiTheme="minorHAnsi" w:hAnsiTheme="minorHAnsi"/>
                <w:sz w:val="12"/>
                <w:szCs w:val="14"/>
              </w:rPr>
            </w:pPr>
          </w:p>
          <w:p w:rsidR="006F4A13" w:rsidRPr="006F4A13" w:rsidRDefault="006F4A13" w:rsidP="006F4A13">
            <w:pPr>
              <w:pStyle w:val="Sinespaciado"/>
              <w:jc w:val="both"/>
              <w:rPr>
                <w:rFonts w:asciiTheme="minorHAnsi" w:hAnsiTheme="minorHAnsi"/>
                <w:b/>
                <w:sz w:val="12"/>
                <w:szCs w:val="14"/>
                <w:u w:val="single"/>
              </w:rPr>
            </w:pPr>
            <w:r w:rsidRPr="006F4A13">
              <w:rPr>
                <w:rFonts w:asciiTheme="minorHAnsi" w:hAnsiTheme="minorHAnsi"/>
                <w:b/>
                <w:sz w:val="12"/>
                <w:szCs w:val="14"/>
                <w:u w:val="single"/>
              </w:rPr>
              <w:t xml:space="preserve">El Comité de Transparencia del Municipio de San Luis Potosí, en la Segunda Sesión Ordinaria que se llevó a cabo el día 05 (cinco) de marzo de 2018 (dos mil dieciocho), correspondiente a la administración 2015-2018, considera procedente la solicitud de desclasificación parcial de información reservada, formulada por el Comisario Saúl Francisco García Rodríguez, Director General de Seguridad Pública Municipal mediante oficio DGSPM/SBDJ/943/II/2018, respecto a la desclasificación parcial de la información contenida dentro del acuerdo de reserva C.T.-A.R.055/2017, de fecha 16 (dieciséis) de Octubre de 2017 (dos mil diecisiete) Únicamente en cuanto a lo que se refiere los cargos de los oficiales de esta Dirección General de Seguridad Pública Municipal, que estuvieron presentes en una reunión de trabajo, la cual se </w:t>
            </w:r>
            <w:proofErr w:type="spellStart"/>
            <w:r w:rsidRPr="006F4A13">
              <w:rPr>
                <w:rFonts w:asciiTheme="minorHAnsi" w:hAnsiTheme="minorHAnsi"/>
                <w:b/>
                <w:sz w:val="12"/>
                <w:szCs w:val="14"/>
                <w:u w:val="single"/>
              </w:rPr>
              <w:t>llevo</w:t>
            </w:r>
            <w:proofErr w:type="spellEnd"/>
            <w:r w:rsidRPr="006F4A13">
              <w:rPr>
                <w:rFonts w:asciiTheme="minorHAnsi" w:hAnsiTheme="minorHAnsi"/>
                <w:b/>
                <w:sz w:val="12"/>
                <w:szCs w:val="14"/>
                <w:u w:val="single"/>
              </w:rPr>
              <w:t xml:space="preserve"> a cabo el día 27 de abril de 2017, aproximadamente a las 13:00 horas en la sala de juntas que se ubica en el segundo nivel del edificio que ocupa la Dirección General de Seguridad Pública Municipal, a efecto de dar cabal cumplimiento al Recurso de Revisión 773/2017-2 PNT, de fecha 31 de enero de 2018, así como del acuerdo de fecha 27 (veintisiete) de febrero de 2018 (dos mil dieciocho), promovido por la C. María del Consuelo Castillo Nájera, ante la Comisión Estatal de Garantía de Acceso a la Información Pública –CEGAIP-. Subsistiendo el resto de la información clasificada como reservada que obra en el acuerdo de reserva identificado con el progresivo C.T.-A.R. 055/2017, </w:t>
            </w:r>
            <w:proofErr w:type="spellStart"/>
            <w:r w:rsidRPr="006F4A13">
              <w:rPr>
                <w:rFonts w:asciiTheme="minorHAnsi" w:hAnsiTheme="minorHAnsi"/>
                <w:b/>
                <w:sz w:val="12"/>
                <w:szCs w:val="14"/>
                <w:u w:val="single"/>
              </w:rPr>
              <w:t>Ala</w:t>
            </w:r>
            <w:proofErr w:type="spellEnd"/>
            <w:r w:rsidRPr="006F4A13">
              <w:rPr>
                <w:rFonts w:asciiTheme="minorHAnsi" w:hAnsiTheme="minorHAnsi"/>
                <w:b/>
                <w:sz w:val="12"/>
                <w:szCs w:val="14"/>
                <w:u w:val="single"/>
              </w:rPr>
              <w:t xml:space="preserve"> que se le </w:t>
            </w:r>
            <w:proofErr w:type="spellStart"/>
            <w:r w:rsidRPr="006F4A13">
              <w:rPr>
                <w:rFonts w:asciiTheme="minorHAnsi" w:hAnsiTheme="minorHAnsi"/>
                <w:b/>
                <w:sz w:val="12"/>
                <w:szCs w:val="14"/>
                <w:u w:val="single"/>
              </w:rPr>
              <w:t>asigno</w:t>
            </w:r>
            <w:proofErr w:type="spellEnd"/>
            <w:r w:rsidRPr="006F4A13">
              <w:rPr>
                <w:rFonts w:asciiTheme="minorHAnsi" w:hAnsiTheme="minorHAnsi"/>
                <w:b/>
                <w:sz w:val="12"/>
                <w:szCs w:val="14"/>
                <w:u w:val="single"/>
              </w:rPr>
              <w:t xml:space="preserve"> el consecutivo C.T.-</w:t>
            </w:r>
            <w:proofErr w:type="spellStart"/>
            <w:r w:rsidRPr="006F4A13">
              <w:rPr>
                <w:rFonts w:asciiTheme="minorHAnsi" w:hAnsiTheme="minorHAnsi"/>
                <w:b/>
                <w:sz w:val="12"/>
                <w:szCs w:val="14"/>
                <w:u w:val="single"/>
              </w:rPr>
              <w:t>A.D.P</w:t>
            </w:r>
            <w:proofErr w:type="spellEnd"/>
            <w:r w:rsidRPr="006F4A13">
              <w:rPr>
                <w:rFonts w:asciiTheme="minorHAnsi" w:hAnsiTheme="minorHAnsi"/>
                <w:b/>
                <w:sz w:val="12"/>
                <w:szCs w:val="14"/>
                <w:u w:val="single"/>
              </w:rPr>
              <w:t>. 004/2018.</w:t>
            </w:r>
          </w:p>
        </w:tc>
        <w:tc>
          <w:tcPr>
            <w:tcW w:w="507"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FRACCIÓN 1</w:t>
            </w:r>
          </w:p>
        </w:tc>
        <w:tc>
          <w:tcPr>
            <w:tcW w:w="709"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AÑO 2017</w:t>
            </w:r>
          </w:p>
        </w:tc>
        <w:tc>
          <w:tcPr>
            <w:tcW w:w="3285" w:type="dxa"/>
            <w:shd w:val="clear" w:color="auto" w:fill="auto"/>
            <w:vAlign w:val="center"/>
          </w:tcPr>
          <w:p w:rsidR="006F4A13" w:rsidRPr="006F4A13" w:rsidRDefault="006F4A13" w:rsidP="006F4A13">
            <w:pPr>
              <w:pStyle w:val="Sinespaciado"/>
              <w:jc w:val="both"/>
              <w:rPr>
                <w:rFonts w:asciiTheme="minorHAnsi" w:hAnsiTheme="minorHAnsi"/>
                <w:sz w:val="12"/>
                <w:szCs w:val="14"/>
              </w:rPr>
            </w:pPr>
            <w:r w:rsidRPr="006F4A13">
              <w:rPr>
                <w:rFonts w:asciiTheme="minorHAnsi" w:hAnsiTheme="minorHAnsi"/>
                <w:sz w:val="12"/>
                <w:szCs w:val="14"/>
              </w:rPr>
              <w:t>ART. 120 FRACCIÓN 1 Y 129 FRACCIONES I Y IV DE LA LEY DE TRANSPARENCIA Y ACCESO A LA INFORMACIÓN PUBLICA, CONCATENADOS CON LOS NUMERALES DECIMO OCTAVO Y  VIGÉSIMO TERCERO DE LOS LINEAMIENTOS GENERALES DE CLASIFICACIÓN Y DESCLASIFICACIÓN DE LA INFORMACIÓN PUBLICA.</w:t>
            </w:r>
          </w:p>
        </w:tc>
        <w:tc>
          <w:tcPr>
            <w:tcW w:w="3802" w:type="dxa"/>
            <w:shd w:val="clear" w:color="auto" w:fill="auto"/>
            <w:vAlign w:val="center"/>
          </w:tcPr>
          <w:p w:rsidR="006F4A13" w:rsidRPr="006F4A13" w:rsidRDefault="006F4A13" w:rsidP="006F4A13">
            <w:pPr>
              <w:pStyle w:val="Sinespaciado"/>
              <w:jc w:val="both"/>
              <w:rPr>
                <w:rFonts w:asciiTheme="minorHAnsi" w:hAnsiTheme="minorHAnsi"/>
                <w:sz w:val="12"/>
                <w:szCs w:val="14"/>
              </w:rPr>
            </w:pPr>
            <w:r w:rsidRPr="006F4A13">
              <w:rPr>
                <w:rFonts w:asciiTheme="minorHAnsi" w:hAnsiTheme="minorHAnsi"/>
                <w:sz w:val="12"/>
                <w:szCs w:val="14"/>
              </w:rPr>
              <w:t>LA PUBLICIDAD DE LA INFORMACIÓN, DESCRITA EN PÁRRAFOS ANTERIORES E IDENTIFICADA PARA RESERVAR, OCASIONARÍA UN DAÑO PRESENTE  PROBABLE Y ESPECIFICO; YA QUE ACORDE A LA NORMATIVIDAD QUE RIGE LA VIDA JURÍDICA Y EL CORRECTO FUNCIONAMIENTO DE LA DIRECCIÓN GENERAL DE SEGURIDAD PÚBLICA MUNICIPAL, GENERARÍA VULNERABILIDAD A TERCEROS Y A LA PROPIA CORPORACIÓN, EN VIRTUD DE QUE EL PERSONAL PERTENECIENTE A ESTA INSTITUCIÓN EN SU ACTUAR DIARIO LLEVAN A CABO ACTIVIDADES INHERENTES A LA PREVENCIÓN DEL DELITO, LAS CUALES EN OCASIONES CONCLUYEN EN LA IMPOSICIÓN DE SANCIONES ADMINISTRATIVAS Y EN DETENCIONES POR VARIEDAD DE DELITOS, ENTRE ELLOS DELINCUENCIA ORGANIZADA POR MENCIONAR ALGÚN EJEMPLO, LO QUE EN OCASIONES PROVOCA EL DISGUSTO DE ALGUNOS CIUDADANOS, LOS CUALES AL QUEDAR RESENTIDOS PODRÍAN BUSCAR PERJUDICAR A LOS OFICIALES ENCARGADOS DE MANTENER LA PAZ Y LA SEGURIDAD PÚBLICA, QUIENES SOLO CUMPLEN CON SU FUNCIÓN COMO SERVIDORES PÚBLICOS ENCARGADOS DE CUMPLIR Y HACER CUMPLIR LA LEY; POR LO QUE INFORMACIÓN TAN PERSONAL COMO LO SON LOS NOMBRES, GRADOS Y CARGOS DE LOS OFICIALES, LOS IDENTIFICA PLENAMENTE Y ESTA INFORMACIÓN PODRÍA SER UTILIZADA INCLUSIVE PARA OBTENER LOS DOMICILIOS DE LOS OFICIALES, LO QUE PODRÍA ORIGINAR ACTOS DE AGRESIÓN HACIA LOS ELEMENTOS, PONIENDO EN RIESGO SU INTEGRIDAD FÍSICA, SU PATRIMONIO, SU VIDA E INCLUSIVE SE PONDRÍA EN RIESGO LA SEGURIDAD DE SU FAMILIA, FINALMENTE SE VERÍA AFECTADA LA PROPIA CORPORACIÓN LA CUAL DEPENDE PARA SU CORRECTO FUNCIONAMIENTO DE LOS OFICIALES QUE LA CONFORMAN.</w:t>
            </w:r>
          </w:p>
        </w:tc>
        <w:tc>
          <w:tcPr>
            <w:tcW w:w="870"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COMPLETA</w:t>
            </w:r>
          </w:p>
        </w:tc>
        <w:tc>
          <w:tcPr>
            <w:tcW w:w="993"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COMPLETA</w:t>
            </w:r>
          </w:p>
        </w:tc>
        <w:tc>
          <w:tcPr>
            <w:tcW w:w="992"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AÑO 2017</w:t>
            </w:r>
          </w:p>
        </w:tc>
        <w:tc>
          <w:tcPr>
            <w:tcW w:w="850" w:type="dxa"/>
            <w:shd w:val="clear" w:color="auto" w:fill="auto"/>
            <w:vAlign w:val="center"/>
          </w:tcPr>
          <w:p w:rsidR="006F4A13" w:rsidRPr="006F4A13" w:rsidRDefault="006F4A13" w:rsidP="006F4A13">
            <w:pPr>
              <w:jc w:val="center"/>
              <w:rPr>
                <w:sz w:val="12"/>
                <w:szCs w:val="14"/>
              </w:rPr>
            </w:pPr>
            <w:r w:rsidRPr="006F4A13">
              <w:rPr>
                <w:sz w:val="12"/>
                <w:szCs w:val="14"/>
              </w:rPr>
              <w:t>05 AÑOS</w:t>
            </w:r>
          </w:p>
        </w:tc>
        <w:tc>
          <w:tcPr>
            <w:tcW w:w="709"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AÑO 2022</w:t>
            </w:r>
          </w:p>
        </w:tc>
        <w:tc>
          <w:tcPr>
            <w:tcW w:w="1181"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EN SU TOTALIDAD</w:t>
            </w:r>
          </w:p>
        </w:tc>
      </w:tr>
    </w:tbl>
    <w:p w:rsidR="00AE12CA" w:rsidRPr="00A32658" w:rsidRDefault="00795B79" w:rsidP="00AE12CA">
      <w:pPr>
        <w:jc w:val="both"/>
        <w:rPr>
          <w:rFonts w:cstheme="minorHAnsi"/>
          <w:sz w:val="14"/>
          <w:szCs w:val="14"/>
        </w:rPr>
      </w:pPr>
      <w:r w:rsidRPr="00A32658">
        <w:rPr>
          <w:b/>
          <w:sz w:val="14"/>
          <w:szCs w:val="14"/>
        </w:rPr>
        <w:t xml:space="preserve">  </w:t>
      </w:r>
      <w:r w:rsidR="00334300" w:rsidRPr="00A32658">
        <w:rPr>
          <w:b/>
          <w:sz w:val="14"/>
          <w:szCs w:val="14"/>
        </w:rPr>
        <w:t xml:space="preserve">  </w:t>
      </w:r>
      <w:r w:rsidR="00182F6C" w:rsidRPr="00A32658">
        <w:rPr>
          <w:b/>
          <w:sz w:val="14"/>
          <w:szCs w:val="14"/>
        </w:rPr>
        <w:tab/>
      </w:r>
      <w:r w:rsidR="00182F6C" w:rsidRPr="00A32658">
        <w:rPr>
          <w:b/>
          <w:sz w:val="14"/>
          <w:szCs w:val="14"/>
        </w:rPr>
        <w:tab/>
      </w:r>
    </w:p>
    <w:p w:rsidR="00AE12CA" w:rsidRPr="00A32658" w:rsidRDefault="00AE12CA" w:rsidP="00AE12CA">
      <w:pPr>
        <w:jc w:val="both"/>
        <w:rPr>
          <w:rFonts w:cstheme="minorHAnsi"/>
          <w:sz w:val="14"/>
          <w:szCs w:val="14"/>
        </w:rPr>
      </w:pPr>
    </w:p>
    <w:p w:rsidR="00146162" w:rsidRPr="00A32658" w:rsidRDefault="00146162" w:rsidP="0050012A">
      <w:pPr>
        <w:pStyle w:val="Prrafodelista"/>
        <w:rPr>
          <w:rFonts w:cstheme="minorHAnsi"/>
          <w:sz w:val="14"/>
          <w:szCs w:val="14"/>
        </w:rPr>
      </w:pPr>
    </w:p>
    <w:p w:rsidR="006116F3" w:rsidRPr="00A32658" w:rsidRDefault="006116F3" w:rsidP="0050012A">
      <w:pPr>
        <w:pStyle w:val="Prrafodelista"/>
        <w:rPr>
          <w:rFonts w:cstheme="minorHAnsi"/>
          <w:sz w:val="14"/>
          <w:szCs w:val="14"/>
        </w:rPr>
      </w:pPr>
    </w:p>
    <w:p w:rsidR="006116F3" w:rsidRPr="00A32658" w:rsidRDefault="006116F3" w:rsidP="0050012A">
      <w:pPr>
        <w:pStyle w:val="Prrafodelista"/>
        <w:rPr>
          <w:rFonts w:cstheme="minorHAnsi"/>
          <w:sz w:val="14"/>
          <w:szCs w:val="14"/>
        </w:rPr>
      </w:pPr>
    </w:p>
    <w:p w:rsidR="006116F3" w:rsidRPr="00A32658" w:rsidRDefault="006116F3" w:rsidP="0050012A">
      <w:pPr>
        <w:pStyle w:val="Prrafodelista"/>
        <w:rPr>
          <w:rFonts w:cstheme="minorHAnsi"/>
          <w:sz w:val="14"/>
          <w:szCs w:val="14"/>
        </w:rPr>
      </w:pPr>
    </w:p>
    <w:p w:rsidR="006116F3" w:rsidRPr="00A32658" w:rsidRDefault="006116F3" w:rsidP="006116F3">
      <w:pPr>
        <w:pStyle w:val="Prrafodelista"/>
        <w:ind w:left="-567"/>
        <w:rPr>
          <w:rFonts w:cstheme="minorHAnsi"/>
          <w:sz w:val="14"/>
          <w:szCs w:val="14"/>
        </w:rPr>
      </w:pPr>
    </w:p>
    <w:p w:rsidR="006116F3" w:rsidRPr="00A32658" w:rsidRDefault="006116F3" w:rsidP="006116F3">
      <w:pPr>
        <w:pStyle w:val="Prrafodelista"/>
        <w:ind w:left="-567"/>
        <w:rPr>
          <w:rFonts w:cstheme="minorHAnsi"/>
          <w:sz w:val="14"/>
          <w:szCs w:val="14"/>
        </w:rPr>
      </w:pPr>
    </w:p>
    <w:p w:rsidR="006116F3" w:rsidRPr="00A32658" w:rsidRDefault="006116F3" w:rsidP="006116F3">
      <w:pPr>
        <w:pStyle w:val="Prrafodelista"/>
        <w:ind w:left="-567"/>
        <w:rPr>
          <w:rFonts w:cstheme="minorHAnsi"/>
          <w:sz w:val="14"/>
          <w:szCs w:val="14"/>
        </w:rPr>
      </w:pPr>
    </w:p>
    <w:p w:rsidR="006116F3" w:rsidRPr="00A32658" w:rsidRDefault="006116F3" w:rsidP="006116F3">
      <w:pPr>
        <w:pStyle w:val="Prrafodelista"/>
        <w:ind w:left="-567"/>
        <w:rPr>
          <w:rFonts w:cstheme="minorHAnsi"/>
          <w:sz w:val="14"/>
          <w:szCs w:val="14"/>
        </w:rPr>
      </w:pPr>
    </w:p>
    <w:p w:rsidR="006116F3" w:rsidRPr="00A32658" w:rsidRDefault="006116F3" w:rsidP="006116F3">
      <w:pPr>
        <w:pStyle w:val="Prrafodelista"/>
        <w:ind w:left="-567"/>
        <w:rPr>
          <w:rFonts w:cstheme="minorHAnsi"/>
          <w:sz w:val="14"/>
          <w:szCs w:val="14"/>
        </w:rPr>
      </w:pPr>
    </w:p>
    <w:tbl>
      <w:tblPr>
        <w:tblpPr w:leftFromText="141" w:rightFromText="141" w:vertAnchor="page" w:horzAnchor="margin" w:tblpXSpec="center" w:tblpY="1591"/>
        <w:tblW w:w="18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
        <w:gridCol w:w="769"/>
        <w:gridCol w:w="3402"/>
        <w:gridCol w:w="507"/>
        <w:gridCol w:w="709"/>
        <w:gridCol w:w="2551"/>
        <w:gridCol w:w="4536"/>
        <w:gridCol w:w="870"/>
        <w:gridCol w:w="993"/>
        <w:gridCol w:w="992"/>
        <w:gridCol w:w="850"/>
        <w:gridCol w:w="709"/>
        <w:gridCol w:w="1181"/>
      </w:tblGrid>
      <w:tr w:rsidR="006F4A13" w:rsidRPr="00A32658" w:rsidTr="006F4A13">
        <w:trPr>
          <w:trHeight w:val="558"/>
        </w:trPr>
        <w:tc>
          <w:tcPr>
            <w:tcW w:w="18621" w:type="dxa"/>
            <w:gridSpan w:val="13"/>
            <w:shd w:val="clear" w:color="auto" w:fill="auto"/>
            <w:tcMar>
              <w:left w:w="0" w:type="dxa"/>
              <w:right w:w="28" w:type="dxa"/>
            </w:tcMar>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b/>
                <w:sz w:val="14"/>
                <w:szCs w:val="14"/>
              </w:rPr>
              <w:t>ACUERDO DE RESERVA CT/003/2019</w:t>
            </w:r>
          </w:p>
        </w:tc>
      </w:tr>
      <w:tr w:rsidR="006F4A13" w:rsidRPr="00A32658" w:rsidTr="006F4A13">
        <w:trPr>
          <w:cantSplit/>
          <w:trHeight w:val="3533"/>
        </w:trPr>
        <w:tc>
          <w:tcPr>
            <w:tcW w:w="552" w:type="dxa"/>
            <w:shd w:val="clear" w:color="auto" w:fill="auto"/>
            <w:textDirection w:val="btLr"/>
            <w:vAlign w:val="center"/>
          </w:tcPr>
          <w:p w:rsidR="006F4A13" w:rsidRPr="00A32658" w:rsidRDefault="006F4A13" w:rsidP="006F4A13">
            <w:pPr>
              <w:pStyle w:val="Sinespaciado"/>
              <w:ind w:left="113" w:right="113"/>
              <w:jc w:val="center"/>
              <w:rPr>
                <w:rFonts w:asciiTheme="minorHAnsi" w:hAnsiTheme="minorHAnsi"/>
                <w:b/>
                <w:sz w:val="14"/>
                <w:szCs w:val="14"/>
              </w:rPr>
            </w:pPr>
            <w:r w:rsidRPr="00A32658">
              <w:rPr>
                <w:rFonts w:asciiTheme="minorHAnsi" w:hAnsiTheme="minorHAnsi"/>
                <w:sz w:val="14"/>
                <w:szCs w:val="14"/>
              </w:rPr>
              <w:t>ACUERDO  04</w:t>
            </w:r>
          </w:p>
        </w:tc>
        <w:tc>
          <w:tcPr>
            <w:tcW w:w="769" w:type="dxa"/>
            <w:shd w:val="clear" w:color="auto" w:fill="auto"/>
            <w:vAlign w:val="center"/>
          </w:tcPr>
          <w:p w:rsidR="006F4A13" w:rsidRPr="00A32658" w:rsidRDefault="006F4A13" w:rsidP="006F4A13">
            <w:pPr>
              <w:jc w:val="center"/>
              <w:rPr>
                <w:sz w:val="14"/>
                <w:szCs w:val="14"/>
              </w:rPr>
            </w:pPr>
            <w:r w:rsidRPr="00A32658">
              <w:rPr>
                <w:sz w:val="14"/>
                <w:szCs w:val="14"/>
              </w:rPr>
              <w:t>DGSPM</w:t>
            </w:r>
          </w:p>
        </w:tc>
        <w:tc>
          <w:tcPr>
            <w:tcW w:w="3402" w:type="dxa"/>
            <w:shd w:val="clear" w:color="auto" w:fill="auto"/>
            <w:vAlign w:val="center"/>
          </w:tcPr>
          <w:p w:rsidR="006F4A13" w:rsidRPr="00A32658" w:rsidRDefault="006F4A13" w:rsidP="006F4A13">
            <w:pPr>
              <w:pStyle w:val="Sinespaciado"/>
              <w:jc w:val="both"/>
              <w:rPr>
                <w:rFonts w:asciiTheme="minorHAnsi" w:hAnsiTheme="minorHAnsi"/>
                <w:sz w:val="14"/>
                <w:szCs w:val="14"/>
              </w:rPr>
            </w:pPr>
            <w:r w:rsidRPr="00A32658">
              <w:rPr>
                <w:rFonts w:asciiTheme="minorHAnsi" w:hAnsiTheme="minorHAnsi" w:cstheme="minorHAnsi"/>
                <w:sz w:val="14"/>
                <w:szCs w:val="14"/>
              </w:rPr>
              <w:t>Expedientes y/o contratos relativos a la adquisición de cámaras de video vigilancia, vehículos y accesorios de los mismos, así como su funcionabilidad, características, ubicación y costos;  generados del mes de Enero del año 2018 a la fecha de la solicitud.</w:t>
            </w:r>
          </w:p>
          <w:p w:rsidR="006F4A13" w:rsidRPr="00A32658" w:rsidRDefault="006F4A13" w:rsidP="006F4A13">
            <w:pPr>
              <w:pStyle w:val="Sinespaciado"/>
              <w:jc w:val="both"/>
              <w:rPr>
                <w:rFonts w:asciiTheme="minorHAnsi" w:hAnsiTheme="minorHAnsi"/>
                <w:sz w:val="14"/>
                <w:szCs w:val="14"/>
              </w:rPr>
            </w:pPr>
          </w:p>
          <w:p w:rsidR="006F4A13" w:rsidRPr="00A32658" w:rsidRDefault="006F4A13" w:rsidP="006F4A13">
            <w:pPr>
              <w:pStyle w:val="Sinespaciado"/>
              <w:jc w:val="both"/>
              <w:rPr>
                <w:rFonts w:asciiTheme="minorHAnsi" w:hAnsiTheme="minorHAnsi"/>
                <w:b/>
                <w:sz w:val="14"/>
                <w:szCs w:val="14"/>
                <w:u w:val="single"/>
              </w:rPr>
            </w:pPr>
          </w:p>
        </w:tc>
        <w:tc>
          <w:tcPr>
            <w:tcW w:w="507" w:type="dxa"/>
            <w:shd w:val="clear" w:color="auto" w:fill="auto"/>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FRACCIÓN 1</w:t>
            </w:r>
          </w:p>
        </w:tc>
        <w:tc>
          <w:tcPr>
            <w:tcW w:w="709" w:type="dxa"/>
            <w:shd w:val="clear" w:color="auto" w:fill="auto"/>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AÑO 2019</w:t>
            </w:r>
          </w:p>
        </w:tc>
        <w:tc>
          <w:tcPr>
            <w:tcW w:w="2551" w:type="dxa"/>
            <w:shd w:val="clear" w:color="auto" w:fill="auto"/>
            <w:vAlign w:val="center"/>
          </w:tcPr>
          <w:p w:rsidR="006F4A13" w:rsidRPr="00A32658" w:rsidRDefault="006F4A13" w:rsidP="006F4A13">
            <w:pPr>
              <w:pStyle w:val="Sinespaciado"/>
              <w:jc w:val="both"/>
              <w:rPr>
                <w:rFonts w:asciiTheme="minorHAnsi" w:hAnsiTheme="minorHAnsi"/>
                <w:sz w:val="14"/>
                <w:szCs w:val="14"/>
              </w:rPr>
            </w:pPr>
            <w:r w:rsidRPr="00A32658">
              <w:rPr>
                <w:rFonts w:asciiTheme="minorHAnsi" w:hAnsiTheme="minorHAnsi"/>
                <w:sz w:val="14"/>
                <w:szCs w:val="14"/>
              </w:rPr>
              <w:t>ART. 120 FRACCIÓN 1 Y 129 FRACCIONES I Y IV DE LA LEY DE TRANSPARENCIA Y ACCESO A LA INFORMACIÓN PUBLICA, CONCATENADOS CON LOS NUMERALES DECIMO OCTAVO Y  VIGÉSIMO TERCERO DE LOS LINEAMIENTOS GENERALES DE CLASIFICACIÓN Y DESCLASIFICACIÓN DE LA INFORMACIÓN PUBLICA.</w:t>
            </w:r>
          </w:p>
        </w:tc>
        <w:tc>
          <w:tcPr>
            <w:tcW w:w="4536" w:type="dxa"/>
            <w:shd w:val="clear" w:color="auto" w:fill="auto"/>
            <w:vAlign w:val="center"/>
          </w:tcPr>
          <w:p w:rsidR="006F4A13" w:rsidRPr="00A32658" w:rsidRDefault="006F4A13" w:rsidP="006F4A13">
            <w:pPr>
              <w:pStyle w:val="Sinespaciado"/>
              <w:jc w:val="both"/>
              <w:rPr>
                <w:rFonts w:asciiTheme="minorHAnsi" w:hAnsiTheme="minorHAnsi"/>
                <w:sz w:val="14"/>
                <w:szCs w:val="14"/>
              </w:rPr>
            </w:pPr>
            <w:r w:rsidRPr="00A32658">
              <w:rPr>
                <w:rFonts w:asciiTheme="minorHAnsi" w:hAnsiTheme="minorHAnsi" w:cstheme="minorHAnsi"/>
                <w:sz w:val="14"/>
                <w:szCs w:val="14"/>
              </w:rPr>
              <w:t xml:space="preserve">la difusión de </w:t>
            </w:r>
            <w:r w:rsidRPr="00A32658">
              <w:rPr>
                <w:rFonts w:asciiTheme="minorHAnsi" w:hAnsiTheme="minorHAnsi" w:cstheme="minorHAnsi"/>
                <w:i/>
                <w:sz w:val="14"/>
                <w:szCs w:val="14"/>
              </w:rPr>
              <w:t xml:space="preserve">la información relativa </w:t>
            </w:r>
            <w:r w:rsidRPr="00A32658">
              <w:rPr>
                <w:rFonts w:asciiTheme="minorHAnsi" w:hAnsiTheme="minorHAnsi" w:cstheme="minorHAnsi"/>
                <w:sz w:val="14"/>
                <w:szCs w:val="14"/>
              </w:rPr>
              <w:t xml:space="preserve">a la publicidad </w:t>
            </w:r>
            <w:r w:rsidRPr="00A32658">
              <w:rPr>
                <w:rFonts w:asciiTheme="minorHAnsi" w:hAnsiTheme="minorHAnsi" w:cstheme="minorHAnsi"/>
                <w:i/>
                <w:sz w:val="14"/>
                <w:szCs w:val="14"/>
              </w:rPr>
              <w:t xml:space="preserve">de la información referente al equipo y accesorios de trabajo (cantidad, características, utilidad y funcionalidad), dotado a la Dirección General de Seguridad Pública Municipal del H. Ayuntamiento de San Luis Potosí, como lo son: </w:t>
            </w:r>
            <w:r w:rsidRPr="00A32658">
              <w:rPr>
                <w:rFonts w:asciiTheme="minorHAnsi" w:hAnsiTheme="minorHAnsi" w:cstheme="minorHAnsi"/>
                <w:sz w:val="14"/>
                <w:szCs w:val="14"/>
              </w:rPr>
              <w:t>Expedientes y/o contratos relativos a la adquisición de cámaras de video vigilancia, vehículos y accesorios de los mismos, así como su funcionabilidad, características, ubicación y costos;  generados del mes de Enero del año 2018 a la fecha de la solicitud; constituiría un riesgo real e inminente para la seguridad personal de los oficiales pertenecientes a la Dirección General de Seguridad Pública Municipal, para la propia institución y para los habitantes del Municipio de San Luis Potosí, toda vez que esta información describe bienes propiedad del H. Ayuntamiento, los cuales son herramientas de trabajo utilizadas para salvaguardar y proteger a la ciudadanía en general y para la protección del oficial de policía en su persona, con el único objetivo de brindar seguridad a la ciudadanía en general, por lo que al dar a conocer esta información se darían a conocer las capacidades y limitaciones del equipamiento anteriormente mencionado, de igual forma se daría a conocer la capacidad de reacción de esta Institución, finalmente esta información seria susceptible de reproducción con fines delictivos vulnerando la propia Seguridad Publica</w:t>
            </w:r>
          </w:p>
        </w:tc>
        <w:tc>
          <w:tcPr>
            <w:tcW w:w="870" w:type="dxa"/>
            <w:shd w:val="clear" w:color="auto" w:fill="auto"/>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COMPLETA</w:t>
            </w:r>
          </w:p>
        </w:tc>
        <w:tc>
          <w:tcPr>
            <w:tcW w:w="993" w:type="dxa"/>
            <w:shd w:val="clear" w:color="auto" w:fill="auto"/>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COMPLETA</w:t>
            </w:r>
          </w:p>
        </w:tc>
        <w:tc>
          <w:tcPr>
            <w:tcW w:w="992" w:type="dxa"/>
            <w:shd w:val="clear" w:color="auto" w:fill="auto"/>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AÑO 2019</w:t>
            </w:r>
          </w:p>
        </w:tc>
        <w:tc>
          <w:tcPr>
            <w:tcW w:w="850" w:type="dxa"/>
            <w:shd w:val="clear" w:color="auto" w:fill="auto"/>
            <w:vAlign w:val="center"/>
          </w:tcPr>
          <w:p w:rsidR="006F4A13" w:rsidRPr="00A32658" w:rsidRDefault="006F4A13" w:rsidP="006F4A13">
            <w:pPr>
              <w:jc w:val="center"/>
              <w:rPr>
                <w:sz w:val="14"/>
                <w:szCs w:val="14"/>
              </w:rPr>
            </w:pPr>
            <w:r w:rsidRPr="00A32658">
              <w:rPr>
                <w:sz w:val="14"/>
                <w:szCs w:val="14"/>
              </w:rPr>
              <w:t>05 AÑOS</w:t>
            </w:r>
          </w:p>
        </w:tc>
        <w:tc>
          <w:tcPr>
            <w:tcW w:w="709" w:type="dxa"/>
            <w:shd w:val="clear" w:color="auto" w:fill="auto"/>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AÑO 2024</w:t>
            </w:r>
          </w:p>
        </w:tc>
        <w:tc>
          <w:tcPr>
            <w:tcW w:w="1181" w:type="dxa"/>
            <w:shd w:val="clear" w:color="auto" w:fill="auto"/>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EN SU TOTALIDAD</w:t>
            </w:r>
          </w:p>
        </w:tc>
      </w:tr>
    </w:tbl>
    <w:p w:rsidR="006116F3" w:rsidRPr="00A32658" w:rsidRDefault="006116F3" w:rsidP="006116F3">
      <w:pPr>
        <w:pStyle w:val="Prrafodelista"/>
        <w:ind w:left="-567"/>
        <w:rPr>
          <w:rFonts w:cstheme="minorHAnsi"/>
          <w:sz w:val="14"/>
          <w:szCs w:val="14"/>
        </w:rPr>
      </w:pPr>
    </w:p>
    <w:p w:rsidR="006116F3" w:rsidRPr="00A32658" w:rsidRDefault="006116F3" w:rsidP="006116F3">
      <w:pPr>
        <w:pStyle w:val="Prrafodelista"/>
        <w:ind w:left="-567"/>
        <w:rPr>
          <w:rFonts w:cstheme="minorHAnsi"/>
          <w:sz w:val="14"/>
          <w:szCs w:val="14"/>
        </w:rPr>
      </w:pPr>
    </w:p>
    <w:p w:rsidR="006116F3" w:rsidRPr="00A32658" w:rsidRDefault="006116F3" w:rsidP="006116F3">
      <w:pPr>
        <w:pStyle w:val="Prrafodelista"/>
        <w:ind w:left="-567"/>
        <w:rPr>
          <w:rFonts w:cstheme="minorHAnsi"/>
          <w:sz w:val="14"/>
          <w:szCs w:val="14"/>
        </w:rPr>
      </w:pPr>
    </w:p>
    <w:p w:rsidR="006116F3" w:rsidRPr="00A32658" w:rsidRDefault="006116F3" w:rsidP="006116F3">
      <w:pPr>
        <w:pStyle w:val="Prrafodelista"/>
        <w:ind w:left="-567"/>
        <w:rPr>
          <w:rFonts w:cstheme="minorHAnsi"/>
          <w:sz w:val="14"/>
          <w:szCs w:val="14"/>
        </w:rPr>
      </w:pPr>
    </w:p>
    <w:p w:rsidR="006116F3" w:rsidRPr="00A32658" w:rsidRDefault="006116F3" w:rsidP="006116F3">
      <w:pPr>
        <w:pStyle w:val="Prrafodelista"/>
        <w:ind w:left="-567"/>
        <w:rPr>
          <w:rFonts w:cstheme="minorHAnsi"/>
          <w:sz w:val="14"/>
          <w:szCs w:val="14"/>
        </w:rPr>
      </w:pPr>
    </w:p>
    <w:p w:rsidR="006116F3" w:rsidRPr="00A32658" w:rsidRDefault="006116F3" w:rsidP="006116F3">
      <w:pPr>
        <w:pStyle w:val="Prrafodelista"/>
        <w:ind w:left="-567"/>
        <w:rPr>
          <w:rFonts w:cstheme="minorHAnsi"/>
          <w:sz w:val="14"/>
          <w:szCs w:val="14"/>
        </w:rPr>
      </w:pPr>
    </w:p>
    <w:p w:rsidR="006116F3" w:rsidRPr="00A32658" w:rsidRDefault="006116F3" w:rsidP="006116F3">
      <w:pPr>
        <w:pStyle w:val="Prrafodelista"/>
        <w:ind w:left="-567"/>
        <w:rPr>
          <w:rFonts w:cstheme="minorHAnsi"/>
          <w:sz w:val="14"/>
          <w:szCs w:val="14"/>
        </w:rPr>
      </w:pPr>
    </w:p>
    <w:p w:rsidR="006116F3" w:rsidRPr="00A32658" w:rsidRDefault="006116F3" w:rsidP="006116F3">
      <w:pPr>
        <w:pStyle w:val="Prrafodelista"/>
        <w:ind w:left="-567"/>
        <w:rPr>
          <w:rFonts w:cstheme="minorHAnsi"/>
          <w:sz w:val="14"/>
          <w:szCs w:val="14"/>
        </w:rPr>
      </w:pPr>
    </w:p>
    <w:p w:rsidR="006116F3" w:rsidRPr="00A32658" w:rsidRDefault="006116F3" w:rsidP="006116F3">
      <w:pPr>
        <w:pStyle w:val="Prrafodelista"/>
        <w:ind w:left="-567"/>
        <w:rPr>
          <w:rFonts w:cstheme="minorHAnsi"/>
          <w:sz w:val="14"/>
          <w:szCs w:val="14"/>
        </w:rPr>
      </w:pPr>
    </w:p>
    <w:p w:rsidR="006116F3" w:rsidRPr="00A32658" w:rsidRDefault="006116F3" w:rsidP="006116F3">
      <w:pPr>
        <w:pStyle w:val="Prrafodelista"/>
        <w:ind w:left="-567"/>
        <w:rPr>
          <w:rFonts w:cstheme="minorHAnsi"/>
          <w:sz w:val="14"/>
          <w:szCs w:val="14"/>
        </w:rPr>
      </w:pPr>
    </w:p>
    <w:p w:rsidR="006116F3" w:rsidRPr="00A32658" w:rsidRDefault="006116F3" w:rsidP="006116F3">
      <w:pPr>
        <w:pStyle w:val="Prrafodelista"/>
        <w:ind w:left="-567"/>
        <w:rPr>
          <w:rFonts w:cstheme="minorHAnsi"/>
          <w:sz w:val="14"/>
          <w:szCs w:val="14"/>
        </w:rPr>
      </w:pPr>
    </w:p>
    <w:p w:rsidR="006116F3" w:rsidRPr="00A32658" w:rsidRDefault="006116F3" w:rsidP="006116F3">
      <w:pPr>
        <w:pStyle w:val="Prrafodelista"/>
        <w:ind w:left="-567"/>
        <w:rPr>
          <w:rFonts w:cstheme="minorHAnsi"/>
          <w:sz w:val="14"/>
          <w:szCs w:val="14"/>
        </w:rPr>
      </w:pPr>
    </w:p>
    <w:p w:rsidR="006116F3" w:rsidRPr="00A32658" w:rsidRDefault="006116F3" w:rsidP="006116F3">
      <w:pPr>
        <w:pStyle w:val="Prrafodelista"/>
        <w:ind w:left="-567"/>
        <w:rPr>
          <w:rFonts w:cstheme="minorHAnsi"/>
          <w:sz w:val="14"/>
          <w:szCs w:val="14"/>
        </w:rPr>
      </w:pPr>
    </w:p>
    <w:p w:rsidR="00683F50" w:rsidRPr="00A32658" w:rsidRDefault="00683F50" w:rsidP="006116F3">
      <w:pPr>
        <w:pStyle w:val="Prrafodelista"/>
        <w:ind w:left="-567"/>
        <w:rPr>
          <w:rFonts w:cstheme="minorHAnsi"/>
          <w:sz w:val="14"/>
          <w:szCs w:val="14"/>
        </w:rPr>
      </w:pPr>
    </w:p>
    <w:p w:rsidR="00683F50" w:rsidRPr="00A32658" w:rsidRDefault="00683F50" w:rsidP="006116F3">
      <w:pPr>
        <w:pStyle w:val="Prrafodelista"/>
        <w:ind w:left="-567"/>
        <w:rPr>
          <w:rFonts w:cstheme="minorHAnsi"/>
          <w:sz w:val="14"/>
          <w:szCs w:val="14"/>
        </w:rPr>
      </w:pPr>
    </w:p>
    <w:p w:rsidR="00683F50" w:rsidRPr="00A32658" w:rsidRDefault="00683F50" w:rsidP="006116F3">
      <w:pPr>
        <w:pStyle w:val="Prrafodelista"/>
        <w:ind w:left="-567"/>
        <w:rPr>
          <w:rFonts w:cstheme="minorHAnsi"/>
          <w:sz w:val="14"/>
          <w:szCs w:val="14"/>
        </w:rPr>
      </w:pPr>
    </w:p>
    <w:tbl>
      <w:tblPr>
        <w:tblpPr w:leftFromText="141" w:rightFromText="141" w:vertAnchor="page" w:horzAnchor="margin" w:tblpXSpec="center" w:tblpY="5802"/>
        <w:tblW w:w="186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7"/>
        <w:gridCol w:w="769"/>
        <w:gridCol w:w="3402"/>
        <w:gridCol w:w="507"/>
        <w:gridCol w:w="709"/>
        <w:gridCol w:w="2551"/>
        <w:gridCol w:w="4536"/>
        <w:gridCol w:w="870"/>
        <w:gridCol w:w="993"/>
        <w:gridCol w:w="992"/>
        <w:gridCol w:w="850"/>
        <w:gridCol w:w="709"/>
        <w:gridCol w:w="1181"/>
      </w:tblGrid>
      <w:tr w:rsidR="00683F50" w:rsidRPr="00A32658" w:rsidTr="006F4A13">
        <w:trPr>
          <w:trHeight w:val="938"/>
        </w:trPr>
        <w:tc>
          <w:tcPr>
            <w:tcW w:w="18616" w:type="dxa"/>
            <w:gridSpan w:val="13"/>
            <w:shd w:val="clear" w:color="auto" w:fill="auto"/>
            <w:tcMar>
              <w:left w:w="0" w:type="dxa"/>
              <w:right w:w="28" w:type="dxa"/>
            </w:tcMar>
            <w:vAlign w:val="center"/>
          </w:tcPr>
          <w:p w:rsidR="00683F50" w:rsidRPr="00A32658" w:rsidRDefault="00683F50" w:rsidP="006F4A13">
            <w:pPr>
              <w:pStyle w:val="Sinespaciado"/>
              <w:jc w:val="center"/>
              <w:rPr>
                <w:rFonts w:asciiTheme="minorHAnsi" w:hAnsiTheme="minorHAnsi"/>
                <w:sz w:val="14"/>
                <w:szCs w:val="14"/>
              </w:rPr>
            </w:pPr>
            <w:r w:rsidRPr="00A32658">
              <w:rPr>
                <w:rFonts w:asciiTheme="minorHAnsi" w:hAnsiTheme="minorHAnsi"/>
                <w:b/>
                <w:sz w:val="14"/>
                <w:szCs w:val="14"/>
              </w:rPr>
              <w:t>ACUERDO DE RESERVA CT/0</w:t>
            </w:r>
            <w:r w:rsidR="00A32658">
              <w:rPr>
                <w:rFonts w:asciiTheme="minorHAnsi" w:hAnsiTheme="minorHAnsi"/>
                <w:b/>
                <w:sz w:val="14"/>
                <w:szCs w:val="14"/>
              </w:rPr>
              <w:t>1</w:t>
            </w:r>
            <w:r w:rsidRPr="00A32658">
              <w:rPr>
                <w:rFonts w:asciiTheme="minorHAnsi" w:hAnsiTheme="minorHAnsi"/>
                <w:b/>
                <w:sz w:val="14"/>
                <w:szCs w:val="14"/>
              </w:rPr>
              <w:t>3/2019</w:t>
            </w:r>
            <w:r w:rsidR="00A32658">
              <w:rPr>
                <w:rFonts w:asciiTheme="minorHAnsi" w:hAnsiTheme="minorHAnsi"/>
                <w:b/>
                <w:sz w:val="14"/>
                <w:szCs w:val="14"/>
              </w:rPr>
              <w:t xml:space="preserve"> A</w:t>
            </w:r>
          </w:p>
        </w:tc>
      </w:tr>
      <w:tr w:rsidR="00683F50" w:rsidRPr="00A32658" w:rsidTr="006F4A13">
        <w:trPr>
          <w:cantSplit/>
          <w:trHeight w:val="4124"/>
        </w:trPr>
        <w:tc>
          <w:tcPr>
            <w:tcW w:w="547" w:type="dxa"/>
            <w:shd w:val="clear" w:color="auto" w:fill="auto"/>
            <w:textDirection w:val="btLr"/>
            <w:vAlign w:val="center"/>
          </w:tcPr>
          <w:p w:rsidR="00683F50" w:rsidRPr="00A32658" w:rsidRDefault="00683F50" w:rsidP="006F4A13">
            <w:pPr>
              <w:pStyle w:val="Sinespaciado"/>
              <w:ind w:left="113" w:right="113"/>
              <w:jc w:val="center"/>
              <w:rPr>
                <w:rFonts w:asciiTheme="minorHAnsi" w:hAnsiTheme="minorHAnsi"/>
                <w:b/>
                <w:sz w:val="14"/>
                <w:szCs w:val="14"/>
              </w:rPr>
            </w:pPr>
            <w:r w:rsidRPr="00A32658">
              <w:rPr>
                <w:rFonts w:asciiTheme="minorHAnsi" w:hAnsiTheme="minorHAnsi"/>
                <w:sz w:val="14"/>
                <w:szCs w:val="14"/>
              </w:rPr>
              <w:lastRenderedPageBreak/>
              <w:t>ACUERDO  05</w:t>
            </w:r>
          </w:p>
        </w:tc>
        <w:tc>
          <w:tcPr>
            <w:tcW w:w="769" w:type="dxa"/>
            <w:shd w:val="clear" w:color="auto" w:fill="auto"/>
            <w:vAlign w:val="center"/>
          </w:tcPr>
          <w:p w:rsidR="00683F50" w:rsidRPr="00A32658" w:rsidRDefault="00683F50" w:rsidP="006F4A13">
            <w:pPr>
              <w:jc w:val="center"/>
              <w:rPr>
                <w:sz w:val="14"/>
                <w:szCs w:val="14"/>
              </w:rPr>
            </w:pPr>
            <w:r w:rsidRPr="00A32658">
              <w:rPr>
                <w:sz w:val="14"/>
                <w:szCs w:val="14"/>
              </w:rPr>
              <w:t>DGSPM</w:t>
            </w:r>
          </w:p>
        </w:tc>
        <w:tc>
          <w:tcPr>
            <w:tcW w:w="3402" w:type="dxa"/>
            <w:shd w:val="clear" w:color="auto" w:fill="auto"/>
            <w:vAlign w:val="center"/>
          </w:tcPr>
          <w:p w:rsidR="00A32658" w:rsidRPr="00A32658" w:rsidRDefault="00A32658" w:rsidP="006F4A13">
            <w:pPr>
              <w:jc w:val="both"/>
              <w:rPr>
                <w:sz w:val="14"/>
                <w:szCs w:val="14"/>
              </w:rPr>
            </w:pPr>
            <w:r w:rsidRPr="00A32658">
              <w:rPr>
                <w:sz w:val="14"/>
                <w:szCs w:val="14"/>
              </w:rPr>
              <w:t xml:space="preserve">La cantidad y el contenido total de los Expedientes generados en la Subdirección de Inspección General y Asuntos Internos, inherentes a investigaciones activas o concluidas de la probable responsabilidad administrativa del personal y/o Servidores Públicos pertenecientes a la Dirección General de Seguridad Pública Municipal del año 2000 a la fecha de la solicitud; </w:t>
            </w:r>
          </w:p>
          <w:p w:rsidR="00A32658" w:rsidRPr="00A32658" w:rsidRDefault="00A32658" w:rsidP="006F4A13">
            <w:pPr>
              <w:ind w:left="720"/>
              <w:jc w:val="both"/>
              <w:rPr>
                <w:sz w:val="14"/>
                <w:szCs w:val="14"/>
              </w:rPr>
            </w:pPr>
          </w:p>
          <w:p w:rsidR="00683F50" w:rsidRPr="00A32658" w:rsidRDefault="00A32658" w:rsidP="006F4A13">
            <w:pPr>
              <w:pStyle w:val="Sinespaciado"/>
              <w:jc w:val="both"/>
              <w:rPr>
                <w:rFonts w:asciiTheme="minorHAnsi" w:hAnsiTheme="minorHAnsi"/>
                <w:sz w:val="14"/>
                <w:szCs w:val="14"/>
              </w:rPr>
            </w:pPr>
            <w:r w:rsidRPr="00A32658">
              <w:rPr>
                <w:rFonts w:asciiTheme="minorHAnsi" w:hAnsiTheme="minorHAnsi"/>
                <w:sz w:val="14"/>
                <w:szCs w:val="14"/>
              </w:rPr>
              <w:t>De igual forma se reserva la cantidad y totalidad de la información contenida en los expedientes generados en la Comisión de Honor y Justicia del año 2000 a la fecha de la solicitud, en los cuales se contienen los procesos administrativos activos o inactivos instaurados en contra del personal y/o Servidores Públicos pertenecientes a esta Dirección General de Seguridad Pública Municipal, mediante el cual se ventilan posibles responsabilidades administrativas y/o penales.</w:t>
            </w:r>
          </w:p>
          <w:p w:rsidR="00683F50" w:rsidRPr="00A32658" w:rsidRDefault="00683F50" w:rsidP="006F4A13">
            <w:pPr>
              <w:pStyle w:val="Sinespaciado"/>
              <w:jc w:val="both"/>
              <w:rPr>
                <w:rFonts w:asciiTheme="minorHAnsi" w:hAnsiTheme="minorHAnsi"/>
                <w:b/>
                <w:sz w:val="14"/>
                <w:szCs w:val="14"/>
                <w:u w:val="single"/>
              </w:rPr>
            </w:pPr>
          </w:p>
        </w:tc>
        <w:tc>
          <w:tcPr>
            <w:tcW w:w="507" w:type="dxa"/>
            <w:shd w:val="clear" w:color="auto" w:fill="auto"/>
            <w:vAlign w:val="center"/>
          </w:tcPr>
          <w:p w:rsidR="00683F50" w:rsidRPr="00A32658" w:rsidRDefault="00683F50" w:rsidP="006F4A13">
            <w:pPr>
              <w:pStyle w:val="Sinespaciado"/>
              <w:jc w:val="center"/>
              <w:rPr>
                <w:rFonts w:asciiTheme="minorHAnsi" w:hAnsiTheme="minorHAnsi"/>
                <w:sz w:val="14"/>
                <w:szCs w:val="14"/>
              </w:rPr>
            </w:pPr>
            <w:r w:rsidRPr="00A32658">
              <w:rPr>
                <w:rFonts w:asciiTheme="minorHAnsi" w:hAnsiTheme="minorHAnsi"/>
                <w:sz w:val="14"/>
                <w:szCs w:val="14"/>
              </w:rPr>
              <w:t>FRACCIÓN 1</w:t>
            </w:r>
          </w:p>
        </w:tc>
        <w:tc>
          <w:tcPr>
            <w:tcW w:w="709" w:type="dxa"/>
            <w:shd w:val="clear" w:color="auto" w:fill="auto"/>
            <w:vAlign w:val="center"/>
          </w:tcPr>
          <w:p w:rsidR="00683F50" w:rsidRPr="00F4737C" w:rsidRDefault="00683F50" w:rsidP="006F4A13">
            <w:pPr>
              <w:pStyle w:val="Sinespaciado"/>
              <w:jc w:val="center"/>
              <w:rPr>
                <w:rFonts w:asciiTheme="minorHAnsi" w:hAnsiTheme="minorHAnsi"/>
                <w:sz w:val="14"/>
                <w:szCs w:val="14"/>
              </w:rPr>
            </w:pPr>
            <w:r w:rsidRPr="00F4737C">
              <w:rPr>
                <w:rFonts w:asciiTheme="minorHAnsi" w:hAnsiTheme="minorHAnsi"/>
                <w:sz w:val="14"/>
                <w:szCs w:val="14"/>
              </w:rPr>
              <w:t>AÑO 2019</w:t>
            </w:r>
          </w:p>
        </w:tc>
        <w:tc>
          <w:tcPr>
            <w:tcW w:w="2551" w:type="dxa"/>
            <w:shd w:val="clear" w:color="auto" w:fill="auto"/>
            <w:vAlign w:val="center"/>
          </w:tcPr>
          <w:p w:rsidR="00683F50" w:rsidRPr="00F4737C" w:rsidRDefault="00F4737C" w:rsidP="006F4A13">
            <w:pPr>
              <w:pStyle w:val="Sinespaciado"/>
              <w:jc w:val="both"/>
              <w:rPr>
                <w:rFonts w:asciiTheme="minorHAnsi" w:hAnsiTheme="minorHAnsi"/>
                <w:sz w:val="14"/>
                <w:szCs w:val="14"/>
              </w:rPr>
            </w:pPr>
            <w:r w:rsidRPr="00F4737C">
              <w:rPr>
                <w:rFonts w:cstheme="minorHAnsi"/>
                <w:sz w:val="14"/>
                <w:szCs w:val="14"/>
              </w:rPr>
              <w:t>Artículos 113, 115, 117, 118, 128, 129 fracciones I, IV y VI, 130, 132</w:t>
            </w:r>
            <w:r w:rsidRPr="00F4737C">
              <w:rPr>
                <w:sz w:val="14"/>
                <w:szCs w:val="14"/>
              </w:rPr>
              <w:t xml:space="preserve">  y 138 primer párrafo </w:t>
            </w:r>
            <w:r w:rsidRPr="00F4737C">
              <w:rPr>
                <w:rFonts w:cstheme="minorHAnsi"/>
                <w:sz w:val="14"/>
                <w:szCs w:val="14"/>
              </w:rPr>
              <w:t>y demás relativos de la Ley de Transparencia y Acceso a la Información Pública del Estado de San Luis Potosí</w:t>
            </w:r>
            <w:r w:rsidRPr="00F4737C">
              <w:rPr>
                <w:sz w:val="14"/>
                <w:szCs w:val="14"/>
              </w:rPr>
              <w:t xml:space="preserve">, en concatenación con el Vigésimo Tercero de los lineamientos Generales en Materia de Clasificación y Desclasificación de la información, así como para la elaboración de Versiones Publicas emitidos por el sistema Nacional de Transparencia, Acceso a la Información Pública y Protección de Datos Personales. </w:t>
            </w:r>
            <w:r w:rsidRPr="00F4737C">
              <w:rPr>
                <w:rFonts w:cs="Tahoma"/>
                <w:sz w:val="14"/>
                <w:szCs w:val="14"/>
              </w:rPr>
              <w:t xml:space="preserve"> </w:t>
            </w:r>
          </w:p>
        </w:tc>
        <w:tc>
          <w:tcPr>
            <w:tcW w:w="4536" w:type="dxa"/>
            <w:shd w:val="clear" w:color="auto" w:fill="auto"/>
            <w:vAlign w:val="center"/>
          </w:tcPr>
          <w:p w:rsidR="00683F50" w:rsidRPr="00F4737C" w:rsidRDefault="00F4737C" w:rsidP="006F4A13">
            <w:pPr>
              <w:pStyle w:val="Sinespaciado"/>
              <w:jc w:val="both"/>
              <w:rPr>
                <w:rFonts w:asciiTheme="minorHAnsi" w:hAnsiTheme="minorHAnsi"/>
                <w:sz w:val="14"/>
                <w:szCs w:val="14"/>
              </w:rPr>
            </w:pPr>
            <w:r w:rsidRPr="006B0839">
              <w:rPr>
                <w:sz w:val="23"/>
                <w:szCs w:val="23"/>
              </w:rPr>
              <w:t xml:space="preserve"> </w:t>
            </w:r>
            <w:r w:rsidRPr="00F4737C">
              <w:rPr>
                <w:sz w:val="14"/>
                <w:szCs w:val="23"/>
              </w:rPr>
              <w:t>podría incurrir en la obstrucción de  los  procedimientos  para  fincar  responsabilidad a  los Servidores  Públicos pertenecientes a la Dirección General de Seguridad Pública Municipal, por lo que por la simple divulgación de su existencia seria susceptible de entorpecer o alterar su resultado al tratarse de investigaciones que se encuentren en substanciación y en donde prevalece el principio de presunción de inocencia de los elementos y/o servidores públicos que son sujetos a investigación por parte de cualquiera de estos órganos de investigación interna, situación que no nos permitiría divulgar datos afirmativos o negativos de quien o quienes se encuentran sujetos a estos procedimientos internos de investigación. Además de que pondría en riesgo la seguridad personal de los participantes en los referidos procesos administrativos, en virtud de que en estos expedientes se contiene los datos personales que identifican plenamente a los oficiales y/o servidores públicos, por lo que ésta información se vuelve susceptible de utilizarse ilícitamente para actividades que pudieran atentar contra la integridad física y la vida misma de los oficiales, toda vez que la mayoría de estos procesos administrativos se derivan de la queja de algún ciudadano inconforme o resentido.</w:t>
            </w:r>
          </w:p>
        </w:tc>
        <w:tc>
          <w:tcPr>
            <w:tcW w:w="870" w:type="dxa"/>
            <w:shd w:val="clear" w:color="auto" w:fill="auto"/>
            <w:vAlign w:val="center"/>
          </w:tcPr>
          <w:p w:rsidR="00683F50" w:rsidRPr="00A32658" w:rsidRDefault="00683F50" w:rsidP="006F4A13">
            <w:pPr>
              <w:pStyle w:val="Sinespaciado"/>
              <w:jc w:val="center"/>
              <w:rPr>
                <w:rFonts w:asciiTheme="minorHAnsi" w:hAnsiTheme="minorHAnsi"/>
                <w:sz w:val="14"/>
                <w:szCs w:val="14"/>
              </w:rPr>
            </w:pPr>
            <w:r w:rsidRPr="00A32658">
              <w:rPr>
                <w:rFonts w:asciiTheme="minorHAnsi" w:hAnsiTheme="minorHAnsi"/>
                <w:sz w:val="14"/>
                <w:szCs w:val="14"/>
              </w:rPr>
              <w:t>COMPLETA</w:t>
            </w:r>
          </w:p>
        </w:tc>
        <w:tc>
          <w:tcPr>
            <w:tcW w:w="993" w:type="dxa"/>
            <w:shd w:val="clear" w:color="auto" w:fill="auto"/>
            <w:vAlign w:val="center"/>
          </w:tcPr>
          <w:p w:rsidR="00683F50" w:rsidRPr="00A32658" w:rsidRDefault="00683F50" w:rsidP="006F4A13">
            <w:pPr>
              <w:pStyle w:val="Sinespaciado"/>
              <w:jc w:val="center"/>
              <w:rPr>
                <w:rFonts w:asciiTheme="minorHAnsi" w:hAnsiTheme="minorHAnsi"/>
                <w:sz w:val="14"/>
                <w:szCs w:val="14"/>
              </w:rPr>
            </w:pPr>
            <w:r w:rsidRPr="00A32658">
              <w:rPr>
                <w:rFonts w:asciiTheme="minorHAnsi" w:hAnsiTheme="minorHAnsi"/>
                <w:sz w:val="14"/>
                <w:szCs w:val="14"/>
              </w:rPr>
              <w:t>COMPLETA</w:t>
            </w:r>
          </w:p>
        </w:tc>
        <w:tc>
          <w:tcPr>
            <w:tcW w:w="992" w:type="dxa"/>
            <w:shd w:val="clear" w:color="auto" w:fill="auto"/>
            <w:vAlign w:val="center"/>
          </w:tcPr>
          <w:p w:rsidR="00683F50" w:rsidRPr="00A32658" w:rsidRDefault="00683F50" w:rsidP="006F4A13">
            <w:pPr>
              <w:pStyle w:val="Sinespaciado"/>
              <w:jc w:val="center"/>
              <w:rPr>
                <w:rFonts w:asciiTheme="minorHAnsi" w:hAnsiTheme="minorHAnsi"/>
                <w:sz w:val="14"/>
                <w:szCs w:val="14"/>
              </w:rPr>
            </w:pPr>
            <w:r w:rsidRPr="00A32658">
              <w:rPr>
                <w:rFonts w:asciiTheme="minorHAnsi" w:hAnsiTheme="minorHAnsi"/>
                <w:sz w:val="14"/>
                <w:szCs w:val="14"/>
              </w:rPr>
              <w:t>AÑO 2019</w:t>
            </w:r>
          </w:p>
        </w:tc>
        <w:tc>
          <w:tcPr>
            <w:tcW w:w="850" w:type="dxa"/>
            <w:shd w:val="clear" w:color="auto" w:fill="auto"/>
            <w:vAlign w:val="center"/>
          </w:tcPr>
          <w:p w:rsidR="00683F50" w:rsidRPr="00A32658" w:rsidRDefault="00683F50" w:rsidP="006F4A13">
            <w:pPr>
              <w:jc w:val="center"/>
              <w:rPr>
                <w:sz w:val="14"/>
                <w:szCs w:val="14"/>
              </w:rPr>
            </w:pPr>
            <w:r w:rsidRPr="00A32658">
              <w:rPr>
                <w:sz w:val="14"/>
                <w:szCs w:val="14"/>
              </w:rPr>
              <w:t>05 AÑOS</w:t>
            </w:r>
          </w:p>
        </w:tc>
        <w:tc>
          <w:tcPr>
            <w:tcW w:w="709" w:type="dxa"/>
            <w:shd w:val="clear" w:color="auto" w:fill="auto"/>
            <w:vAlign w:val="center"/>
          </w:tcPr>
          <w:p w:rsidR="00683F50" w:rsidRPr="00A32658" w:rsidRDefault="00683F50" w:rsidP="006F4A13">
            <w:pPr>
              <w:pStyle w:val="Sinespaciado"/>
              <w:jc w:val="center"/>
              <w:rPr>
                <w:rFonts w:asciiTheme="minorHAnsi" w:hAnsiTheme="minorHAnsi"/>
                <w:sz w:val="14"/>
                <w:szCs w:val="14"/>
              </w:rPr>
            </w:pPr>
            <w:r w:rsidRPr="00A32658">
              <w:rPr>
                <w:rFonts w:asciiTheme="minorHAnsi" w:hAnsiTheme="minorHAnsi"/>
                <w:sz w:val="14"/>
                <w:szCs w:val="14"/>
              </w:rPr>
              <w:t>AÑO 2024</w:t>
            </w:r>
          </w:p>
        </w:tc>
        <w:tc>
          <w:tcPr>
            <w:tcW w:w="1181" w:type="dxa"/>
            <w:shd w:val="clear" w:color="auto" w:fill="auto"/>
            <w:vAlign w:val="center"/>
          </w:tcPr>
          <w:p w:rsidR="00683F50" w:rsidRPr="00A32658" w:rsidRDefault="00683F50" w:rsidP="006F4A13">
            <w:pPr>
              <w:pStyle w:val="Sinespaciado"/>
              <w:jc w:val="center"/>
              <w:rPr>
                <w:rFonts w:asciiTheme="minorHAnsi" w:hAnsiTheme="minorHAnsi"/>
                <w:sz w:val="14"/>
                <w:szCs w:val="14"/>
              </w:rPr>
            </w:pPr>
            <w:r w:rsidRPr="00A32658">
              <w:rPr>
                <w:rFonts w:asciiTheme="minorHAnsi" w:hAnsiTheme="minorHAnsi"/>
                <w:sz w:val="14"/>
                <w:szCs w:val="14"/>
              </w:rPr>
              <w:t>EN SU TOTALIDAD</w:t>
            </w:r>
          </w:p>
        </w:tc>
      </w:tr>
    </w:tbl>
    <w:tbl>
      <w:tblPr>
        <w:tblpPr w:leftFromText="141" w:rightFromText="141" w:vertAnchor="page" w:horzAnchor="margin" w:tblpXSpec="center" w:tblpY="5191"/>
        <w:tblW w:w="186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7"/>
        <w:gridCol w:w="769"/>
        <w:gridCol w:w="3402"/>
        <w:gridCol w:w="507"/>
        <w:gridCol w:w="709"/>
        <w:gridCol w:w="2551"/>
        <w:gridCol w:w="4536"/>
        <w:gridCol w:w="870"/>
        <w:gridCol w:w="993"/>
        <w:gridCol w:w="992"/>
        <w:gridCol w:w="850"/>
        <w:gridCol w:w="709"/>
        <w:gridCol w:w="1181"/>
      </w:tblGrid>
      <w:tr w:rsidR="00F4737C" w:rsidRPr="00A32658" w:rsidTr="00F4737C">
        <w:trPr>
          <w:trHeight w:val="938"/>
        </w:trPr>
        <w:tc>
          <w:tcPr>
            <w:tcW w:w="18616" w:type="dxa"/>
            <w:gridSpan w:val="13"/>
            <w:shd w:val="clear" w:color="auto" w:fill="auto"/>
            <w:tcMar>
              <w:left w:w="0" w:type="dxa"/>
              <w:right w:w="28" w:type="dxa"/>
            </w:tcMar>
            <w:vAlign w:val="center"/>
          </w:tcPr>
          <w:p w:rsidR="00F4737C" w:rsidRDefault="00F4737C" w:rsidP="00F4737C">
            <w:pPr>
              <w:pStyle w:val="Sinespaciado"/>
              <w:jc w:val="center"/>
              <w:rPr>
                <w:rFonts w:asciiTheme="minorHAnsi" w:hAnsiTheme="minorHAnsi"/>
                <w:sz w:val="14"/>
                <w:szCs w:val="14"/>
              </w:rPr>
            </w:pPr>
            <w:r w:rsidRPr="00A32658">
              <w:rPr>
                <w:rFonts w:asciiTheme="minorHAnsi" w:hAnsiTheme="minorHAnsi"/>
                <w:b/>
                <w:sz w:val="14"/>
                <w:szCs w:val="14"/>
              </w:rPr>
              <w:t>ACUERDO DE RESERVA CT/0</w:t>
            </w:r>
            <w:r>
              <w:rPr>
                <w:rFonts w:asciiTheme="minorHAnsi" w:hAnsiTheme="minorHAnsi"/>
                <w:b/>
                <w:sz w:val="14"/>
                <w:szCs w:val="14"/>
              </w:rPr>
              <w:t>18</w:t>
            </w:r>
            <w:r w:rsidRPr="00A32658">
              <w:rPr>
                <w:rFonts w:asciiTheme="minorHAnsi" w:hAnsiTheme="minorHAnsi"/>
                <w:b/>
                <w:sz w:val="14"/>
                <w:szCs w:val="14"/>
              </w:rPr>
              <w:t>/2019</w:t>
            </w:r>
            <w:r>
              <w:rPr>
                <w:rFonts w:asciiTheme="minorHAnsi" w:hAnsiTheme="minorHAnsi"/>
                <w:b/>
                <w:sz w:val="14"/>
                <w:szCs w:val="14"/>
              </w:rPr>
              <w:t xml:space="preserve"> A</w:t>
            </w:r>
          </w:p>
          <w:p w:rsidR="00F4737C" w:rsidRDefault="00F4737C" w:rsidP="00F4737C">
            <w:pPr>
              <w:rPr>
                <w:lang w:val="es-MX"/>
              </w:rPr>
            </w:pPr>
          </w:p>
          <w:p w:rsidR="00F4737C" w:rsidRPr="00F4737C" w:rsidRDefault="00F4737C" w:rsidP="00F4737C">
            <w:pPr>
              <w:rPr>
                <w:lang w:val="es-MX"/>
              </w:rPr>
            </w:pPr>
          </w:p>
        </w:tc>
      </w:tr>
      <w:tr w:rsidR="00F4737C" w:rsidRPr="00A32658" w:rsidTr="00F4737C">
        <w:trPr>
          <w:cantSplit/>
          <w:trHeight w:val="4124"/>
        </w:trPr>
        <w:tc>
          <w:tcPr>
            <w:tcW w:w="547" w:type="dxa"/>
            <w:shd w:val="clear" w:color="auto" w:fill="auto"/>
            <w:textDirection w:val="btLr"/>
            <w:vAlign w:val="center"/>
          </w:tcPr>
          <w:p w:rsidR="00F4737C" w:rsidRPr="00A32658" w:rsidRDefault="00F4737C" w:rsidP="00F4737C">
            <w:pPr>
              <w:pStyle w:val="Sinespaciado"/>
              <w:ind w:left="113" w:right="113"/>
              <w:jc w:val="center"/>
              <w:rPr>
                <w:rFonts w:asciiTheme="minorHAnsi" w:hAnsiTheme="minorHAnsi"/>
                <w:b/>
                <w:sz w:val="14"/>
                <w:szCs w:val="14"/>
              </w:rPr>
            </w:pPr>
            <w:r>
              <w:rPr>
                <w:rFonts w:asciiTheme="minorHAnsi" w:hAnsiTheme="minorHAnsi"/>
                <w:sz w:val="14"/>
                <w:szCs w:val="14"/>
              </w:rPr>
              <w:t>ACUERDO  06</w:t>
            </w:r>
          </w:p>
        </w:tc>
        <w:tc>
          <w:tcPr>
            <w:tcW w:w="769" w:type="dxa"/>
            <w:shd w:val="clear" w:color="auto" w:fill="auto"/>
            <w:vAlign w:val="center"/>
          </w:tcPr>
          <w:p w:rsidR="00F4737C" w:rsidRPr="00A32658" w:rsidRDefault="00F4737C" w:rsidP="00F4737C">
            <w:pPr>
              <w:jc w:val="center"/>
              <w:rPr>
                <w:sz w:val="14"/>
                <w:szCs w:val="14"/>
              </w:rPr>
            </w:pPr>
            <w:r w:rsidRPr="00A32658">
              <w:rPr>
                <w:sz w:val="14"/>
                <w:szCs w:val="14"/>
              </w:rPr>
              <w:t>DGSPM</w:t>
            </w:r>
          </w:p>
        </w:tc>
        <w:tc>
          <w:tcPr>
            <w:tcW w:w="3402" w:type="dxa"/>
            <w:shd w:val="clear" w:color="auto" w:fill="auto"/>
            <w:vAlign w:val="center"/>
          </w:tcPr>
          <w:p w:rsidR="00F4737C" w:rsidRPr="00F4737C" w:rsidRDefault="00F4737C" w:rsidP="00F4737C">
            <w:pPr>
              <w:ind w:firstLine="696"/>
              <w:jc w:val="both"/>
              <w:rPr>
                <w:sz w:val="14"/>
                <w:szCs w:val="23"/>
              </w:rPr>
            </w:pPr>
            <w:r w:rsidRPr="00F4737C">
              <w:rPr>
                <w:sz w:val="14"/>
                <w:szCs w:val="23"/>
              </w:rPr>
              <w:t xml:space="preserve">Se reserva la cantidad y totalidad de la información contenida en los expedientes generados en la Oficina de Control y Confianza de la Dirección General de Seguridad </w:t>
            </w:r>
            <w:proofErr w:type="spellStart"/>
            <w:r w:rsidRPr="00F4737C">
              <w:rPr>
                <w:sz w:val="14"/>
                <w:szCs w:val="23"/>
              </w:rPr>
              <w:t>Publica</w:t>
            </w:r>
            <w:proofErr w:type="spellEnd"/>
            <w:r w:rsidRPr="00F4737C">
              <w:rPr>
                <w:sz w:val="14"/>
                <w:szCs w:val="23"/>
              </w:rPr>
              <w:t xml:space="preserve"> Municipal del año 2010 a la fecha de la solicitud, en los cuales se contienen: El resultado de las evaluaciones médicas, psicológicas, socioeconómicas, toxicológicas y polígrafo. Así como la información personal contendida dentro de los mismos.</w:t>
            </w:r>
          </w:p>
          <w:p w:rsidR="00F4737C" w:rsidRPr="00A32658" w:rsidRDefault="00F4737C" w:rsidP="00F4737C">
            <w:pPr>
              <w:pStyle w:val="Sinespaciado"/>
              <w:jc w:val="both"/>
              <w:rPr>
                <w:rFonts w:asciiTheme="minorHAnsi" w:hAnsiTheme="minorHAnsi"/>
                <w:sz w:val="14"/>
                <w:szCs w:val="14"/>
              </w:rPr>
            </w:pPr>
            <w:r w:rsidRPr="00A32658">
              <w:rPr>
                <w:rFonts w:asciiTheme="minorHAnsi" w:hAnsiTheme="minorHAnsi"/>
                <w:sz w:val="14"/>
                <w:szCs w:val="14"/>
              </w:rPr>
              <w:t>.</w:t>
            </w:r>
          </w:p>
          <w:p w:rsidR="00F4737C" w:rsidRPr="00A32658" w:rsidRDefault="00F4737C" w:rsidP="00F4737C">
            <w:pPr>
              <w:pStyle w:val="Sinespaciado"/>
              <w:jc w:val="both"/>
              <w:rPr>
                <w:rFonts w:asciiTheme="minorHAnsi" w:hAnsiTheme="minorHAnsi"/>
                <w:b/>
                <w:sz w:val="14"/>
                <w:szCs w:val="14"/>
                <w:u w:val="single"/>
              </w:rPr>
            </w:pPr>
          </w:p>
        </w:tc>
        <w:tc>
          <w:tcPr>
            <w:tcW w:w="507" w:type="dxa"/>
            <w:shd w:val="clear" w:color="auto" w:fill="auto"/>
            <w:vAlign w:val="center"/>
          </w:tcPr>
          <w:p w:rsidR="00F4737C" w:rsidRPr="00A32658" w:rsidRDefault="00F4737C" w:rsidP="00F4737C">
            <w:pPr>
              <w:pStyle w:val="Sinespaciado"/>
              <w:jc w:val="center"/>
              <w:rPr>
                <w:rFonts w:asciiTheme="minorHAnsi" w:hAnsiTheme="minorHAnsi"/>
                <w:sz w:val="14"/>
                <w:szCs w:val="14"/>
              </w:rPr>
            </w:pPr>
            <w:r w:rsidRPr="00A32658">
              <w:rPr>
                <w:rFonts w:asciiTheme="minorHAnsi" w:hAnsiTheme="minorHAnsi"/>
                <w:sz w:val="14"/>
                <w:szCs w:val="14"/>
              </w:rPr>
              <w:t>FRACCIÓN 1</w:t>
            </w:r>
          </w:p>
        </w:tc>
        <w:tc>
          <w:tcPr>
            <w:tcW w:w="709" w:type="dxa"/>
            <w:shd w:val="clear" w:color="auto" w:fill="auto"/>
            <w:vAlign w:val="center"/>
          </w:tcPr>
          <w:p w:rsidR="00F4737C" w:rsidRPr="00F4737C" w:rsidRDefault="00F4737C" w:rsidP="00F4737C">
            <w:pPr>
              <w:pStyle w:val="Sinespaciado"/>
              <w:jc w:val="center"/>
              <w:rPr>
                <w:rFonts w:asciiTheme="minorHAnsi" w:hAnsiTheme="minorHAnsi"/>
                <w:sz w:val="14"/>
                <w:szCs w:val="14"/>
              </w:rPr>
            </w:pPr>
            <w:r w:rsidRPr="00F4737C">
              <w:rPr>
                <w:rFonts w:asciiTheme="minorHAnsi" w:hAnsiTheme="minorHAnsi"/>
                <w:sz w:val="14"/>
                <w:szCs w:val="14"/>
              </w:rPr>
              <w:t>AÑO 2019</w:t>
            </w:r>
          </w:p>
        </w:tc>
        <w:tc>
          <w:tcPr>
            <w:tcW w:w="2551" w:type="dxa"/>
            <w:shd w:val="clear" w:color="auto" w:fill="auto"/>
            <w:vAlign w:val="center"/>
          </w:tcPr>
          <w:p w:rsidR="00F4737C" w:rsidRPr="00F4737C" w:rsidRDefault="00F4737C" w:rsidP="00F4737C">
            <w:pPr>
              <w:pStyle w:val="Sinespaciado"/>
              <w:jc w:val="both"/>
              <w:rPr>
                <w:rFonts w:asciiTheme="minorHAnsi" w:hAnsiTheme="minorHAnsi"/>
                <w:sz w:val="14"/>
                <w:szCs w:val="14"/>
              </w:rPr>
            </w:pPr>
            <w:r w:rsidRPr="00F4737C">
              <w:rPr>
                <w:sz w:val="14"/>
                <w:szCs w:val="23"/>
              </w:rPr>
              <w:t xml:space="preserve">Artículo </w:t>
            </w:r>
            <w:r w:rsidRPr="00F4737C">
              <w:rPr>
                <w:rFonts w:cstheme="minorHAnsi"/>
                <w:sz w:val="14"/>
                <w:szCs w:val="23"/>
              </w:rPr>
              <w:t>113, 115, 117, 118, 128, 129 fracciones I, y IV, 130, 132</w:t>
            </w:r>
            <w:r w:rsidRPr="00F4737C">
              <w:rPr>
                <w:sz w:val="14"/>
                <w:szCs w:val="23"/>
              </w:rPr>
              <w:t xml:space="preserve">  y 138 primer párrafo de la Ley de Transparencia y Acceso a la Información Pública del Estado de San Luis Potosí</w:t>
            </w:r>
            <w:r w:rsidRPr="00F4737C">
              <w:rPr>
                <w:rFonts w:cstheme="minorHAnsi"/>
                <w:sz w:val="14"/>
                <w:szCs w:val="23"/>
              </w:rPr>
              <w:t>.</w:t>
            </w:r>
          </w:p>
        </w:tc>
        <w:tc>
          <w:tcPr>
            <w:tcW w:w="4536" w:type="dxa"/>
            <w:shd w:val="clear" w:color="auto" w:fill="auto"/>
            <w:vAlign w:val="center"/>
          </w:tcPr>
          <w:p w:rsidR="00F4737C" w:rsidRPr="00F4737C" w:rsidRDefault="00F4737C" w:rsidP="00F4737C">
            <w:pPr>
              <w:ind w:firstLine="708"/>
              <w:jc w:val="both"/>
              <w:rPr>
                <w:sz w:val="14"/>
                <w:szCs w:val="23"/>
              </w:rPr>
            </w:pPr>
            <w:r w:rsidRPr="006B0839">
              <w:rPr>
                <w:sz w:val="23"/>
                <w:szCs w:val="23"/>
              </w:rPr>
              <w:t xml:space="preserve">  </w:t>
            </w:r>
            <w:r w:rsidRPr="00F4737C">
              <w:rPr>
                <w:sz w:val="14"/>
                <w:szCs w:val="23"/>
              </w:rPr>
              <w:t>La difusión de la cantidad y totalidad de la información contenida en los expedientes generados en la Oficina de Control y Confianza de la Dirección General de Seguridad Pública Municipal del año 2010 a la fecha de la solicitud, en los cuales se contienen: El resultado de las evaluaciones médicas, psicológicas, socioeconómicas, toxicológicas y polígrafo. Así como la información personal contendida dentro de los mismos; pondría en riesgo la seguridad personal de los participantes en el referido proceso administrativo, en virtud de que en estos expedientes se contiene los datos personales que identifican plenamente a los oficiales y/o servidores públicos, por lo que ésta información se vuelve susceptible de utilizarse ilícitamente para actividades que pudieran atentar contra la integridad física, la vida misma de los oficiales así como la de sus familias y su patrimonio.</w:t>
            </w:r>
          </w:p>
          <w:p w:rsidR="00F4737C" w:rsidRPr="00F4737C" w:rsidRDefault="00F4737C" w:rsidP="00F4737C">
            <w:pPr>
              <w:pStyle w:val="Sinespaciado"/>
              <w:jc w:val="both"/>
              <w:rPr>
                <w:rFonts w:asciiTheme="minorHAnsi" w:hAnsiTheme="minorHAnsi"/>
                <w:sz w:val="14"/>
                <w:szCs w:val="14"/>
                <w:lang w:val="es-ES"/>
              </w:rPr>
            </w:pPr>
          </w:p>
        </w:tc>
        <w:tc>
          <w:tcPr>
            <w:tcW w:w="870" w:type="dxa"/>
            <w:shd w:val="clear" w:color="auto" w:fill="auto"/>
            <w:vAlign w:val="center"/>
          </w:tcPr>
          <w:p w:rsidR="00F4737C" w:rsidRPr="00A32658" w:rsidRDefault="00F4737C" w:rsidP="00F4737C">
            <w:pPr>
              <w:pStyle w:val="Sinespaciado"/>
              <w:jc w:val="center"/>
              <w:rPr>
                <w:rFonts w:asciiTheme="minorHAnsi" w:hAnsiTheme="minorHAnsi"/>
                <w:sz w:val="14"/>
                <w:szCs w:val="14"/>
              </w:rPr>
            </w:pPr>
            <w:r w:rsidRPr="00A32658">
              <w:rPr>
                <w:rFonts w:asciiTheme="minorHAnsi" w:hAnsiTheme="minorHAnsi"/>
                <w:sz w:val="14"/>
                <w:szCs w:val="14"/>
              </w:rPr>
              <w:t>COMPLETA</w:t>
            </w:r>
          </w:p>
        </w:tc>
        <w:tc>
          <w:tcPr>
            <w:tcW w:w="993" w:type="dxa"/>
            <w:shd w:val="clear" w:color="auto" w:fill="auto"/>
            <w:vAlign w:val="center"/>
          </w:tcPr>
          <w:p w:rsidR="00F4737C" w:rsidRPr="00A32658" w:rsidRDefault="00F4737C" w:rsidP="00F4737C">
            <w:pPr>
              <w:pStyle w:val="Sinespaciado"/>
              <w:jc w:val="center"/>
              <w:rPr>
                <w:rFonts w:asciiTheme="minorHAnsi" w:hAnsiTheme="minorHAnsi"/>
                <w:sz w:val="14"/>
                <w:szCs w:val="14"/>
              </w:rPr>
            </w:pPr>
            <w:r w:rsidRPr="00A32658">
              <w:rPr>
                <w:rFonts w:asciiTheme="minorHAnsi" w:hAnsiTheme="minorHAnsi"/>
                <w:sz w:val="14"/>
                <w:szCs w:val="14"/>
              </w:rPr>
              <w:t>COMPLETA</w:t>
            </w:r>
          </w:p>
        </w:tc>
        <w:tc>
          <w:tcPr>
            <w:tcW w:w="992" w:type="dxa"/>
            <w:shd w:val="clear" w:color="auto" w:fill="auto"/>
            <w:vAlign w:val="center"/>
          </w:tcPr>
          <w:p w:rsidR="00F4737C" w:rsidRPr="00A32658" w:rsidRDefault="00F4737C" w:rsidP="00F4737C">
            <w:pPr>
              <w:pStyle w:val="Sinespaciado"/>
              <w:jc w:val="center"/>
              <w:rPr>
                <w:rFonts w:asciiTheme="minorHAnsi" w:hAnsiTheme="minorHAnsi"/>
                <w:sz w:val="14"/>
                <w:szCs w:val="14"/>
              </w:rPr>
            </w:pPr>
            <w:r w:rsidRPr="00A32658">
              <w:rPr>
                <w:rFonts w:asciiTheme="minorHAnsi" w:hAnsiTheme="minorHAnsi"/>
                <w:sz w:val="14"/>
                <w:szCs w:val="14"/>
              </w:rPr>
              <w:t>AÑO 2019</w:t>
            </w:r>
          </w:p>
        </w:tc>
        <w:tc>
          <w:tcPr>
            <w:tcW w:w="850" w:type="dxa"/>
            <w:shd w:val="clear" w:color="auto" w:fill="auto"/>
            <w:vAlign w:val="center"/>
          </w:tcPr>
          <w:p w:rsidR="00F4737C" w:rsidRPr="00A32658" w:rsidRDefault="00F4737C" w:rsidP="00F4737C">
            <w:pPr>
              <w:jc w:val="center"/>
              <w:rPr>
                <w:sz w:val="14"/>
                <w:szCs w:val="14"/>
              </w:rPr>
            </w:pPr>
            <w:r w:rsidRPr="00A32658">
              <w:rPr>
                <w:sz w:val="14"/>
                <w:szCs w:val="14"/>
              </w:rPr>
              <w:t>05 AÑOS</w:t>
            </w:r>
          </w:p>
        </w:tc>
        <w:tc>
          <w:tcPr>
            <w:tcW w:w="709" w:type="dxa"/>
            <w:shd w:val="clear" w:color="auto" w:fill="auto"/>
            <w:vAlign w:val="center"/>
          </w:tcPr>
          <w:p w:rsidR="00F4737C" w:rsidRPr="00A32658" w:rsidRDefault="00F4737C" w:rsidP="00F4737C">
            <w:pPr>
              <w:pStyle w:val="Sinespaciado"/>
              <w:jc w:val="center"/>
              <w:rPr>
                <w:rFonts w:asciiTheme="minorHAnsi" w:hAnsiTheme="minorHAnsi"/>
                <w:sz w:val="14"/>
                <w:szCs w:val="14"/>
              </w:rPr>
            </w:pPr>
            <w:r w:rsidRPr="00A32658">
              <w:rPr>
                <w:rFonts w:asciiTheme="minorHAnsi" w:hAnsiTheme="minorHAnsi"/>
                <w:sz w:val="14"/>
                <w:szCs w:val="14"/>
              </w:rPr>
              <w:t>AÑO 2024</w:t>
            </w:r>
          </w:p>
        </w:tc>
        <w:tc>
          <w:tcPr>
            <w:tcW w:w="1181" w:type="dxa"/>
            <w:shd w:val="clear" w:color="auto" w:fill="auto"/>
            <w:vAlign w:val="center"/>
          </w:tcPr>
          <w:p w:rsidR="00F4737C" w:rsidRDefault="00F4737C" w:rsidP="00F4737C">
            <w:pPr>
              <w:pStyle w:val="Sinespaciado"/>
              <w:jc w:val="center"/>
              <w:rPr>
                <w:rFonts w:asciiTheme="minorHAnsi" w:hAnsiTheme="minorHAnsi"/>
                <w:sz w:val="14"/>
                <w:szCs w:val="14"/>
              </w:rPr>
            </w:pPr>
            <w:r w:rsidRPr="00A32658">
              <w:rPr>
                <w:rFonts w:asciiTheme="minorHAnsi" w:hAnsiTheme="minorHAnsi"/>
                <w:sz w:val="14"/>
                <w:szCs w:val="14"/>
              </w:rPr>
              <w:t>EN SU TOTALIDAD</w:t>
            </w:r>
          </w:p>
          <w:p w:rsidR="00F4737C" w:rsidRPr="00A32658" w:rsidRDefault="00F4737C" w:rsidP="00F4737C">
            <w:pPr>
              <w:pStyle w:val="Sinespaciado"/>
              <w:jc w:val="center"/>
              <w:rPr>
                <w:rFonts w:asciiTheme="minorHAnsi" w:hAnsiTheme="minorHAnsi"/>
                <w:sz w:val="14"/>
                <w:szCs w:val="14"/>
              </w:rPr>
            </w:pPr>
          </w:p>
        </w:tc>
      </w:tr>
    </w:tbl>
    <w:p w:rsidR="00683F50" w:rsidRDefault="00683F50" w:rsidP="006116F3">
      <w:pPr>
        <w:pStyle w:val="Prrafodelista"/>
        <w:ind w:left="-567"/>
        <w:rPr>
          <w:rFonts w:cstheme="minorHAnsi"/>
          <w:sz w:val="14"/>
          <w:szCs w:val="14"/>
        </w:rPr>
      </w:pPr>
    </w:p>
    <w:p w:rsidR="00F4737C" w:rsidRDefault="00F4737C" w:rsidP="006116F3">
      <w:pPr>
        <w:pStyle w:val="Prrafodelista"/>
        <w:ind w:left="-567"/>
        <w:rPr>
          <w:rFonts w:cstheme="minorHAnsi"/>
          <w:sz w:val="14"/>
          <w:szCs w:val="14"/>
        </w:rPr>
      </w:pPr>
    </w:p>
    <w:p w:rsidR="00F4737C" w:rsidRDefault="00F4737C" w:rsidP="006116F3">
      <w:pPr>
        <w:pStyle w:val="Prrafodelista"/>
        <w:ind w:left="-567"/>
        <w:rPr>
          <w:rFonts w:cstheme="minorHAnsi"/>
          <w:sz w:val="14"/>
          <w:szCs w:val="14"/>
        </w:rPr>
      </w:pPr>
    </w:p>
    <w:p w:rsidR="00F4737C" w:rsidRPr="00A32658" w:rsidRDefault="00F4737C" w:rsidP="006116F3">
      <w:pPr>
        <w:pStyle w:val="Prrafodelista"/>
        <w:ind w:left="-567"/>
        <w:rPr>
          <w:rFonts w:cstheme="minorHAnsi"/>
          <w:sz w:val="14"/>
          <w:szCs w:val="14"/>
        </w:rPr>
      </w:pPr>
    </w:p>
    <w:p w:rsidR="00A32658" w:rsidRDefault="00A32658" w:rsidP="00F4737C">
      <w:pPr>
        <w:pStyle w:val="Prrafodelista"/>
        <w:ind w:left="-567"/>
        <w:rPr>
          <w:rFonts w:cstheme="minorHAnsi"/>
          <w:sz w:val="14"/>
          <w:szCs w:val="14"/>
        </w:rPr>
      </w:pPr>
    </w:p>
    <w:p w:rsidR="00F4737C" w:rsidRDefault="00F4737C" w:rsidP="00F4737C">
      <w:pPr>
        <w:pStyle w:val="Prrafodelista"/>
        <w:ind w:left="-567"/>
        <w:rPr>
          <w:rFonts w:cstheme="minorHAnsi"/>
          <w:sz w:val="14"/>
          <w:szCs w:val="14"/>
        </w:rPr>
      </w:pPr>
    </w:p>
    <w:tbl>
      <w:tblPr>
        <w:tblpPr w:leftFromText="141" w:rightFromText="141" w:vertAnchor="page" w:horzAnchor="margin" w:tblpXSpec="center" w:tblpY="1821"/>
        <w:tblW w:w="186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7"/>
        <w:gridCol w:w="769"/>
        <w:gridCol w:w="3402"/>
        <w:gridCol w:w="507"/>
        <w:gridCol w:w="709"/>
        <w:gridCol w:w="2551"/>
        <w:gridCol w:w="4536"/>
        <w:gridCol w:w="870"/>
        <w:gridCol w:w="993"/>
        <w:gridCol w:w="992"/>
        <w:gridCol w:w="850"/>
        <w:gridCol w:w="709"/>
        <w:gridCol w:w="1181"/>
      </w:tblGrid>
      <w:tr w:rsidR="00CC422E" w:rsidRPr="00A32658" w:rsidTr="00CC422E">
        <w:trPr>
          <w:trHeight w:val="271"/>
        </w:trPr>
        <w:tc>
          <w:tcPr>
            <w:tcW w:w="18616" w:type="dxa"/>
            <w:gridSpan w:val="13"/>
            <w:shd w:val="clear" w:color="auto" w:fill="auto"/>
            <w:tcMar>
              <w:left w:w="0" w:type="dxa"/>
              <w:right w:w="28" w:type="dxa"/>
            </w:tcMar>
            <w:vAlign w:val="center"/>
          </w:tcPr>
          <w:p w:rsidR="00CC422E" w:rsidRDefault="00CC422E" w:rsidP="00CC422E">
            <w:pPr>
              <w:pStyle w:val="Sinespaciado"/>
              <w:jc w:val="center"/>
              <w:rPr>
                <w:rFonts w:asciiTheme="minorHAnsi" w:hAnsiTheme="minorHAnsi"/>
                <w:sz w:val="14"/>
                <w:szCs w:val="14"/>
              </w:rPr>
            </w:pPr>
            <w:r w:rsidRPr="00A32658">
              <w:rPr>
                <w:rFonts w:asciiTheme="minorHAnsi" w:hAnsiTheme="minorHAnsi"/>
                <w:b/>
                <w:sz w:val="14"/>
                <w:szCs w:val="14"/>
              </w:rPr>
              <w:t xml:space="preserve">ACUERDO DE RESERVA </w:t>
            </w:r>
            <w:proofErr w:type="spellStart"/>
            <w:r w:rsidRPr="00A32658">
              <w:rPr>
                <w:rFonts w:asciiTheme="minorHAnsi" w:hAnsiTheme="minorHAnsi"/>
                <w:b/>
                <w:sz w:val="14"/>
                <w:szCs w:val="14"/>
              </w:rPr>
              <w:t>CT</w:t>
            </w:r>
            <w:proofErr w:type="spellEnd"/>
            <w:r w:rsidRPr="00A32658">
              <w:rPr>
                <w:rFonts w:asciiTheme="minorHAnsi" w:hAnsiTheme="minorHAnsi"/>
                <w:b/>
                <w:sz w:val="14"/>
                <w:szCs w:val="14"/>
              </w:rPr>
              <w:t>/0</w:t>
            </w:r>
            <w:r>
              <w:rPr>
                <w:rFonts w:asciiTheme="minorHAnsi" w:hAnsiTheme="minorHAnsi"/>
                <w:b/>
                <w:sz w:val="14"/>
                <w:szCs w:val="14"/>
              </w:rPr>
              <w:t>19</w:t>
            </w:r>
            <w:r w:rsidRPr="00A32658">
              <w:rPr>
                <w:rFonts w:asciiTheme="minorHAnsi" w:hAnsiTheme="minorHAnsi"/>
                <w:b/>
                <w:sz w:val="14"/>
                <w:szCs w:val="14"/>
              </w:rPr>
              <w:t>/2019</w:t>
            </w:r>
            <w:r>
              <w:rPr>
                <w:rFonts w:asciiTheme="minorHAnsi" w:hAnsiTheme="minorHAnsi"/>
                <w:b/>
                <w:sz w:val="14"/>
                <w:szCs w:val="14"/>
              </w:rPr>
              <w:t xml:space="preserve"> A</w:t>
            </w:r>
          </w:p>
          <w:p w:rsidR="00CC422E" w:rsidRDefault="00CC422E" w:rsidP="00CC422E">
            <w:pPr>
              <w:rPr>
                <w:lang w:val="es-MX"/>
              </w:rPr>
            </w:pPr>
          </w:p>
          <w:p w:rsidR="00CC422E" w:rsidRPr="00F4737C" w:rsidRDefault="00CC422E" w:rsidP="00CC422E">
            <w:pPr>
              <w:rPr>
                <w:lang w:val="es-MX"/>
              </w:rPr>
            </w:pPr>
          </w:p>
        </w:tc>
      </w:tr>
      <w:tr w:rsidR="00CC422E" w:rsidRPr="00A32658" w:rsidTr="00CC422E">
        <w:trPr>
          <w:cantSplit/>
          <w:trHeight w:val="4124"/>
        </w:trPr>
        <w:tc>
          <w:tcPr>
            <w:tcW w:w="547" w:type="dxa"/>
            <w:shd w:val="clear" w:color="auto" w:fill="auto"/>
            <w:textDirection w:val="btLr"/>
            <w:vAlign w:val="center"/>
          </w:tcPr>
          <w:p w:rsidR="00CC422E" w:rsidRPr="00A32658" w:rsidRDefault="00CC422E" w:rsidP="00CC422E">
            <w:pPr>
              <w:pStyle w:val="Sinespaciado"/>
              <w:ind w:left="113" w:right="113"/>
              <w:jc w:val="center"/>
              <w:rPr>
                <w:rFonts w:asciiTheme="minorHAnsi" w:hAnsiTheme="minorHAnsi"/>
                <w:b/>
                <w:sz w:val="14"/>
                <w:szCs w:val="14"/>
              </w:rPr>
            </w:pPr>
            <w:r>
              <w:rPr>
                <w:rFonts w:asciiTheme="minorHAnsi" w:hAnsiTheme="minorHAnsi"/>
                <w:sz w:val="14"/>
                <w:szCs w:val="14"/>
              </w:rPr>
              <w:t>ACUERDO  07</w:t>
            </w:r>
          </w:p>
        </w:tc>
        <w:tc>
          <w:tcPr>
            <w:tcW w:w="769" w:type="dxa"/>
            <w:shd w:val="clear" w:color="auto" w:fill="auto"/>
            <w:vAlign w:val="center"/>
          </w:tcPr>
          <w:p w:rsidR="00CC422E" w:rsidRPr="00A32658" w:rsidRDefault="00CC422E" w:rsidP="00CC422E">
            <w:pPr>
              <w:jc w:val="center"/>
              <w:rPr>
                <w:sz w:val="14"/>
                <w:szCs w:val="14"/>
              </w:rPr>
            </w:pPr>
            <w:r w:rsidRPr="00A32658">
              <w:rPr>
                <w:sz w:val="14"/>
                <w:szCs w:val="14"/>
              </w:rPr>
              <w:t>DGSPM</w:t>
            </w:r>
          </w:p>
        </w:tc>
        <w:tc>
          <w:tcPr>
            <w:tcW w:w="3402" w:type="dxa"/>
            <w:shd w:val="clear" w:color="auto" w:fill="auto"/>
            <w:vAlign w:val="center"/>
          </w:tcPr>
          <w:p w:rsidR="00CC422E" w:rsidRPr="00384BD6" w:rsidRDefault="00CC422E" w:rsidP="00CC422E">
            <w:pPr>
              <w:jc w:val="both"/>
              <w:rPr>
                <w:sz w:val="14"/>
                <w:szCs w:val="16"/>
              </w:rPr>
            </w:pPr>
            <w:r w:rsidRPr="00384BD6">
              <w:rPr>
                <w:sz w:val="14"/>
                <w:szCs w:val="16"/>
              </w:rPr>
              <w:t>La información referente al equipo y accesorios</w:t>
            </w:r>
            <w:r w:rsidRPr="00384BD6">
              <w:rPr>
                <w:i/>
                <w:sz w:val="14"/>
                <w:szCs w:val="16"/>
              </w:rPr>
              <w:t xml:space="preserve"> </w:t>
            </w:r>
            <w:r w:rsidRPr="00384BD6">
              <w:rPr>
                <w:sz w:val="14"/>
                <w:szCs w:val="16"/>
              </w:rPr>
              <w:t xml:space="preserve">de trabajo (cantidad, características, utilidad y funcionalidad), dotada a los oficiales que forman parte de la Dirección General de Seguridad Pública Municipal del H. Ayuntamiento de San Luis Potosí, como lo son: </w:t>
            </w:r>
          </w:p>
          <w:p w:rsidR="00CC422E" w:rsidRPr="00384BD6" w:rsidRDefault="00CC422E" w:rsidP="00CC422E">
            <w:pPr>
              <w:ind w:left="284"/>
              <w:jc w:val="both"/>
              <w:rPr>
                <w:sz w:val="14"/>
                <w:szCs w:val="16"/>
              </w:rPr>
            </w:pPr>
          </w:p>
          <w:p w:rsidR="00CC422E" w:rsidRPr="00384BD6" w:rsidRDefault="00CC422E" w:rsidP="00CC422E">
            <w:pPr>
              <w:pStyle w:val="Sinespaciado"/>
              <w:jc w:val="both"/>
              <w:rPr>
                <w:rFonts w:asciiTheme="minorHAnsi" w:hAnsiTheme="minorHAnsi"/>
                <w:sz w:val="14"/>
                <w:szCs w:val="16"/>
              </w:rPr>
            </w:pPr>
            <w:r w:rsidRPr="00384BD6">
              <w:rPr>
                <w:sz w:val="14"/>
                <w:szCs w:val="16"/>
              </w:rPr>
              <w:t>Armas de fuego: La cantidad de armas de fuego y sus características en general (tipo, marcas, modelos, calibre, matrícula, código de pedimento) y su funcionamiento. Así como cantidad y características en general de chalecos balísticos y placas balísticas (número de serie, nivel de protección balístico).</w:t>
            </w:r>
          </w:p>
          <w:p w:rsidR="00CC422E" w:rsidRPr="00A32658" w:rsidRDefault="00CC422E" w:rsidP="00CC422E">
            <w:pPr>
              <w:pStyle w:val="Sinespaciado"/>
              <w:jc w:val="both"/>
              <w:rPr>
                <w:rFonts w:asciiTheme="minorHAnsi" w:hAnsiTheme="minorHAnsi"/>
                <w:b/>
                <w:sz w:val="14"/>
                <w:szCs w:val="14"/>
                <w:u w:val="single"/>
              </w:rPr>
            </w:pPr>
          </w:p>
        </w:tc>
        <w:tc>
          <w:tcPr>
            <w:tcW w:w="507" w:type="dxa"/>
            <w:shd w:val="clear" w:color="auto" w:fill="auto"/>
            <w:vAlign w:val="center"/>
          </w:tcPr>
          <w:p w:rsidR="00CC422E" w:rsidRPr="00A32658" w:rsidRDefault="00CC422E" w:rsidP="00CC422E">
            <w:pPr>
              <w:pStyle w:val="Sinespaciado"/>
              <w:jc w:val="center"/>
              <w:rPr>
                <w:rFonts w:asciiTheme="minorHAnsi" w:hAnsiTheme="minorHAnsi"/>
                <w:sz w:val="14"/>
                <w:szCs w:val="14"/>
              </w:rPr>
            </w:pPr>
            <w:r w:rsidRPr="00A32658">
              <w:rPr>
                <w:rFonts w:asciiTheme="minorHAnsi" w:hAnsiTheme="minorHAnsi"/>
                <w:sz w:val="14"/>
                <w:szCs w:val="14"/>
              </w:rPr>
              <w:t>FRACCIÓN 1</w:t>
            </w:r>
          </w:p>
        </w:tc>
        <w:tc>
          <w:tcPr>
            <w:tcW w:w="709" w:type="dxa"/>
            <w:shd w:val="clear" w:color="auto" w:fill="auto"/>
            <w:vAlign w:val="center"/>
          </w:tcPr>
          <w:p w:rsidR="00CC422E" w:rsidRPr="00F4737C" w:rsidRDefault="00CC422E" w:rsidP="00CC422E">
            <w:pPr>
              <w:pStyle w:val="Sinespaciado"/>
              <w:jc w:val="center"/>
              <w:rPr>
                <w:rFonts w:asciiTheme="minorHAnsi" w:hAnsiTheme="minorHAnsi"/>
                <w:sz w:val="14"/>
                <w:szCs w:val="14"/>
              </w:rPr>
            </w:pPr>
            <w:r w:rsidRPr="00F4737C">
              <w:rPr>
                <w:rFonts w:asciiTheme="minorHAnsi" w:hAnsiTheme="minorHAnsi"/>
                <w:sz w:val="14"/>
                <w:szCs w:val="14"/>
              </w:rPr>
              <w:t>AÑO 2019</w:t>
            </w:r>
          </w:p>
        </w:tc>
        <w:tc>
          <w:tcPr>
            <w:tcW w:w="2551" w:type="dxa"/>
            <w:shd w:val="clear" w:color="auto" w:fill="auto"/>
            <w:vAlign w:val="center"/>
          </w:tcPr>
          <w:p w:rsidR="00CC422E" w:rsidRPr="00F4737C" w:rsidRDefault="00CC422E" w:rsidP="00CC422E">
            <w:pPr>
              <w:pStyle w:val="Sinespaciado"/>
              <w:jc w:val="both"/>
              <w:rPr>
                <w:rFonts w:asciiTheme="minorHAnsi" w:hAnsiTheme="minorHAnsi"/>
                <w:sz w:val="14"/>
                <w:szCs w:val="14"/>
              </w:rPr>
            </w:pPr>
            <w:r w:rsidRPr="00384BD6">
              <w:rPr>
                <w:sz w:val="14"/>
                <w:szCs w:val="23"/>
              </w:rPr>
              <w:t xml:space="preserve">Artículo </w:t>
            </w:r>
            <w:r w:rsidRPr="00384BD6">
              <w:rPr>
                <w:rFonts w:cstheme="minorHAnsi"/>
                <w:sz w:val="14"/>
                <w:szCs w:val="23"/>
              </w:rPr>
              <w:t>113, 115, 117, 118, 128, 129 fracciones I, y IV, 130, 132</w:t>
            </w:r>
            <w:r w:rsidRPr="00384BD6">
              <w:rPr>
                <w:sz w:val="14"/>
                <w:szCs w:val="23"/>
              </w:rPr>
              <w:t xml:space="preserve">  y 138 primer párrafo de la Ley de Transparencia y Acceso a la Información Pública del Estado de San Luis Potosí</w:t>
            </w:r>
            <w:r>
              <w:rPr>
                <w:sz w:val="14"/>
                <w:szCs w:val="23"/>
              </w:rPr>
              <w:t>.</w:t>
            </w:r>
          </w:p>
        </w:tc>
        <w:tc>
          <w:tcPr>
            <w:tcW w:w="4536" w:type="dxa"/>
            <w:shd w:val="clear" w:color="auto" w:fill="auto"/>
            <w:vAlign w:val="center"/>
          </w:tcPr>
          <w:p w:rsidR="00CC422E" w:rsidRPr="00F4737C" w:rsidRDefault="00CC422E" w:rsidP="00CC422E">
            <w:pPr>
              <w:pStyle w:val="Sinespaciado"/>
              <w:jc w:val="both"/>
              <w:rPr>
                <w:rFonts w:asciiTheme="minorHAnsi" w:hAnsiTheme="minorHAnsi"/>
                <w:sz w:val="14"/>
                <w:szCs w:val="14"/>
                <w:lang w:val="es-ES"/>
              </w:rPr>
            </w:pPr>
            <w:r w:rsidRPr="006B0839">
              <w:rPr>
                <w:sz w:val="23"/>
                <w:szCs w:val="23"/>
              </w:rPr>
              <w:t xml:space="preserve">  </w:t>
            </w:r>
            <w:r w:rsidRPr="00EF0A9E">
              <w:rPr>
                <w:sz w:val="23"/>
                <w:szCs w:val="23"/>
              </w:rPr>
              <w:t xml:space="preserve"> </w:t>
            </w:r>
            <w:r w:rsidRPr="00384BD6">
              <w:rPr>
                <w:sz w:val="14"/>
                <w:szCs w:val="23"/>
              </w:rPr>
              <w:t>La difusión de la información referente al equipo y accesorios</w:t>
            </w:r>
            <w:r w:rsidRPr="00384BD6">
              <w:rPr>
                <w:i/>
                <w:sz w:val="14"/>
                <w:szCs w:val="23"/>
              </w:rPr>
              <w:t xml:space="preserve"> </w:t>
            </w:r>
            <w:r w:rsidRPr="00384BD6">
              <w:rPr>
                <w:sz w:val="14"/>
                <w:szCs w:val="23"/>
              </w:rPr>
              <w:t>de trabajo (cantidad, características, utilidad y funcionalidad), dotada a los oficiales que forman parte de la Dirección General de Seguridad Pública Municipal del H. Ayuntamiento de San Luis Potosí, como lo son: Armas de fuego: La cantidad de armas de fuego y sus características en general (tipo, marcas, modelos, calibre, matrícula, código de pedimento) y su funcionamiento. Así como cantidad y características en general de chalecos balísticos y placas balísticas (número de serie, nivel de protección balístico); constituiría un riesgo real e inminente para la seguridad personal de los oficiales pertenecientes a la Dirección General de Seguridad Pública Municipal, para la propia institución y para los habitantes del Municipio de San Luis Potosí, toda vez que esta información describe bienes propiedad del H. Ayuntamiento, los cuales son herramientas de trabajo utilizadas para salvaguardar y proteger  en primer término al oficial de policía en su persona y a la ciudadanía en general, con el único objetivo de brindar seguridad a la ciudadanía, por lo que al dar a conocer esta información se daría a conocer la capacidad y limitación del equipamiento dotado a los oficiales de policía, así mismo se daría a conocer la capacidad de reacción  de esta Institución ante conductas tipificadas como delitos, finalmente esta información seria susceptible de reproducción con fines delictivos, además de que se darían a conocer los mecanismos de defensa con que se cuenta, vulnerando la propia Seguridad Publica;</w:t>
            </w:r>
          </w:p>
        </w:tc>
        <w:tc>
          <w:tcPr>
            <w:tcW w:w="870" w:type="dxa"/>
            <w:shd w:val="clear" w:color="auto" w:fill="auto"/>
            <w:vAlign w:val="center"/>
          </w:tcPr>
          <w:p w:rsidR="00CC422E" w:rsidRPr="00A32658" w:rsidRDefault="00CC422E" w:rsidP="00CC422E">
            <w:pPr>
              <w:pStyle w:val="Sinespaciado"/>
              <w:jc w:val="center"/>
              <w:rPr>
                <w:rFonts w:asciiTheme="minorHAnsi" w:hAnsiTheme="minorHAnsi"/>
                <w:sz w:val="14"/>
                <w:szCs w:val="14"/>
              </w:rPr>
            </w:pPr>
            <w:r w:rsidRPr="00A32658">
              <w:rPr>
                <w:rFonts w:asciiTheme="minorHAnsi" w:hAnsiTheme="minorHAnsi"/>
                <w:sz w:val="14"/>
                <w:szCs w:val="14"/>
              </w:rPr>
              <w:t>COMPLETA</w:t>
            </w:r>
          </w:p>
        </w:tc>
        <w:tc>
          <w:tcPr>
            <w:tcW w:w="993" w:type="dxa"/>
            <w:shd w:val="clear" w:color="auto" w:fill="auto"/>
            <w:vAlign w:val="center"/>
          </w:tcPr>
          <w:p w:rsidR="00CC422E" w:rsidRPr="00A32658" w:rsidRDefault="00CC422E" w:rsidP="00CC422E">
            <w:pPr>
              <w:pStyle w:val="Sinespaciado"/>
              <w:jc w:val="center"/>
              <w:rPr>
                <w:rFonts w:asciiTheme="minorHAnsi" w:hAnsiTheme="minorHAnsi"/>
                <w:sz w:val="14"/>
                <w:szCs w:val="14"/>
              </w:rPr>
            </w:pPr>
            <w:r w:rsidRPr="00A32658">
              <w:rPr>
                <w:rFonts w:asciiTheme="minorHAnsi" w:hAnsiTheme="minorHAnsi"/>
                <w:sz w:val="14"/>
                <w:szCs w:val="14"/>
              </w:rPr>
              <w:t>COMPLETA</w:t>
            </w:r>
          </w:p>
        </w:tc>
        <w:tc>
          <w:tcPr>
            <w:tcW w:w="992" w:type="dxa"/>
            <w:shd w:val="clear" w:color="auto" w:fill="auto"/>
            <w:vAlign w:val="center"/>
          </w:tcPr>
          <w:p w:rsidR="00CC422E" w:rsidRPr="00A32658" w:rsidRDefault="00CC422E" w:rsidP="00CC422E">
            <w:pPr>
              <w:pStyle w:val="Sinespaciado"/>
              <w:jc w:val="center"/>
              <w:rPr>
                <w:rFonts w:asciiTheme="minorHAnsi" w:hAnsiTheme="minorHAnsi"/>
                <w:sz w:val="14"/>
                <w:szCs w:val="14"/>
              </w:rPr>
            </w:pPr>
            <w:r w:rsidRPr="00A32658">
              <w:rPr>
                <w:rFonts w:asciiTheme="minorHAnsi" w:hAnsiTheme="minorHAnsi"/>
                <w:sz w:val="14"/>
                <w:szCs w:val="14"/>
              </w:rPr>
              <w:t>AÑO 2019</w:t>
            </w:r>
          </w:p>
        </w:tc>
        <w:tc>
          <w:tcPr>
            <w:tcW w:w="850" w:type="dxa"/>
            <w:shd w:val="clear" w:color="auto" w:fill="auto"/>
            <w:vAlign w:val="center"/>
          </w:tcPr>
          <w:p w:rsidR="00CC422E" w:rsidRPr="00A32658" w:rsidRDefault="00CC422E" w:rsidP="00CC422E">
            <w:pPr>
              <w:jc w:val="center"/>
              <w:rPr>
                <w:sz w:val="14"/>
                <w:szCs w:val="14"/>
              </w:rPr>
            </w:pPr>
            <w:r w:rsidRPr="00A32658">
              <w:rPr>
                <w:sz w:val="14"/>
                <w:szCs w:val="14"/>
              </w:rPr>
              <w:t>05 AÑOS</w:t>
            </w:r>
          </w:p>
        </w:tc>
        <w:tc>
          <w:tcPr>
            <w:tcW w:w="709" w:type="dxa"/>
            <w:shd w:val="clear" w:color="auto" w:fill="auto"/>
            <w:vAlign w:val="center"/>
          </w:tcPr>
          <w:p w:rsidR="00CC422E" w:rsidRPr="00A32658" w:rsidRDefault="00CC422E" w:rsidP="00CC422E">
            <w:pPr>
              <w:pStyle w:val="Sinespaciado"/>
              <w:jc w:val="center"/>
              <w:rPr>
                <w:rFonts w:asciiTheme="minorHAnsi" w:hAnsiTheme="minorHAnsi"/>
                <w:sz w:val="14"/>
                <w:szCs w:val="14"/>
              </w:rPr>
            </w:pPr>
            <w:r w:rsidRPr="00A32658">
              <w:rPr>
                <w:rFonts w:asciiTheme="minorHAnsi" w:hAnsiTheme="minorHAnsi"/>
                <w:sz w:val="14"/>
                <w:szCs w:val="14"/>
              </w:rPr>
              <w:t>AÑO 2024</w:t>
            </w:r>
          </w:p>
        </w:tc>
        <w:tc>
          <w:tcPr>
            <w:tcW w:w="1181" w:type="dxa"/>
            <w:shd w:val="clear" w:color="auto" w:fill="auto"/>
            <w:vAlign w:val="center"/>
          </w:tcPr>
          <w:p w:rsidR="00CC422E" w:rsidRDefault="00CC422E" w:rsidP="00CC422E">
            <w:pPr>
              <w:pStyle w:val="Sinespaciado"/>
              <w:jc w:val="center"/>
              <w:rPr>
                <w:rFonts w:asciiTheme="minorHAnsi" w:hAnsiTheme="minorHAnsi"/>
                <w:sz w:val="14"/>
                <w:szCs w:val="14"/>
              </w:rPr>
            </w:pPr>
            <w:r w:rsidRPr="00A32658">
              <w:rPr>
                <w:rFonts w:asciiTheme="minorHAnsi" w:hAnsiTheme="minorHAnsi"/>
                <w:sz w:val="14"/>
                <w:szCs w:val="14"/>
              </w:rPr>
              <w:t>EN SU TOTALIDAD</w:t>
            </w:r>
          </w:p>
          <w:p w:rsidR="00CC422E" w:rsidRPr="00A32658" w:rsidRDefault="00CC422E" w:rsidP="00CC422E">
            <w:pPr>
              <w:pStyle w:val="Sinespaciado"/>
              <w:jc w:val="center"/>
              <w:rPr>
                <w:rFonts w:asciiTheme="minorHAnsi" w:hAnsiTheme="minorHAnsi"/>
                <w:sz w:val="14"/>
                <w:szCs w:val="14"/>
              </w:rPr>
            </w:pPr>
          </w:p>
        </w:tc>
      </w:tr>
      <w:tr w:rsidR="00CC422E" w:rsidRPr="00A32658" w:rsidTr="00CC422E">
        <w:trPr>
          <w:cantSplit/>
          <w:trHeight w:val="468"/>
        </w:trPr>
        <w:tc>
          <w:tcPr>
            <w:tcW w:w="18616" w:type="dxa"/>
            <w:gridSpan w:val="13"/>
            <w:shd w:val="clear" w:color="auto" w:fill="auto"/>
            <w:vAlign w:val="center"/>
          </w:tcPr>
          <w:p w:rsidR="00CC422E" w:rsidRPr="00356E29" w:rsidRDefault="00CC422E" w:rsidP="00CC422E">
            <w:pPr>
              <w:pStyle w:val="Sinespaciado"/>
              <w:jc w:val="center"/>
              <w:rPr>
                <w:rFonts w:asciiTheme="minorHAnsi" w:hAnsiTheme="minorHAnsi"/>
                <w:b/>
                <w:sz w:val="14"/>
                <w:szCs w:val="14"/>
              </w:rPr>
            </w:pPr>
            <w:r w:rsidRPr="00356E29">
              <w:rPr>
                <w:rFonts w:asciiTheme="minorHAnsi" w:hAnsiTheme="minorHAnsi"/>
                <w:b/>
                <w:sz w:val="14"/>
                <w:szCs w:val="14"/>
              </w:rPr>
              <w:t xml:space="preserve">ACUERDO DE RESERVA </w:t>
            </w:r>
            <w:proofErr w:type="spellStart"/>
            <w:r w:rsidRPr="00356E29">
              <w:rPr>
                <w:rFonts w:asciiTheme="minorHAnsi" w:hAnsiTheme="minorHAnsi"/>
                <w:b/>
                <w:sz w:val="14"/>
                <w:szCs w:val="14"/>
              </w:rPr>
              <w:t>CT</w:t>
            </w:r>
            <w:proofErr w:type="spellEnd"/>
            <w:r w:rsidRPr="00356E29">
              <w:rPr>
                <w:rFonts w:asciiTheme="minorHAnsi" w:hAnsiTheme="minorHAnsi"/>
                <w:b/>
                <w:sz w:val="14"/>
                <w:szCs w:val="14"/>
              </w:rPr>
              <w:t>/062/2019 A</w:t>
            </w:r>
          </w:p>
        </w:tc>
      </w:tr>
      <w:tr w:rsidR="00CC422E" w:rsidRPr="00A32658" w:rsidTr="00CC422E">
        <w:trPr>
          <w:cantSplit/>
          <w:trHeight w:val="1460"/>
        </w:trPr>
        <w:tc>
          <w:tcPr>
            <w:tcW w:w="547" w:type="dxa"/>
            <w:shd w:val="clear" w:color="auto" w:fill="auto"/>
            <w:textDirection w:val="btLr"/>
            <w:vAlign w:val="center"/>
          </w:tcPr>
          <w:p w:rsidR="00CC422E" w:rsidRDefault="00CC422E" w:rsidP="00CC422E">
            <w:pPr>
              <w:pStyle w:val="Sinespaciado"/>
              <w:ind w:left="113" w:right="113"/>
              <w:jc w:val="center"/>
              <w:rPr>
                <w:rFonts w:asciiTheme="minorHAnsi" w:hAnsiTheme="minorHAnsi"/>
                <w:sz w:val="14"/>
                <w:szCs w:val="14"/>
              </w:rPr>
            </w:pPr>
            <w:r>
              <w:rPr>
                <w:rFonts w:asciiTheme="minorHAnsi" w:hAnsiTheme="minorHAnsi"/>
                <w:sz w:val="14"/>
                <w:szCs w:val="14"/>
              </w:rPr>
              <w:t>ACUERDO 08</w:t>
            </w:r>
          </w:p>
        </w:tc>
        <w:tc>
          <w:tcPr>
            <w:tcW w:w="769" w:type="dxa"/>
            <w:shd w:val="clear" w:color="auto" w:fill="auto"/>
            <w:vAlign w:val="center"/>
          </w:tcPr>
          <w:p w:rsidR="00CC422E" w:rsidRPr="00A32658" w:rsidRDefault="00CC422E" w:rsidP="00CC422E">
            <w:pPr>
              <w:jc w:val="center"/>
              <w:rPr>
                <w:sz w:val="14"/>
                <w:szCs w:val="14"/>
              </w:rPr>
            </w:pPr>
            <w:proofErr w:type="spellStart"/>
            <w:r>
              <w:rPr>
                <w:sz w:val="14"/>
                <w:szCs w:val="14"/>
              </w:rPr>
              <w:t>DGSPM</w:t>
            </w:r>
            <w:proofErr w:type="spellEnd"/>
          </w:p>
        </w:tc>
        <w:tc>
          <w:tcPr>
            <w:tcW w:w="3402" w:type="dxa"/>
            <w:shd w:val="clear" w:color="auto" w:fill="auto"/>
            <w:vAlign w:val="center"/>
          </w:tcPr>
          <w:p w:rsidR="00CC422E" w:rsidRPr="00CC422E" w:rsidRDefault="00CC422E" w:rsidP="00CC422E">
            <w:pPr>
              <w:jc w:val="both"/>
              <w:rPr>
                <w:sz w:val="14"/>
                <w:szCs w:val="22"/>
              </w:rPr>
            </w:pPr>
            <w:r w:rsidRPr="00CC422E">
              <w:rPr>
                <w:sz w:val="14"/>
                <w:szCs w:val="22"/>
              </w:rPr>
              <w:t xml:space="preserve">Chalecos y placas balísticas (número de serie, nivel de protección balístico, cantidad y forma de adquisición), dotados a los oficiales que forman parte de la Dirección General de Seguridad Pública Municipal del H. Ayuntamiento de San Luis Potosí. </w:t>
            </w:r>
          </w:p>
          <w:p w:rsidR="00CC422E" w:rsidRPr="00384BD6" w:rsidRDefault="00CC422E" w:rsidP="00CC422E">
            <w:pPr>
              <w:jc w:val="both"/>
              <w:rPr>
                <w:sz w:val="14"/>
                <w:szCs w:val="16"/>
              </w:rPr>
            </w:pPr>
          </w:p>
        </w:tc>
        <w:tc>
          <w:tcPr>
            <w:tcW w:w="507" w:type="dxa"/>
            <w:shd w:val="clear" w:color="auto" w:fill="auto"/>
            <w:vAlign w:val="center"/>
          </w:tcPr>
          <w:p w:rsidR="00CC422E" w:rsidRPr="00CC422E" w:rsidRDefault="00CC422E" w:rsidP="00CC422E">
            <w:pPr>
              <w:pStyle w:val="Sinespaciado"/>
              <w:jc w:val="center"/>
              <w:rPr>
                <w:rFonts w:asciiTheme="minorHAnsi" w:hAnsiTheme="minorHAnsi"/>
                <w:sz w:val="14"/>
                <w:szCs w:val="14"/>
                <w:lang w:val="es-ES"/>
              </w:rPr>
            </w:pPr>
            <w:proofErr w:type="spellStart"/>
            <w:r>
              <w:rPr>
                <w:rFonts w:asciiTheme="minorHAnsi" w:hAnsiTheme="minorHAnsi"/>
                <w:sz w:val="14"/>
                <w:szCs w:val="14"/>
                <w:lang w:val="es-ES"/>
              </w:rPr>
              <w:t>FRACCION</w:t>
            </w:r>
            <w:proofErr w:type="spellEnd"/>
            <w:r>
              <w:rPr>
                <w:rFonts w:asciiTheme="minorHAnsi" w:hAnsiTheme="minorHAnsi"/>
                <w:sz w:val="14"/>
                <w:szCs w:val="14"/>
                <w:lang w:val="es-ES"/>
              </w:rPr>
              <w:t xml:space="preserve"> 01</w:t>
            </w:r>
          </w:p>
        </w:tc>
        <w:tc>
          <w:tcPr>
            <w:tcW w:w="709" w:type="dxa"/>
            <w:shd w:val="clear" w:color="auto" w:fill="auto"/>
            <w:vAlign w:val="center"/>
          </w:tcPr>
          <w:p w:rsidR="00CC422E" w:rsidRPr="00F4737C" w:rsidRDefault="00CC422E" w:rsidP="00CC422E">
            <w:pPr>
              <w:pStyle w:val="Sinespaciado"/>
              <w:jc w:val="center"/>
              <w:rPr>
                <w:rFonts w:asciiTheme="minorHAnsi" w:hAnsiTheme="minorHAnsi"/>
                <w:sz w:val="14"/>
                <w:szCs w:val="14"/>
              </w:rPr>
            </w:pPr>
            <w:r>
              <w:rPr>
                <w:rFonts w:asciiTheme="minorHAnsi" w:hAnsiTheme="minorHAnsi"/>
                <w:sz w:val="14"/>
                <w:szCs w:val="14"/>
              </w:rPr>
              <w:t>AÑO 2019</w:t>
            </w:r>
          </w:p>
        </w:tc>
        <w:tc>
          <w:tcPr>
            <w:tcW w:w="2551" w:type="dxa"/>
            <w:shd w:val="clear" w:color="auto" w:fill="auto"/>
            <w:vAlign w:val="center"/>
          </w:tcPr>
          <w:p w:rsidR="00CC422E" w:rsidRPr="00384BD6" w:rsidRDefault="00CC422E" w:rsidP="00CC422E">
            <w:pPr>
              <w:pStyle w:val="Sinespaciado"/>
              <w:jc w:val="both"/>
              <w:rPr>
                <w:sz w:val="14"/>
                <w:szCs w:val="23"/>
              </w:rPr>
            </w:pPr>
            <w:r w:rsidRPr="00CC422E">
              <w:rPr>
                <w:rFonts w:cstheme="minorHAnsi"/>
                <w:sz w:val="14"/>
                <w:szCs w:val="23"/>
              </w:rPr>
              <w:t>Artículos 113, 115, 117, 118, 128, 129 fracciones I, IV y VI, 130, 132</w:t>
            </w:r>
            <w:r w:rsidRPr="00CC422E">
              <w:rPr>
                <w:sz w:val="14"/>
                <w:szCs w:val="23"/>
              </w:rPr>
              <w:t xml:space="preserve">  y 138 primer párrafo </w:t>
            </w:r>
            <w:r w:rsidRPr="00CC422E">
              <w:rPr>
                <w:rFonts w:cstheme="minorHAnsi"/>
                <w:sz w:val="14"/>
                <w:szCs w:val="23"/>
              </w:rPr>
              <w:t>y demás relativos de la Ley de Transparencia y Acceso a la Información Pública del Estado de San Luis Potosí</w:t>
            </w:r>
            <w:r>
              <w:rPr>
                <w:rFonts w:cstheme="minorHAnsi"/>
                <w:sz w:val="14"/>
                <w:szCs w:val="23"/>
              </w:rPr>
              <w:t>.</w:t>
            </w:r>
          </w:p>
        </w:tc>
        <w:tc>
          <w:tcPr>
            <w:tcW w:w="4536" w:type="dxa"/>
            <w:shd w:val="clear" w:color="auto" w:fill="auto"/>
            <w:vAlign w:val="center"/>
          </w:tcPr>
          <w:p w:rsidR="00CC422E" w:rsidRPr="006B0839" w:rsidRDefault="00CC422E" w:rsidP="00CC422E">
            <w:pPr>
              <w:pStyle w:val="Sinespaciado"/>
              <w:jc w:val="both"/>
              <w:rPr>
                <w:sz w:val="23"/>
                <w:szCs w:val="23"/>
              </w:rPr>
            </w:pPr>
            <w:r w:rsidRPr="00CC422E">
              <w:rPr>
                <w:rFonts w:asciiTheme="minorHAnsi" w:hAnsiTheme="minorHAnsi"/>
                <w:sz w:val="14"/>
                <w:szCs w:val="16"/>
              </w:rPr>
              <w:t>La difusión de la información referente a chalecos y placas balísticas (número de serie, nivel de protección</w:t>
            </w:r>
            <w:r w:rsidRPr="00CC422E">
              <w:rPr>
                <w:rFonts w:asciiTheme="minorHAnsi" w:hAnsiTheme="minorHAnsi"/>
                <w:sz w:val="12"/>
                <w:szCs w:val="16"/>
              </w:rPr>
              <w:t xml:space="preserve"> </w:t>
            </w:r>
            <w:r w:rsidRPr="00CC422E">
              <w:rPr>
                <w:rFonts w:asciiTheme="minorHAnsi" w:hAnsiTheme="minorHAnsi"/>
                <w:sz w:val="14"/>
                <w:szCs w:val="16"/>
              </w:rPr>
              <w:t>balístico, cantidad y forma de adquisición), dotados a los oficiales que forman parte de la Dirección General de Seguridad Pública Municipal del H. Ayuntamiento de San Luis Potosí; constituiría un riesgo real e inminente para la seguridad personal de los oficiales pertenecientes a la Dirección General de Seguridad Pública Municipal, para la propia institución y para los habitantes del Municipio de San Luis Potosí, toda vez que esta información describe bienes propiedad del H. Ayuntamiento, los cuales son herramientas de trabajo utilizadas para salvaguardar y proteger  en primer término la integridad física y la vida de los oficiales de policía, mismos que tienen como objetivo principal en sus funciones salvaguardar la seguridad, la vida y el patrimonio de la ciudadanía en general, por lo que al dar a conocer esta información se daría a conocer la capacidad y limitación del equipamiento dotado a los oficiales de policía, así mismo se daría a conocer la capacidad de reacción de esta Institución ante conductas tipificadas como delitos, finalmente esta información seria susceptible de reproducción con fines delictivos</w:t>
            </w:r>
          </w:p>
        </w:tc>
        <w:tc>
          <w:tcPr>
            <w:tcW w:w="870" w:type="dxa"/>
            <w:shd w:val="clear" w:color="auto" w:fill="auto"/>
            <w:vAlign w:val="center"/>
          </w:tcPr>
          <w:p w:rsidR="00CC422E" w:rsidRPr="00A32658" w:rsidRDefault="00CC422E" w:rsidP="00CC422E">
            <w:pPr>
              <w:pStyle w:val="Sinespaciado"/>
              <w:jc w:val="center"/>
              <w:rPr>
                <w:rFonts w:asciiTheme="minorHAnsi" w:hAnsiTheme="minorHAnsi"/>
                <w:sz w:val="14"/>
                <w:szCs w:val="14"/>
              </w:rPr>
            </w:pPr>
            <w:r>
              <w:rPr>
                <w:rFonts w:asciiTheme="minorHAnsi" w:hAnsiTheme="minorHAnsi"/>
                <w:sz w:val="14"/>
                <w:szCs w:val="14"/>
              </w:rPr>
              <w:t>COMPLETA</w:t>
            </w:r>
          </w:p>
        </w:tc>
        <w:tc>
          <w:tcPr>
            <w:tcW w:w="993" w:type="dxa"/>
            <w:shd w:val="clear" w:color="auto" w:fill="auto"/>
            <w:vAlign w:val="center"/>
          </w:tcPr>
          <w:p w:rsidR="00CC422E" w:rsidRPr="00A32658" w:rsidRDefault="00CC422E" w:rsidP="00CC422E">
            <w:pPr>
              <w:pStyle w:val="Sinespaciado"/>
              <w:jc w:val="center"/>
              <w:rPr>
                <w:rFonts w:asciiTheme="minorHAnsi" w:hAnsiTheme="minorHAnsi"/>
                <w:sz w:val="14"/>
                <w:szCs w:val="14"/>
              </w:rPr>
            </w:pPr>
            <w:r>
              <w:rPr>
                <w:rFonts w:asciiTheme="minorHAnsi" w:hAnsiTheme="minorHAnsi"/>
                <w:sz w:val="14"/>
                <w:szCs w:val="14"/>
              </w:rPr>
              <w:t>COMPLETA</w:t>
            </w:r>
          </w:p>
        </w:tc>
        <w:tc>
          <w:tcPr>
            <w:tcW w:w="992" w:type="dxa"/>
            <w:shd w:val="clear" w:color="auto" w:fill="auto"/>
            <w:vAlign w:val="center"/>
          </w:tcPr>
          <w:p w:rsidR="00CC422E" w:rsidRPr="00A32658" w:rsidRDefault="00CC422E" w:rsidP="00CC422E">
            <w:pPr>
              <w:pStyle w:val="Sinespaciado"/>
              <w:jc w:val="center"/>
              <w:rPr>
                <w:rFonts w:asciiTheme="minorHAnsi" w:hAnsiTheme="minorHAnsi"/>
                <w:sz w:val="14"/>
                <w:szCs w:val="14"/>
              </w:rPr>
            </w:pPr>
            <w:r>
              <w:rPr>
                <w:rFonts w:asciiTheme="minorHAnsi" w:hAnsiTheme="minorHAnsi"/>
                <w:sz w:val="14"/>
                <w:szCs w:val="14"/>
              </w:rPr>
              <w:t>AÑO 2019</w:t>
            </w:r>
          </w:p>
        </w:tc>
        <w:tc>
          <w:tcPr>
            <w:tcW w:w="850" w:type="dxa"/>
            <w:shd w:val="clear" w:color="auto" w:fill="auto"/>
            <w:vAlign w:val="center"/>
          </w:tcPr>
          <w:p w:rsidR="00CC422E" w:rsidRPr="00A32658" w:rsidRDefault="00CC422E" w:rsidP="00CC422E">
            <w:pPr>
              <w:jc w:val="center"/>
              <w:rPr>
                <w:sz w:val="14"/>
                <w:szCs w:val="14"/>
              </w:rPr>
            </w:pPr>
            <w:r>
              <w:rPr>
                <w:sz w:val="14"/>
                <w:szCs w:val="14"/>
              </w:rPr>
              <w:t>05 AÑOS</w:t>
            </w:r>
          </w:p>
        </w:tc>
        <w:tc>
          <w:tcPr>
            <w:tcW w:w="709" w:type="dxa"/>
            <w:shd w:val="clear" w:color="auto" w:fill="auto"/>
            <w:vAlign w:val="center"/>
          </w:tcPr>
          <w:p w:rsidR="00CC422E" w:rsidRPr="00A32658" w:rsidRDefault="00CC422E" w:rsidP="00CC422E">
            <w:pPr>
              <w:pStyle w:val="Sinespaciado"/>
              <w:jc w:val="center"/>
              <w:rPr>
                <w:rFonts w:asciiTheme="minorHAnsi" w:hAnsiTheme="minorHAnsi"/>
                <w:sz w:val="14"/>
                <w:szCs w:val="14"/>
              </w:rPr>
            </w:pPr>
            <w:r>
              <w:rPr>
                <w:rFonts w:asciiTheme="minorHAnsi" w:hAnsiTheme="minorHAnsi"/>
                <w:sz w:val="14"/>
                <w:szCs w:val="14"/>
              </w:rPr>
              <w:t>AÑO 2024</w:t>
            </w:r>
          </w:p>
        </w:tc>
        <w:tc>
          <w:tcPr>
            <w:tcW w:w="1181" w:type="dxa"/>
            <w:shd w:val="clear" w:color="auto" w:fill="auto"/>
            <w:vAlign w:val="center"/>
          </w:tcPr>
          <w:p w:rsidR="00CC422E" w:rsidRPr="00A32658" w:rsidRDefault="00CC422E" w:rsidP="00CC422E">
            <w:pPr>
              <w:pStyle w:val="Sinespaciado"/>
              <w:jc w:val="center"/>
              <w:rPr>
                <w:rFonts w:asciiTheme="minorHAnsi" w:hAnsiTheme="minorHAnsi"/>
                <w:sz w:val="14"/>
                <w:szCs w:val="14"/>
              </w:rPr>
            </w:pPr>
            <w:r>
              <w:rPr>
                <w:rFonts w:asciiTheme="minorHAnsi" w:hAnsiTheme="minorHAnsi"/>
                <w:sz w:val="14"/>
                <w:szCs w:val="14"/>
              </w:rPr>
              <w:t>EN SU TOTALIDAD</w:t>
            </w:r>
          </w:p>
        </w:tc>
      </w:tr>
      <w:tr w:rsidR="00356E29" w:rsidRPr="00A32658" w:rsidTr="00356E29">
        <w:trPr>
          <w:cantSplit/>
          <w:trHeight w:val="616"/>
        </w:trPr>
        <w:tc>
          <w:tcPr>
            <w:tcW w:w="18616" w:type="dxa"/>
            <w:gridSpan w:val="13"/>
            <w:shd w:val="clear" w:color="auto" w:fill="auto"/>
            <w:vAlign w:val="center"/>
          </w:tcPr>
          <w:p w:rsidR="00356E29" w:rsidRDefault="00356E29" w:rsidP="00CC422E">
            <w:pPr>
              <w:pStyle w:val="Sinespaciado"/>
              <w:jc w:val="center"/>
              <w:rPr>
                <w:rFonts w:asciiTheme="minorHAnsi" w:hAnsiTheme="minorHAnsi"/>
                <w:sz w:val="14"/>
                <w:szCs w:val="14"/>
              </w:rPr>
            </w:pPr>
          </w:p>
          <w:p w:rsidR="00356E29" w:rsidRPr="00356E29" w:rsidRDefault="00356E29" w:rsidP="00356E29">
            <w:pPr>
              <w:pStyle w:val="Sinespaciado"/>
              <w:jc w:val="center"/>
              <w:rPr>
                <w:rFonts w:asciiTheme="minorHAnsi" w:hAnsiTheme="minorHAnsi"/>
                <w:b/>
                <w:sz w:val="14"/>
                <w:szCs w:val="14"/>
              </w:rPr>
            </w:pPr>
            <w:r w:rsidRPr="00356E29">
              <w:rPr>
                <w:rFonts w:asciiTheme="minorHAnsi" w:hAnsiTheme="minorHAnsi"/>
                <w:b/>
                <w:sz w:val="14"/>
                <w:szCs w:val="14"/>
              </w:rPr>
              <w:t xml:space="preserve">ACUERDO DE RESERVA </w:t>
            </w:r>
            <w:proofErr w:type="spellStart"/>
            <w:r w:rsidRPr="00356E29">
              <w:rPr>
                <w:rFonts w:asciiTheme="minorHAnsi" w:hAnsiTheme="minorHAnsi"/>
                <w:b/>
                <w:sz w:val="14"/>
                <w:szCs w:val="14"/>
              </w:rPr>
              <w:t>CT</w:t>
            </w:r>
            <w:proofErr w:type="spellEnd"/>
            <w:r w:rsidRPr="00356E29">
              <w:rPr>
                <w:rFonts w:asciiTheme="minorHAnsi" w:hAnsiTheme="minorHAnsi"/>
                <w:b/>
                <w:sz w:val="14"/>
                <w:szCs w:val="14"/>
              </w:rPr>
              <w:t>/06</w:t>
            </w:r>
            <w:r w:rsidRPr="00356E29">
              <w:rPr>
                <w:rFonts w:asciiTheme="minorHAnsi" w:hAnsiTheme="minorHAnsi"/>
                <w:b/>
                <w:sz w:val="14"/>
                <w:szCs w:val="14"/>
              </w:rPr>
              <w:t>9</w:t>
            </w:r>
            <w:r w:rsidRPr="00356E29">
              <w:rPr>
                <w:rFonts w:asciiTheme="minorHAnsi" w:hAnsiTheme="minorHAnsi"/>
                <w:b/>
                <w:sz w:val="14"/>
                <w:szCs w:val="14"/>
              </w:rPr>
              <w:t>/2019 A</w:t>
            </w:r>
          </w:p>
        </w:tc>
      </w:tr>
      <w:tr w:rsidR="004F2E34" w:rsidRPr="00A32658" w:rsidTr="004F2E34">
        <w:trPr>
          <w:cantSplit/>
          <w:trHeight w:val="3395"/>
        </w:trPr>
        <w:tc>
          <w:tcPr>
            <w:tcW w:w="547" w:type="dxa"/>
            <w:shd w:val="clear" w:color="auto" w:fill="auto"/>
            <w:textDirection w:val="btLr"/>
            <w:vAlign w:val="center"/>
          </w:tcPr>
          <w:p w:rsidR="004F2E34" w:rsidRDefault="004F2E34" w:rsidP="004F2E34">
            <w:pPr>
              <w:pStyle w:val="Sinespaciado"/>
              <w:ind w:left="113" w:right="113"/>
              <w:jc w:val="center"/>
              <w:rPr>
                <w:rFonts w:asciiTheme="minorHAnsi" w:hAnsiTheme="minorHAnsi"/>
                <w:sz w:val="14"/>
                <w:szCs w:val="14"/>
              </w:rPr>
            </w:pPr>
            <w:bookmarkStart w:id="0" w:name="_GoBack" w:colFirst="7" w:colLast="7"/>
            <w:r>
              <w:rPr>
                <w:rFonts w:asciiTheme="minorHAnsi" w:hAnsiTheme="minorHAnsi"/>
                <w:sz w:val="14"/>
                <w:szCs w:val="14"/>
              </w:rPr>
              <w:lastRenderedPageBreak/>
              <w:t>ACUERDO 09</w:t>
            </w:r>
          </w:p>
        </w:tc>
        <w:tc>
          <w:tcPr>
            <w:tcW w:w="769" w:type="dxa"/>
            <w:shd w:val="clear" w:color="auto" w:fill="auto"/>
            <w:vAlign w:val="center"/>
          </w:tcPr>
          <w:p w:rsidR="004F2E34" w:rsidRPr="00A32658" w:rsidRDefault="004F2E34" w:rsidP="004F2E34">
            <w:pPr>
              <w:jc w:val="center"/>
              <w:rPr>
                <w:sz w:val="14"/>
                <w:szCs w:val="14"/>
              </w:rPr>
            </w:pPr>
            <w:proofErr w:type="spellStart"/>
            <w:r>
              <w:rPr>
                <w:sz w:val="14"/>
                <w:szCs w:val="14"/>
              </w:rPr>
              <w:t>DGSPM</w:t>
            </w:r>
            <w:proofErr w:type="spellEnd"/>
          </w:p>
        </w:tc>
        <w:tc>
          <w:tcPr>
            <w:tcW w:w="3402" w:type="dxa"/>
            <w:shd w:val="clear" w:color="auto" w:fill="auto"/>
            <w:vAlign w:val="center"/>
          </w:tcPr>
          <w:p w:rsidR="004F2E34" w:rsidRPr="00384BD6" w:rsidRDefault="004F2E34" w:rsidP="004F2E34">
            <w:pPr>
              <w:jc w:val="both"/>
              <w:rPr>
                <w:sz w:val="14"/>
                <w:szCs w:val="16"/>
              </w:rPr>
            </w:pPr>
            <w:r w:rsidRPr="004F2E34">
              <w:rPr>
                <w:sz w:val="14"/>
                <w:szCs w:val="23"/>
              </w:rPr>
              <w:t>La cantidad y el contenido total de los Expedientes generados en la Subdirección de Inspección General y Asuntos Internos, inherentes a investigaciones activas y concluidas de la probable responsabilidad administrativa del personal y/o Servidores Públicos pertenecientes a la Dirección General de Seguridad Pública Municipal del año 2005 a la fecha de la solicitud, en los cuales se contienen los procesos administrativos activos o inactivos instaurados en contra del personal y/o servidores públicos pertenecientes a esta Dirección General de Seguridad Pública Municipal, mediante el cual se ventilan posibles responsabilidades administrativas</w:t>
            </w:r>
          </w:p>
        </w:tc>
        <w:tc>
          <w:tcPr>
            <w:tcW w:w="507" w:type="dxa"/>
            <w:shd w:val="clear" w:color="auto" w:fill="auto"/>
            <w:vAlign w:val="center"/>
          </w:tcPr>
          <w:p w:rsidR="004F2E34" w:rsidRPr="00CC422E" w:rsidRDefault="004F2E34" w:rsidP="004F2E34">
            <w:pPr>
              <w:pStyle w:val="Sinespaciado"/>
              <w:jc w:val="center"/>
              <w:rPr>
                <w:rFonts w:asciiTheme="minorHAnsi" w:hAnsiTheme="minorHAnsi"/>
                <w:sz w:val="14"/>
                <w:szCs w:val="14"/>
                <w:lang w:val="es-ES"/>
              </w:rPr>
            </w:pPr>
            <w:proofErr w:type="spellStart"/>
            <w:r>
              <w:rPr>
                <w:rFonts w:asciiTheme="minorHAnsi" w:hAnsiTheme="minorHAnsi"/>
                <w:sz w:val="14"/>
                <w:szCs w:val="14"/>
                <w:lang w:val="es-ES"/>
              </w:rPr>
              <w:t>FRACCION</w:t>
            </w:r>
            <w:proofErr w:type="spellEnd"/>
            <w:r>
              <w:rPr>
                <w:rFonts w:asciiTheme="minorHAnsi" w:hAnsiTheme="minorHAnsi"/>
                <w:sz w:val="14"/>
                <w:szCs w:val="14"/>
                <w:lang w:val="es-ES"/>
              </w:rPr>
              <w:t xml:space="preserve"> 01</w:t>
            </w:r>
          </w:p>
        </w:tc>
        <w:tc>
          <w:tcPr>
            <w:tcW w:w="709" w:type="dxa"/>
            <w:shd w:val="clear" w:color="auto" w:fill="auto"/>
            <w:vAlign w:val="center"/>
          </w:tcPr>
          <w:p w:rsidR="004F2E34" w:rsidRPr="00F4737C" w:rsidRDefault="004F2E34" w:rsidP="004F2E34">
            <w:pPr>
              <w:pStyle w:val="Sinespaciado"/>
              <w:jc w:val="center"/>
              <w:rPr>
                <w:rFonts w:asciiTheme="minorHAnsi" w:hAnsiTheme="minorHAnsi"/>
                <w:sz w:val="14"/>
                <w:szCs w:val="14"/>
              </w:rPr>
            </w:pPr>
            <w:r>
              <w:rPr>
                <w:rFonts w:asciiTheme="minorHAnsi" w:hAnsiTheme="minorHAnsi"/>
                <w:sz w:val="14"/>
                <w:szCs w:val="14"/>
              </w:rPr>
              <w:t>AÑO 2019</w:t>
            </w:r>
          </w:p>
        </w:tc>
        <w:tc>
          <w:tcPr>
            <w:tcW w:w="2551" w:type="dxa"/>
            <w:shd w:val="clear" w:color="auto" w:fill="auto"/>
            <w:vAlign w:val="center"/>
          </w:tcPr>
          <w:p w:rsidR="004F2E34" w:rsidRPr="00384BD6" w:rsidRDefault="004F2E34" w:rsidP="004F2E34">
            <w:pPr>
              <w:pStyle w:val="Sinespaciado"/>
              <w:jc w:val="both"/>
              <w:rPr>
                <w:sz w:val="14"/>
                <w:szCs w:val="23"/>
              </w:rPr>
            </w:pPr>
            <w:r w:rsidRPr="004F2E34">
              <w:rPr>
                <w:rFonts w:cstheme="minorHAnsi"/>
                <w:sz w:val="14"/>
                <w:szCs w:val="23"/>
              </w:rPr>
              <w:t>Artículos 113, 115, 117, 118, 128, 129 fracciones I, IV y VI, 130, 132</w:t>
            </w:r>
            <w:r w:rsidRPr="004F2E34">
              <w:rPr>
                <w:sz w:val="14"/>
                <w:szCs w:val="23"/>
              </w:rPr>
              <w:t xml:space="preserve">  y 138 primer párrafo </w:t>
            </w:r>
            <w:r w:rsidRPr="004F2E34">
              <w:rPr>
                <w:rFonts w:cstheme="minorHAnsi"/>
                <w:sz w:val="14"/>
                <w:szCs w:val="23"/>
              </w:rPr>
              <w:t>y demás relativos de la Ley de Transparencia y Acceso a la Información Pública del Estado de San Luis Potosí</w:t>
            </w:r>
          </w:p>
        </w:tc>
        <w:tc>
          <w:tcPr>
            <w:tcW w:w="4536" w:type="dxa"/>
            <w:shd w:val="clear" w:color="auto" w:fill="auto"/>
            <w:vAlign w:val="center"/>
          </w:tcPr>
          <w:p w:rsidR="004F2E34" w:rsidRPr="004F2E34" w:rsidRDefault="004F2E34" w:rsidP="004F2E34">
            <w:pPr>
              <w:spacing w:line="276" w:lineRule="auto"/>
              <w:ind w:firstLine="708"/>
              <w:jc w:val="both"/>
              <w:rPr>
                <w:sz w:val="14"/>
                <w:szCs w:val="23"/>
              </w:rPr>
            </w:pPr>
            <w:r w:rsidRPr="004F2E34">
              <w:rPr>
                <w:sz w:val="14"/>
                <w:szCs w:val="23"/>
              </w:rPr>
              <w:t>La difusión de la cantidad y el contenido total de los expedientes generados en la Subdirección de Inspección General y Asuntos Internos, inherentes a investigaciones activas y concluidas de la probable responsabilidad administrativa del personal y/o Servidores Públicos pertenecientes a la Dirección General de Seguridad Pública Municipal del año 2005 a la fecha de la solicitud, en los cuales se contienen los procesos administrativos activos o inactivos instaurados en contra del personal y/o Servidores Públicos pertenecientes a esta Dirección General de Seguridad Pública Municipal, mediante el cual se ventilan posibles responsabilidades administrativas y/o penales; podría incurrir en la obstrucción de  los  procedimientos  para  fincar  responsabilidad a  los Servidores  Públicos pertenecientes a la Dirección General de Seguridad Pública Municipal, por lo que por la simple divulgación de su existencia seria susceptible de entorpecer o alterar su resultado al tratarse de investigaciones que se encuentren en substanciación y en donde prevalece el principio de presunción de inocencia de los elementos y/o servidores públicos que son sujetos a investigación por parte de cualquiera de estos órganos de investigación interna, situación que no nos permitiría divulgar datos afirmativos o negativos de quien o quienes se encuentran sujetos a estos procedimientos internos de investigación. Además de que pondría en riesgo la seguridad personal de los participantes en los referidos procesos administrativos, en virtud de que en estos expedientes se contiene los datos personales que identifican plenamente a los oficiales y/o servidores públicos, por lo que ésta información se vuelve susceptible de utilizarse ilícitamente para actividades que pudieran atentar contra la integridad física y la vida misma de los oficiales, toda vez que la mayoría de estos procesos administrativos se derivan de la queja de algún ciudadano inconforme o resentido.</w:t>
            </w:r>
          </w:p>
          <w:p w:rsidR="004F2E34" w:rsidRPr="004F2E34" w:rsidRDefault="004F2E34" w:rsidP="004F2E34">
            <w:pPr>
              <w:pStyle w:val="Sinespaciado"/>
              <w:jc w:val="both"/>
              <w:rPr>
                <w:sz w:val="14"/>
                <w:szCs w:val="23"/>
                <w:lang w:val="es-ES"/>
              </w:rPr>
            </w:pPr>
          </w:p>
        </w:tc>
        <w:tc>
          <w:tcPr>
            <w:tcW w:w="870" w:type="dxa"/>
            <w:shd w:val="clear" w:color="auto" w:fill="auto"/>
            <w:vAlign w:val="center"/>
          </w:tcPr>
          <w:p w:rsidR="004F2E34" w:rsidRPr="00A32658" w:rsidRDefault="004F2E34" w:rsidP="004F2E34">
            <w:pPr>
              <w:pStyle w:val="Sinespaciado"/>
              <w:jc w:val="center"/>
              <w:rPr>
                <w:rFonts w:asciiTheme="minorHAnsi" w:hAnsiTheme="minorHAnsi"/>
                <w:sz w:val="14"/>
                <w:szCs w:val="14"/>
              </w:rPr>
            </w:pPr>
            <w:r>
              <w:rPr>
                <w:rFonts w:asciiTheme="minorHAnsi" w:hAnsiTheme="minorHAnsi"/>
                <w:sz w:val="14"/>
                <w:szCs w:val="14"/>
              </w:rPr>
              <w:t>COMPLETA</w:t>
            </w:r>
          </w:p>
        </w:tc>
        <w:tc>
          <w:tcPr>
            <w:tcW w:w="993" w:type="dxa"/>
            <w:shd w:val="clear" w:color="auto" w:fill="auto"/>
            <w:vAlign w:val="center"/>
          </w:tcPr>
          <w:p w:rsidR="004F2E34" w:rsidRPr="00A32658" w:rsidRDefault="004F2E34" w:rsidP="004F2E34">
            <w:pPr>
              <w:pStyle w:val="Sinespaciado"/>
              <w:jc w:val="center"/>
              <w:rPr>
                <w:rFonts w:asciiTheme="minorHAnsi" w:hAnsiTheme="minorHAnsi"/>
                <w:sz w:val="14"/>
                <w:szCs w:val="14"/>
              </w:rPr>
            </w:pPr>
            <w:r>
              <w:rPr>
                <w:rFonts w:asciiTheme="minorHAnsi" w:hAnsiTheme="minorHAnsi"/>
                <w:sz w:val="14"/>
                <w:szCs w:val="14"/>
              </w:rPr>
              <w:t>COMPLETA</w:t>
            </w:r>
          </w:p>
        </w:tc>
        <w:tc>
          <w:tcPr>
            <w:tcW w:w="992" w:type="dxa"/>
            <w:shd w:val="clear" w:color="auto" w:fill="auto"/>
            <w:vAlign w:val="center"/>
          </w:tcPr>
          <w:p w:rsidR="004F2E34" w:rsidRPr="00A32658" w:rsidRDefault="004F2E34" w:rsidP="004F2E34">
            <w:pPr>
              <w:pStyle w:val="Sinespaciado"/>
              <w:jc w:val="center"/>
              <w:rPr>
                <w:rFonts w:asciiTheme="minorHAnsi" w:hAnsiTheme="minorHAnsi"/>
                <w:sz w:val="14"/>
                <w:szCs w:val="14"/>
              </w:rPr>
            </w:pPr>
            <w:r>
              <w:rPr>
                <w:rFonts w:asciiTheme="minorHAnsi" w:hAnsiTheme="minorHAnsi"/>
                <w:sz w:val="14"/>
                <w:szCs w:val="14"/>
              </w:rPr>
              <w:t>AÑO 2019</w:t>
            </w:r>
          </w:p>
        </w:tc>
        <w:tc>
          <w:tcPr>
            <w:tcW w:w="850" w:type="dxa"/>
            <w:shd w:val="clear" w:color="auto" w:fill="auto"/>
            <w:vAlign w:val="center"/>
          </w:tcPr>
          <w:p w:rsidR="004F2E34" w:rsidRPr="00A32658" w:rsidRDefault="004F2E34" w:rsidP="004F2E34">
            <w:pPr>
              <w:jc w:val="center"/>
              <w:rPr>
                <w:sz w:val="14"/>
                <w:szCs w:val="14"/>
              </w:rPr>
            </w:pPr>
            <w:r>
              <w:rPr>
                <w:sz w:val="14"/>
                <w:szCs w:val="14"/>
              </w:rPr>
              <w:t>05 AÑOS</w:t>
            </w:r>
          </w:p>
        </w:tc>
        <w:tc>
          <w:tcPr>
            <w:tcW w:w="709" w:type="dxa"/>
            <w:shd w:val="clear" w:color="auto" w:fill="auto"/>
            <w:vAlign w:val="center"/>
          </w:tcPr>
          <w:p w:rsidR="004F2E34" w:rsidRPr="00A32658" w:rsidRDefault="004F2E34" w:rsidP="004F2E34">
            <w:pPr>
              <w:pStyle w:val="Sinespaciado"/>
              <w:jc w:val="center"/>
              <w:rPr>
                <w:rFonts w:asciiTheme="minorHAnsi" w:hAnsiTheme="minorHAnsi"/>
                <w:sz w:val="14"/>
                <w:szCs w:val="14"/>
              </w:rPr>
            </w:pPr>
            <w:r>
              <w:rPr>
                <w:rFonts w:asciiTheme="minorHAnsi" w:hAnsiTheme="minorHAnsi"/>
                <w:sz w:val="14"/>
                <w:szCs w:val="14"/>
              </w:rPr>
              <w:t>AÑO 2024</w:t>
            </w:r>
          </w:p>
        </w:tc>
        <w:tc>
          <w:tcPr>
            <w:tcW w:w="1181" w:type="dxa"/>
            <w:shd w:val="clear" w:color="auto" w:fill="auto"/>
            <w:vAlign w:val="center"/>
          </w:tcPr>
          <w:p w:rsidR="004F2E34" w:rsidRPr="00A32658" w:rsidRDefault="004F2E34" w:rsidP="004F2E34">
            <w:pPr>
              <w:pStyle w:val="Sinespaciado"/>
              <w:jc w:val="center"/>
              <w:rPr>
                <w:rFonts w:asciiTheme="minorHAnsi" w:hAnsiTheme="minorHAnsi"/>
                <w:sz w:val="14"/>
                <w:szCs w:val="14"/>
              </w:rPr>
            </w:pPr>
            <w:r>
              <w:rPr>
                <w:rFonts w:asciiTheme="minorHAnsi" w:hAnsiTheme="minorHAnsi"/>
                <w:sz w:val="14"/>
                <w:szCs w:val="14"/>
              </w:rPr>
              <w:t>EN SU TOTALIDAD</w:t>
            </w:r>
          </w:p>
        </w:tc>
      </w:tr>
      <w:bookmarkEnd w:id="0"/>
    </w:tbl>
    <w:p w:rsidR="00F4737C" w:rsidRPr="00F4737C" w:rsidRDefault="00F4737C" w:rsidP="00F4737C">
      <w:pPr>
        <w:rPr>
          <w:rFonts w:cstheme="minorHAnsi"/>
          <w:sz w:val="14"/>
          <w:szCs w:val="14"/>
        </w:rPr>
      </w:pPr>
    </w:p>
    <w:sectPr w:rsidR="00F4737C" w:rsidRPr="00F4737C" w:rsidSect="00AE12CA">
      <w:headerReference w:type="default" r:id="rId9"/>
      <w:footerReference w:type="default" r:id="rId10"/>
      <w:pgSz w:w="20160" w:h="12240" w:orient="landscape" w:code="5"/>
      <w:pgMar w:top="900" w:right="1417"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2373" w:rsidRDefault="00AE2373" w:rsidP="00ED3A5C">
      <w:r>
        <w:separator/>
      </w:r>
    </w:p>
  </w:endnote>
  <w:endnote w:type="continuationSeparator" w:id="0">
    <w:p w:rsidR="00AE2373" w:rsidRDefault="00AE2373" w:rsidP="00ED3A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16F3" w:rsidRDefault="006116F3">
    <w:pPr>
      <w:pStyle w:val="Piedepgina"/>
    </w:pPr>
    <w:r>
      <w:rPr>
        <w:noProof/>
        <w:lang w:val="es-MX" w:eastAsia="es-MX"/>
      </w:rPr>
      <w:drawing>
        <wp:anchor distT="0" distB="0" distL="114300" distR="114300" simplePos="0" relativeHeight="251660288" behindDoc="1" locked="0" layoutInCell="1" allowOverlap="1" wp14:anchorId="69161DA1" wp14:editId="107BA400">
          <wp:simplePos x="0" y="0"/>
          <wp:positionH relativeFrom="column">
            <wp:posOffset>-343535</wp:posOffset>
          </wp:positionH>
          <wp:positionV relativeFrom="paragraph">
            <wp:posOffset>-880745</wp:posOffset>
          </wp:positionV>
          <wp:extent cx="11788140" cy="1096259"/>
          <wp:effectExtent l="0" t="0" r="3810" b="889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DGSPM_MEDIA CARTA.jpg"/>
                  <pic:cNvPicPr/>
                </pic:nvPicPr>
                <pic:blipFill rotWithShape="1">
                  <a:blip r:embed="rId1" cstate="print">
                    <a:extLst>
                      <a:ext uri="{28A0092B-C50C-407E-A947-70E740481C1C}">
                        <a14:useLocalDpi xmlns:a14="http://schemas.microsoft.com/office/drawing/2010/main" val="0"/>
                      </a:ext>
                    </a:extLst>
                  </a:blip>
                  <a:srcRect t="78066"/>
                  <a:stretch/>
                </pic:blipFill>
                <pic:spPr bwMode="auto">
                  <a:xfrm>
                    <a:off x="0" y="0"/>
                    <a:ext cx="11793479" cy="109675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2373" w:rsidRDefault="00AE2373" w:rsidP="00ED3A5C">
      <w:r>
        <w:separator/>
      </w:r>
    </w:p>
  </w:footnote>
  <w:footnote w:type="continuationSeparator" w:id="0">
    <w:p w:rsidR="00AE2373" w:rsidRDefault="00AE2373" w:rsidP="00ED3A5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16F3" w:rsidRDefault="006116F3">
    <w:pPr>
      <w:pStyle w:val="Encabezado"/>
    </w:pPr>
    <w:r>
      <w:rPr>
        <w:noProof/>
        <w:lang w:val="es-MX" w:eastAsia="es-MX"/>
      </w:rPr>
      <w:drawing>
        <wp:anchor distT="0" distB="0" distL="114300" distR="114300" simplePos="0" relativeHeight="251659264" behindDoc="1" locked="0" layoutInCell="1" allowOverlap="1" wp14:anchorId="13DCEB2F" wp14:editId="1D372F16">
          <wp:simplePos x="0" y="0"/>
          <wp:positionH relativeFrom="column">
            <wp:posOffset>-198755</wp:posOffset>
          </wp:positionH>
          <wp:positionV relativeFrom="paragraph">
            <wp:posOffset>-243840</wp:posOffset>
          </wp:positionV>
          <wp:extent cx="11643360" cy="103632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DGSPM_MEDIA CARTA.jpg"/>
                  <pic:cNvPicPr/>
                </pic:nvPicPr>
                <pic:blipFill rotWithShape="1">
                  <a:blip r:embed="rId1" cstate="print">
                    <a:extLst>
                      <a:ext uri="{28A0092B-C50C-407E-A947-70E740481C1C}">
                        <a14:useLocalDpi xmlns:a14="http://schemas.microsoft.com/office/drawing/2010/main" val="0"/>
                      </a:ext>
                    </a:extLst>
                  </a:blip>
                  <a:srcRect l="1" t="-1" r="-41" b="72858"/>
                  <a:stretch/>
                </pic:blipFill>
                <pic:spPr bwMode="auto">
                  <a:xfrm>
                    <a:off x="0" y="0"/>
                    <a:ext cx="11643360" cy="10363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89476B"/>
    <w:multiLevelType w:val="hybridMultilevel"/>
    <w:tmpl w:val="4866F862"/>
    <w:lvl w:ilvl="0" w:tplc="080A000F">
      <w:start w:val="1"/>
      <w:numFmt w:val="decimal"/>
      <w:lvlText w:val="%1."/>
      <w:lvlJc w:val="left"/>
      <w:pPr>
        <w:ind w:left="2208" w:hanging="360"/>
      </w:pPr>
    </w:lvl>
    <w:lvl w:ilvl="1" w:tplc="080A0019" w:tentative="1">
      <w:start w:val="1"/>
      <w:numFmt w:val="lowerLetter"/>
      <w:lvlText w:val="%2."/>
      <w:lvlJc w:val="left"/>
      <w:pPr>
        <w:ind w:left="2928" w:hanging="360"/>
      </w:pPr>
    </w:lvl>
    <w:lvl w:ilvl="2" w:tplc="080A001B" w:tentative="1">
      <w:start w:val="1"/>
      <w:numFmt w:val="lowerRoman"/>
      <w:lvlText w:val="%3."/>
      <w:lvlJc w:val="right"/>
      <w:pPr>
        <w:ind w:left="3648" w:hanging="180"/>
      </w:pPr>
    </w:lvl>
    <w:lvl w:ilvl="3" w:tplc="080A000F" w:tentative="1">
      <w:start w:val="1"/>
      <w:numFmt w:val="decimal"/>
      <w:lvlText w:val="%4."/>
      <w:lvlJc w:val="left"/>
      <w:pPr>
        <w:ind w:left="4368" w:hanging="360"/>
      </w:pPr>
    </w:lvl>
    <w:lvl w:ilvl="4" w:tplc="080A0019" w:tentative="1">
      <w:start w:val="1"/>
      <w:numFmt w:val="lowerLetter"/>
      <w:lvlText w:val="%5."/>
      <w:lvlJc w:val="left"/>
      <w:pPr>
        <w:ind w:left="5088" w:hanging="360"/>
      </w:pPr>
    </w:lvl>
    <w:lvl w:ilvl="5" w:tplc="080A001B" w:tentative="1">
      <w:start w:val="1"/>
      <w:numFmt w:val="lowerRoman"/>
      <w:lvlText w:val="%6."/>
      <w:lvlJc w:val="right"/>
      <w:pPr>
        <w:ind w:left="5808" w:hanging="180"/>
      </w:pPr>
    </w:lvl>
    <w:lvl w:ilvl="6" w:tplc="080A000F" w:tentative="1">
      <w:start w:val="1"/>
      <w:numFmt w:val="decimal"/>
      <w:lvlText w:val="%7."/>
      <w:lvlJc w:val="left"/>
      <w:pPr>
        <w:ind w:left="6528" w:hanging="360"/>
      </w:pPr>
    </w:lvl>
    <w:lvl w:ilvl="7" w:tplc="080A0019" w:tentative="1">
      <w:start w:val="1"/>
      <w:numFmt w:val="lowerLetter"/>
      <w:lvlText w:val="%8."/>
      <w:lvlJc w:val="left"/>
      <w:pPr>
        <w:ind w:left="7248" w:hanging="360"/>
      </w:pPr>
    </w:lvl>
    <w:lvl w:ilvl="8" w:tplc="080A001B" w:tentative="1">
      <w:start w:val="1"/>
      <w:numFmt w:val="lowerRoman"/>
      <w:lvlText w:val="%9."/>
      <w:lvlJc w:val="right"/>
      <w:pPr>
        <w:ind w:left="7968" w:hanging="180"/>
      </w:pPr>
    </w:lvl>
  </w:abstractNum>
  <w:abstractNum w:abstractNumId="1">
    <w:nsid w:val="23B92089"/>
    <w:multiLevelType w:val="hybridMultilevel"/>
    <w:tmpl w:val="DE6A31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nsid w:val="408A3F02"/>
    <w:multiLevelType w:val="hybridMultilevel"/>
    <w:tmpl w:val="84F41F3C"/>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6C135518"/>
    <w:multiLevelType w:val="hybridMultilevel"/>
    <w:tmpl w:val="737866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7AF25A4D"/>
    <w:multiLevelType w:val="hybridMultilevel"/>
    <w:tmpl w:val="EC8E8472"/>
    <w:lvl w:ilvl="0" w:tplc="080A000F">
      <w:start w:val="1"/>
      <w:numFmt w:val="decimal"/>
      <w:lvlText w:val="%1."/>
      <w:lvlJc w:val="left"/>
      <w:pPr>
        <w:ind w:left="1488" w:hanging="360"/>
      </w:pPr>
    </w:lvl>
    <w:lvl w:ilvl="1" w:tplc="080A0019" w:tentative="1">
      <w:start w:val="1"/>
      <w:numFmt w:val="lowerLetter"/>
      <w:lvlText w:val="%2."/>
      <w:lvlJc w:val="left"/>
      <w:pPr>
        <w:ind w:left="2208" w:hanging="360"/>
      </w:pPr>
    </w:lvl>
    <w:lvl w:ilvl="2" w:tplc="080A001B" w:tentative="1">
      <w:start w:val="1"/>
      <w:numFmt w:val="lowerRoman"/>
      <w:lvlText w:val="%3."/>
      <w:lvlJc w:val="right"/>
      <w:pPr>
        <w:ind w:left="2928" w:hanging="180"/>
      </w:pPr>
    </w:lvl>
    <w:lvl w:ilvl="3" w:tplc="080A000F" w:tentative="1">
      <w:start w:val="1"/>
      <w:numFmt w:val="decimal"/>
      <w:lvlText w:val="%4."/>
      <w:lvlJc w:val="left"/>
      <w:pPr>
        <w:ind w:left="3648" w:hanging="360"/>
      </w:pPr>
    </w:lvl>
    <w:lvl w:ilvl="4" w:tplc="080A0019" w:tentative="1">
      <w:start w:val="1"/>
      <w:numFmt w:val="lowerLetter"/>
      <w:lvlText w:val="%5."/>
      <w:lvlJc w:val="left"/>
      <w:pPr>
        <w:ind w:left="4368" w:hanging="360"/>
      </w:pPr>
    </w:lvl>
    <w:lvl w:ilvl="5" w:tplc="080A001B" w:tentative="1">
      <w:start w:val="1"/>
      <w:numFmt w:val="lowerRoman"/>
      <w:lvlText w:val="%6."/>
      <w:lvlJc w:val="right"/>
      <w:pPr>
        <w:ind w:left="5088" w:hanging="180"/>
      </w:pPr>
    </w:lvl>
    <w:lvl w:ilvl="6" w:tplc="080A000F" w:tentative="1">
      <w:start w:val="1"/>
      <w:numFmt w:val="decimal"/>
      <w:lvlText w:val="%7."/>
      <w:lvlJc w:val="left"/>
      <w:pPr>
        <w:ind w:left="5808" w:hanging="360"/>
      </w:pPr>
    </w:lvl>
    <w:lvl w:ilvl="7" w:tplc="080A0019" w:tentative="1">
      <w:start w:val="1"/>
      <w:numFmt w:val="lowerLetter"/>
      <w:lvlText w:val="%8."/>
      <w:lvlJc w:val="left"/>
      <w:pPr>
        <w:ind w:left="6528" w:hanging="360"/>
      </w:pPr>
    </w:lvl>
    <w:lvl w:ilvl="8" w:tplc="080A001B" w:tentative="1">
      <w:start w:val="1"/>
      <w:numFmt w:val="lowerRoman"/>
      <w:lvlText w:val="%9."/>
      <w:lvlJc w:val="right"/>
      <w:pPr>
        <w:ind w:left="7248" w:hanging="180"/>
      </w:p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1465"/>
    <w:rsid w:val="00002B6B"/>
    <w:rsid w:val="00014035"/>
    <w:rsid w:val="00015E03"/>
    <w:rsid w:val="00023F4B"/>
    <w:rsid w:val="00062512"/>
    <w:rsid w:val="000F0047"/>
    <w:rsid w:val="001138AD"/>
    <w:rsid w:val="00124D39"/>
    <w:rsid w:val="00145AEB"/>
    <w:rsid w:val="00146162"/>
    <w:rsid w:val="001770A8"/>
    <w:rsid w:val="00182F6C"/>
    <w:rsid w:val="001B458D"/>
    <w:rsid w:val="002003BB"/>
    <w:rsid w:val="00266A7B"/>
    <w:rsid w:val="002720F8"/>
    <w:rsid w:val="002D19EF"/>
    <w:rsid w:val="00334300"/>
    <w:rsid w:val="00356E29"/>
    <w:rsid w:val="00384BD6"/>
    <w:rsid w:val="0038762A"/>
    <w:rsid w:val="003C7BFC"/>
    <w:rsid w:val="003E594D"/>
    <w:rsid w:val="00432AB5"/>
    <w:rsid w:val="0044178B"/>
    <w:rsid w:val="00446956"/>
    <w:rsid w:val="00462A20"/>
    <w:rsid w:val="00463AAF"/>
    <w:rsid w:val="00477189"/>
    <w:rsid w:val="00493A9F"/>
    <w:rsid w:val="004F1215"/>
    <w:rsid w:val="004F2E34"/>
    <w:rsid w:val="0050012A"/>
    <w:rsid w:val="0050797D"/>
    <w:rsid w:val="005416E8"/>
    <w:rsid w:val="00593744"/>
    <w:rsid w:val="005D7A11"/>
    <w:rsid w:val="005E602C"/>
    <w:rsid w:val="006116F3"/>
    <w:rsid w:val="00662DBA"/>
    <w:rsid w:val="00677437"/>
    <w:rsid w:val="00683F50"/>
    <w:rsid w:val="006B6595"/>
    <w:rsid w:val="006C309B"/>
    <w:rsid w:val="006D6AA7"/>
    <w:rsid w:val="006F4A13"/>
    <w:rsid w:val="0071267C"/>
    <w:rsid w:val="00781906"/>
    <w:rsid w:val="00795B79"/>
    <w:rsid w:val="007A0AF7"/>
    <w:rsid w:val="007D724E"/>
    <w:rsid w:val="007E38BF"/>
    <w:rsid w:val="00812C4F"/>
    <w:rsid w:val="00851465"/>
    <w:rsid w:val="008673F1"/>
    <w:rsid w:val="00887F9D"/>
    <w:rsid w:val="00960489"/>
    <w:rsid w:val="009D0F9F"/>
    <w:rsid w:val="009D1B42"/>
    <w:rsid w:val="00A21060"/>
    <w:rsid w:val="00A32658"/>
    <w:rsid w:val="00A74EBF"/>
    <w:rsid w:val="00AA4F8D"/>
    <w:rsid w:val="00AB2944"/>
    <w:rsid w:val="00AE12CA"/>
    <w:rsid w:val="00AE2373"/>
    <w:rsid w:val="00AF73CF"/>
    <w:rsid w:val="00B15B2B"/>
    <w:rsid w:val="00B230F4"/>
    <w:rsid w:val="00B80BF8"/>
    <w:rsid w:val="00BD33C3"/>
    <w:rsid w:val="00BF6430"/>
    <w:rsid w:val="00C71F9D"/>
    <w:rsid w:val="00C81CD5"/>
    <w:rsid w:val="00C8421A"/>
    <w:rsid w:val="00CC422E"/>
    <w:rsid w:val="00D44125"/>
    <w:rsid w:val="00D454FE"/>
    <w:rsid w:val="00D4588B"/>
    <w:rsid w:val="00DE6DE3"/>
    <w:rsid w:val="00E11E59"/>
    <w:rsid w:val="00E15153"/>
    <w:rsid w:val="00E54922"/>
    <w:rsid w:val="00E95FB1"/>
    <w:rsid w:val="00ED3A5C"/>
    <w:rsid w:val="00F419C5"/>
    <w:rsid w:val="00F471C8"/>
    <w:rsid w:val="00F4737C"/>
    <w:rsid w:val="00F6050E"/>
    <w:rsid w:val="00F766F3"/>
    <w:rsid w:val="00F8144F"/>
    <w:rsid w:val="00FA6FE2"/>
    <w:rsid w:val="00FC7A9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D3A5C"/>
    <w:pPr>
      <w:tabs>
        <w:tab w:val="center" w:pos="4419"/>
        <w:tab w:val="right" w:pos="8838"/>
      </w:tabs>
    </w:pPr>
  </w:style>
  <w:style w:type="character" w:customStyle="1" w:styleId="EncabezadoCar">
    <w:name w:val="Encabezado Car"/>
    <w:basedOn w:val="Fuentedeprrafopredeter"/>
    <w:link w:val="Encabezado"/>
    <w:uiPriority w:val="99"/>
    <w:rsid w:val="00ED3A5C"/>
    <w:rPr>
      <w:rFonts w:eastAsiaTheme="minorEastAsia"/>
      <w:lang w:val="es-ES"/>
    </w:rPr>
  </w:style>
  <w:style w:type="paragraph" w:styleId="Piedepgina">
    <w:name w:val="footer"/>
    <w:basedOn w:val="Normal"/>
    <w:link w:val="PiedepginaCar"/>
    <w:uiPriority w:val="99"/>
    <w:unhideWhenUsed/>
    <w:rsid w:val="00ED3A5C"/>
    <w:pPr>
      <w:tabs>
        <w:tab w:val="center" w:pos="4419"/>
        <w:tab w:val="right" w:pos="8838"/>
      </w:tabs>
    </w:pPr>
  </w:style>
  <w:style w:type="character" w:customStyle="1" w:styleId="PiedepginaCar">
    <w:name w:val="Pie de página Car"/>
    <w:basedOn w:val="Fuentedeprrafopredeter"/>
    <w:link w:val="Piedepgina"/>
    <w:uiPriority w:val="99"/>
    <w:rsid w:val="00ED3A5C"/>
    <w:rPr>
      <w:rFonts w:eastAsiaTheme="minorEastAsia"/>
      <w:lang w:val="es-ES"/>
    </w:rPr>
  </w:style>
  <w:style w:type="paragraph" w:styleId="Textodeglobo">
    <w:name w:val="Balloon Text"/>
    <w:basedOn w:val="Normal"/>
    <w:link w:val="TextodegloboCar"/>
    <w:uiPriority w:val="99"/>
    <w:semiHidden/>
    <w:unhideWhenUsed/>
    <w:rsid w:val="005416E8"/>
    <w:rPr>
      <w:rFonts w:ascii="Tahoma" w:hAnsi="Tahoma" w:cs="Tahoma"/>
      <w:sz w:val="16"/>
      <w:szCs w:val="16"/>
    </w:rPr>
  </w:style>
  <w:style w:type="character" w:customStyle="1" w:styleId="TextodegloboCar">
    <w:name w:val="Texto de globo Car"/>
    <w:basedOn w:val="Fuentedeprrafopredeter"/>
    <w:link w:val="Textodeglobo"/>
    <w:uiPriority w:val="99"/>
    <w:semiHidden/>
    <w:rsid w:val="005416E8"/>
    <w:rPr>
      <w:rFonts w:ascii="Tahoma" w:eastAsiaTheme="minorEastAsia" w:hAnsi="Tahoma" w:cs="Tahoma"/>
      <w:sz w:val="16"/>
      <w:szCs w:val="16"/>
      <w:lang w:val="es-ES"/>
    </w:rPr>
  </w:style>
  <w:style w:type="paragraph" w:styleId="Prrafodelista">
    <w:name w:val="List Paragraph"/>
    <w:basedOn w:val="Normal"/>
    <w:uiPriority w:val="34"/>
    <w:qFormat/>
    <w:rsid w:val="001770A8"/>
    <w:pPr>
      <w:ind w:left="720"/>
      <w:contextualSpacing/>
    </w:pPr>
  </w:style>
  <w:style w:type="paragraph" w:styleId="Sinespaciado">
    <w:name w:val="No Spacing"/>
    <w:link w:val="SinespaciadoCar"/>
    <w:uiPriority w:val="1"/>
    <w:qFormat/>
    <w:rsid w:val="00AE12CA"/>
    <w:rPr>
      <w:rFonts w:ascii="Calibri" w:eastAsia="Calibri" w:hAnsi="Calibri" w:cs="Times New Roman"/>
      <w:sz w:val="22"/>
      <w:szCs w:val="22"/>
      <w:lang w:val="es-MX"/>
    </w:rPr>
  </w:style>
  <w:style w:type="character" w:customStyle="1" w:styleId="SinespaciadoCar">
    <w:name w:val="Sin espaciado Car"/>
    <w:link w:val="Sinespaciado"/>
    <w:uiPriority w:val="1"/>
    <w:locked/>
    <w:rsid w:val="00AE12CA"/>
    <w:rPr>
      <w:rFonts w:ascii="Calibri" w:eastAsia="Calibri" w:hAnsi="Calibri" w:cs="Times New Roman"/>
      <w:sz w:val="22"/>
      <w:szCs w:val="22"/>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D3A5C"/>
    <w:pPr>
      <w:tabs>
        <w:tab w:val="center" w:pos="4419"/>
        <w:tab w:val="right" w:pos="8838"/>
      </w:tabs>
    </w:pPr>
  </w:style>
  <w:style w:type="character" w:customStyle="1" w:styleId="EncabezadoCar">
    <w:name w:val="Encabezado Car"/>
    <w:basedOn w:val="Fuentedeprrafopredeter"/>
    <w:link w:val="Encabezado"/>
    <w:uiPriority w:val="99"/>
    <w:rsid w:val="00ED3A5C"/>
    <w:rPr>
      <w:rFonts w:eastAsiaTheme="minorEastAsia"/>
      <w:lang w:val="es-ES"/>
    </w:rPr>
  </w:style>
  <w:style w:type="paragraph" w:styleId="Piedepgina">
    <w:name w:val="footer"/>
    <w:basedOn w:val="Normal"/>
    <w:link w:val="PiedepginaCar"/>
    <w:uiPriority w:val="99"/>
    <w:unhideWhenUsed/>
    <w:rsid w:val="00ED3A5C"/>
    <w:pPr>
      <w:tabs>
        <w:tab w:val="center" w:pos="4419"/>
        <w:tab w:val="right" w:pos="8838"/>
      </w:tabs>
    </w:pPr>
  </w:style>
  <w:style w:type="character" w:customStyle="1" w:styleId="PiedepginaCar">
    <w:name w:val="Pie de página Car"/>
    <w:basedOn w:val="Fuentedeprrafopredeter"/>
    <w:link w:val="Piedepgina"/>
    <w:uiPriority w:val="99"/>
    <w:rsid w:val="00ED3A5C"/>
    <w:rPr>
      <w:rFonts w:eastAsiaTheme="minorEastAsia"/>
      <w:lang w:val="es-ES"/>
    </w:rPr>
  </w:style>
  <w:style w:type="paragraph" w:styleId="Textodeglobo">
    <w:name w:val="Balloon Text"/>
    <w:basedOn w:val="Normal"/>
    <w:link w:val="TextodegloboCar"/>
    <w:uiPriority w:val="99"/>
    <w:semiHidden/>
    <w:unhideWhenUsed/>
    <w:rsid w:val="005416E8"/>
    <w:rPr>
      <w:rFonts w:ascii="Tahoma" w:hAnsi="Tahoma" w:cs="Tahoma"/>
      <w:sz w:val="16"/>
      <w:szCs w:val="16"/>
    </w:rPr>
  </w:style>
  <w:style w:type="character" w:customStyle="1" w:styleId="TextodegloboCar">
    <w:name w:val="Texto de globo Car"/>
    <w:basedOn w:val="Fuentedeprrafopredeter"/>
    <w:link w:val="Textodeglobo"/>
    <w:uiPriority w:val="99"/>
    <w:semiHidden/>
    <w:rsid w:val="005416E8"/>
    <w:rPr>
      <w:rFonts w:ascii="Tahoma" w:eastAsiaTheme="minorEastAsia" w:hAnsi="Tahoma" w:cs="Tahoma"/>
      <w:sz w:val="16"/>
      <w:szCs w:val="16"/>
      <w:lang w:val="es-ES"/>
    </w:rPr>
  </w:style>
  <w:style w:type="paragraph" w:styleId="Prrafodelista">
    <w:name w:val="List Paragraph"/>
    <w:basedOn w:val="Normal"/>
    <w:uiPriority w:val="34"/>
    <w:qFormat/>
    <w:rsid w:val="001770A8"/>
    <w:pPr>
      <w:ind w:left="720"/>
      <w:contextualSpacing/>
    </w:pPr>
  </w:style>
  <w:style w:type="paragraph" w:styleId="Sinespaciado">
    <w:name w:val="No Spacing"/>
    <w:link w:val="SinespaciadoCar"/>
    <w:uiPriority w:val="1"/>
    <w:qFormat/>
    <w:rsid w:val="00AE12CA"/>
    <w:rPr>
      <w:rFonts w:ascii="Calibri" w:eastAsia="Calibri" w:hAnsi="Calibri" w:cs="Times New Roman"/>
      <w:sz w:val="22"/>
      <w:szCs w:val="22"/>
      <w:lang w:val="es-MX"/>
    </w:rPr>
  </w:style>
  <w:style w:type="character" w:customStyle="1" w:styleId="SinespaciadoCar">
    <w:name w:val="Sin espaciado Car"/>
    <w:link w:val="Sinespaciado"/>
    <w:uiPriority w:val="1"/>
    <w:locked/>
    <w:rsid w:val="00AE12CA"/>
    <w:rPr>
      <w:rFonts w:ascii="Calibri" w:eastAsia="Calibri" w:hAnsi="Calibri" w:cs="Times New Roman"/>
      <w:sz w:val="22"/>
      <w:szCs w:val="22"/>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0C87F2-CD32-4218-834F-993647FA7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6</Pages>
  <Words>3198</Words>
  <Characters>17589</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JURIDICO3</dc:creator>
  <cp:lastModifiedBy>Usuario</cp:lastModifiedBy>
  <cp:revision>4</cp:revision>
  <cp:lastPrinted>2018-12-04T02:45:00Z</cp:lastPrinted>
  <dcterms:created xsi:type="dcterms:W3CDTF">2019-03-02T17:57:00Z</dcterms:created>
  <dcterms:modified xsi:type="dcterms:W3CDTF">2019-09-05T17:51:00Z</dcterms:modified>
</cp:coreProperties>
</file>