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81D" w:rsidRDefault="00BA581D" w:rsidP="00BA581D">
      <w:pPr>
        <w:pStyle w:val="Puesto"/>
      </w:pPr>
    </w:p>
    <w:p w:rsidR="007D3A95" w:rsidRDefault="00BA581D" w:rsidP="00BA581D">
      <w:pPr>
        <w:pStyle w:val="Puesto"/>
      </w:pPr>
      <w:r w:rsidRPr="00BA581D">
        <w:t>El departamento de Ecología Municipal no genera ese tipo de información solo dependencias federales como la SEMARNAT, PROPEPA y principalmente la CONAFOR</w:t>
      </w:r>
      <w:r>
        <w:t xml:space="preserve">, mismo donde podrá encontrar el </w:t>
      </w:r>
      <w:r w:rsidRPr="00BA581D">
        <w:rPr>
          <w:b/>
        </w:rPr>
        <w:t xml:space="preserve">Mapa del Estado de San Luis Potosí que indique el cambio de vegetación forestal </w:t>
      </w:r>
      <w:r w:rsidRPr="00BA581D">
        <w:t>y el</w:t>
      </w:r>
      <w:r w:rsidRPr="00BA581D">
        <w:rPr>
          <w:b/>
        </w:rPr>
        <w:t xml:space="preserve"> Mapa del Estado de San Luis Potosí que indique las zonas que presentan deforestación</w:t>
      </w:r>
      <w:r>
        <w:t>, la presente información c</w:t>
      </w:r>
      <w:r w:rsidR="008752C6">
        <w:t>orresponde al mes de s</w:t>
      </w:r>
      <w:r w:rsidR="00C57E77">
        <w:t>e</w:t>
      </w:r>
      <w:bookmarkStart w:id="0" w:name="_GoBack"/>
      <w:bookmarkEnd w:id="0"/>
      <w:r w:rsidR="008752C6">
        <w:t>ptiembre</w:t>
      </w:r>
      <w:r w:rsidR="00111F56">
        <w:t xml:space="preserve"> 2019</w:t>
      </w:r>
      <w:r>
        <w:t>.</w:t>
      </w:r>
    </w:p>
    <w:p w:rsidR="00BA581D" w:rsidRDefault="00BA581D"/>
    <w:sectPr w:rsidR="00BA58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81D"/>
    <w:rsid w:val="00111F56"/>
    <w:rsid w:val="007D3A95"/>
    <w:rsid w:val="008752C6"/>
    <w:rsid w:val="00BA581D"/>
    <w:rsid w:val="00C5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D7708A-EC4C-4377-97CA-DF62ED408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A58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A581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</cp:revision>
  <dcterms:created xsi:type="dcterms:W3CDTF">2018-09-11T20:05:00Z</dcterms:created>
  <dcterms:modified xsi:type="dcterms:W3CDTF">2019-10-05T18:27:00Z</dcterms:modified>
</cp:coreProperties>
</file>