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1D65" w:rsidRPr="00E703B1" w:rsidRDefault="004C2D79" w:rsidP="00E703B1">
      <w:pPr>
        <w:spacing w:after="0" w:line="240" w:lineRule="auto"/>
        <w:jc w:val="center"/>
        <w:rPr>
          <w:sz w:val="140"/>
          <w:szCs w:val="140"/>
        </w:rPr>
      </w:pPr>
      <w:r w:rsidRPr="00E703B1">
        <w:rPr>
          <w:rFonts w:ascii="Calibri" w:eastAsia="Times New Roman" w:hAnsi="Calibri" w:cs="Calibri"/>
          <w:color w:val="000000"/>
          <w:sz w:val="140"/>
          <w:szCs w:val="140"/>
          <w:lang w:eastAsia="es-MX"/>
        </w:rPr>
        <w:t xml:space="preserve">Durante el mes de </w:t>
      </w:r>
      <w:r w:rsidR="00BD224E">
        <w:rPr>
          <w:rFonts w:ascii="Calibri" w:eastAsia="Times New Roman" w:hAnsi="Calibri" w:cs="Calibri"/>
          <w:color w:val="000000"/>
          <w:sz w:val="140"/>
          <w:szCs w:val="140"/>
          <w:lang w:eastAsia="es-MX"/>
        </w:rPr>
        <w:t>Agosto</w:t>
      </w:r>
      <w:bookmarkStart w:id="0" w:name="_GoBack"/>
      <w:bookmarkEnd w:id="0"/>
      <w:r w:rsidRPr="00E703B1">
        <w:rPr>
          <w:rFonts w:ascii="Calibri" w:eastAsia="Times New Roman" w:hAnsi="Calibri" w:cs="Calibri"/>
          <w:color w:val="000000"/>
          <w:sz w:val="140"/>
          <w:szCs w:val="140"/>
          <w:lang w:eastAsia="es-MX"/>
        </w:rPr>
        <w:t xml:space="preserve"> 2019. </w:t>
      </w:r>
      <w:r w:rsidR="00E703B1" w:rsidRPr="00E703B1">
        <w:rPr>
          <w:rFonts w:ascii="Calibri" w:eastAsia="Times New Roman" w:hAnsi="Calibri" w:cs="Calibri"/>
          <w:color w:val="000000"/>
          <w:sz w:val="140"/>
          <w:szCs w:val="140"/>
          <w:lang w:eastAsia="es-MX"/>
        </w:rPr>
        <w:t>No se llevaron a cabo</w:t>
      </w:r>
      <w:r w:rsidRPr="00E703B1">
        <w:rPr>
          <w:rFonts w:ascii="Calibri" w:eastAsia="Times New Roman" w:hAnsi="Calibri" w:cs="Calibri"/>
          <w:color w:val="000000"/>
          <w:sz w:val="140"/>
          <w:szCs w:val="140"/>
          <w:lang w:eastAsia="es-MX"/>
        </w:rPr>
        <w:t xml:space="preserve"> resoluciones del comité de transparencia</w:t>
      </w:r>
      <w:r w:rsidR="00E703B1">
        <w:rPr>
          <w:rFonts w:ascii="Calibri" w:eastAsia="Times New Roman" w:hAnsi="Calibri" w:cs="Calibri"/>
          <w:color w:val="000000"/>
          <w:sz w:val="140"/>
          <w:szCs w:val="140"/>
          <w:lang w:eastAsia="es-MX"/>
        </w:rPr>
        <w:t>.</w:t>
      </w:r>
    </w:p>
    <w:sectPr w:rsidR="00531D65" w:rsidRPr="00E703B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2D79"/>
    <w:rsid w:val="0002581A"/>
    <w:rsid w:val="0033307C"/>
    <w:rsid w:val="004C2D79"/>
    <w:rsid w:val="00531D65"/>
    <w:rsid w:val="00B07AF8"/>
    <w:rsid w:val="00BD224E"/>
    <w:rsid w:val="00E70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321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6</cp:revision>
  <dcterms:created xsi:type="dcterms:W3CDTF">2019-02-01T18:39:00Z</dcterms:created>
  <dcterms:modified xsi:type="dcterms:W3CDTF">2019-09-03T17:40:00Z</dcterms:modified>
</cp:coreProperties>
</file>