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23E80" w:rsidRDefault="00423E80"/>
    <w:p w:rsidR="00423E80" w:rsidRDefault="00796CEF">
      <w:r>
        <w:t>Recibió reconocimiento de niños deportistas</w:t>
      </w:r>
    </w:p>
    <w:p w:rsidR="00796CEF" w:rsidRDefault="00796CEF">
      <w:bookmarkStart w:id="0" w:name="_GoBack"/>
      <w:bookmarkEnd w:id="0"/>
    </w:p>
    <w:p w:rsidR="00423E80" w:rsidRDefault="00423E80">
      <w:r>
        <w:t xml:space="preserve">Apoyo al deporte e infraestructura lo </w:t>
      </w:r>
      <w:r w:rsidR="00796CEF">
        <w:t>más</w:t>
      </w:r>
      <w:r>
        <w:t xml:space="preserve"> destacado</w:t>
      </w:r>
    </w:p>
    <w:p w:rsidR="00423E80" w:rsidRDefault="00796CEF">
      <w:r>
        <w:t>En el 1er informe de gobierno de Crispín</w:t>
      </w:r>
      <w:r w:rsidR="00423E80">
        <w:t xml:space="preserve"> Ordaz Trujillo </w:t>
      </w:r>
    </w:p>
    <w:p w:rsidR="00423E80" w:rsidRDefault="00423E80"/>
    <w:p w:rsidR="00423E80" w:rsidRDefault="00423E80">
      <w:r>
        <w:t xml:space="preserve">Ante miembros de la sociedad </w:t>
      </w:r>
      <w:r w:rsidR="00796CEF">
        <w:t>civil,</w:t>
      </w:r>
      <w:r>
        <w:t xml:space="preserve"> funcionarios estatales y </w:t>
      </w:r>
      <w:r w:rsidR="00796CEF">
        <w:t>municipales,</w:t>
      </w:r>
      <w:r>
        <w:t xml:space="preserve"> el alcalde ingeniero petrolero </w:t>
      </w:r>
      <w:r w:rsidR="00796CEF">
        <w:t>Crispín</w:t>
      </w:r>
      <w:r>
        <w:t xml:space="preserve"> Ordaz Trujillo rindió su primer informe de gobierno de la </w:t>
      </w:r>
      <w:r w:rsidR="00796CEF">
        <w:t>administración</w:t>
      </w:r>
      <w:r>
        <w:t xml:space="preserve"> 2018 – 2021 donde hubo dos rubros que destacaron y fueron el apoyo al deporte y la infraestructura urbana.</w:t>
      </w:r>
    </w:p>
    <w:p w:rsidR="00423E80" w:rsidRDefault="00423E80">
      <w:r>
        <w:t xml:space="preserve">El evento se llevo acabo en las instalaciones de la casa de la cultura y comenzó con los honores al </w:t>
      </w:r>
      <w:r w:rsidR="00796CEF">
        <w:t>lábaro</w:t>
      </w:r>
      <w:r>
        <w:t xml:space="preserve"> </w:t>
      </w:r>
      <w:r w:rsidR="00796CEF">
        <w:t>patrio,</w:t>
      </w:r>
      <w:r>
        <w:t xml:space="preserve"> para </w:t>
      </w:r>
      <w:r w:rsidR="00796CEF">
        <w:t>después</w:t>
      </w:r>
      <w:r>
        <w:t xml:space="preserve"> dar paso al acto protocolario de cabildo para el primer informe de gobierno el cual fue aprobado por </w:t>
      </w:r>
      <w:r w:rsidR="00796CEF">
        <w:t>unanimidad</w:t>
      </w:r>
      <w:r>
        <w:t xml:space="preserve">, por los regidores Juana Virginia del ángel </w:t>
      </w:r>
      <w:r w:rsidR="00796CEF">
        <w:t>Cervantes,</w:t>
      </w:r>
      <w:r>
        <w:t xml:space="preserve"> Soledad Carreño </w:t>
      </w:r>
      <w:r w:rsidR="00796CEF">
        <w:t>Linares,</w:t>
      </w:r>
      <w:r>
        <w:t xml:space="preserve"> Daniel </w:t>
      </w:r>
      <w:r w:rsidR="00796CEF">
        <w:t>Gámez,</w:t>
      </w:r>
      <w:r>
        <w:t xml:space="preserve"> Enrique </w:t>
      </w:r>
      <w:r w:rsidR="00796CEF">
        <w:t>Castro,</w:t>
      </w:r>
      <w:r>
        <w:t xml:space="preserve"> Nora Maribel </w:t>
      </w:r>
      <w:r w:rsidR="00796CEF">
        <w:t>Guzmán</w:t>
      </w:r>
      <w:r>
        <w:t xml:space="preserve"> y el </w:t>
      </w:r>
      <w:r w:rsidR="00796CEF">
        <w:t>síndico</w:t>
      </w:r>
      <w:r>
        <w:t xml:space="preserve"> único Pedro </w:t>
      </w:r>
      <w:r w:rsidR="00796CEF">
        <w:t>González</w:t>
      </w:r>
      <w:r>
        <w:t xml:space="preserve"> </w:t>
      </w:r>
      <w:r w:rsidR="00796CEF">
        <w:t>Ramírez</w:t>
      </w:r>
      <w:r>
        <w:t>.</w:t>
      </w:r>
    </w:p>
    <w:p w:rsidR="00423E80" w:rsidRDefault="00423E80">
      <w:r>
        <w:t xml:space="preserve">Durante su informe el alcalde dio a conocer todo lo relacionado con las obras y acciones de la </w:t>
      </w:r>
      <w:r w:rsidR="00796CEF">
        <w:t>administración</w:t>
      </w:r>
      <w:r>
        <w:t xml:space="preserve"> 2018 – 2021 y donde rubros como Fortalecimiento donde se engloban </w:t>
      </w:r>
      <w:r w:rsidR="00796CEF">
        <w:t>seguridad</w:t>
      </w:r>
      <w:r>
        <w:t xml:space="preserve"> publica , alumbrado , mejoramiento de Rastro entre otros se tuvo una inversión de mas de 14 millones de pesos, en electrificaciones 2 millones 268 mil , en educaciones 3 millones 719 mil , en infraestructura deportiva 5 millones 309 mil, revestimientos por 6 millones 558 mil y </w:t>
      </w:r>
      <w:r w:rsidR="00796CEF">
        <w:t>pavimentaciones</w:t>
      </w:r>
      <w:r>
        <w:t xml:space="preserve"> de calles por 19 millones 835 mil.</w:t>
      </w:r>
    </w:p>
    <w:p w:rsidR="00423E80" w:rsidRDefault="00423E80">
      <w:r>
        <w:t xml:space="preserve">También dio a conocer los programas sociales que se han emprendido en </w:t>
      </w:r>
      <w:r w:rsidR="00796CEF">
        <w:t>coordinación</w:t>
      </w:r>
      <w:r>
        <w:t xml:space="preserve"> con el SEDIF y</w:t>
      </w:r>
      <w:r w:rsidR="00796CEF">
        <w:t xml:space="preserve"> destaco el apoyo del gobierno federal con el programa de jóvenes construyendo el futuro, al final el alcalde recibió un reconocimiento por parte de los niños y jóvenes integrantes de la escuela de beisbol Tomateritos de Ebano, por su valioso apoyo con la construcción de gradas y dogouts en el campo del 20 de noviembre.</w:t>
      </w:r>
    </w:p>
    <w:p w:rsidR="00796CEF" w:rsidRDefault="00796CEF"/>
    <w:p w:rsidR="00423E80" w:rsidRDefault="00423E80"/>
    <w:sectPr w:rsidR="00423E8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3E80"/>
    <w:rsid w:val="00423E80"/>
    <w:rsid w:val="00796CEF"/>
    <w:rsid w:val="00EF1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28DFD"/>
  <w15:chartTrackingRefBased/>
  <w15:docId w15:val="{3C3E3D0A-3545-41C7-8A5D-8E94E01DA9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276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ebano</dc:creator>
  <cp:keywords/>
  <dc:description/>
  <cp:lastModifiedBy>ebano</cp:lastModifiedBy>
  <cp:revision>1</cp:revision>
  <dcterms:created xsi:type="dcterms:W3CDTF">2019-09-22T18:59:00Z</dcterms:created>
  <dcterms:modified xsi:type="dcterms:W3CDTF">2019-09-22T19:34:00Z</dcterms:modified>
</cp:coreProperties>
</file>