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010" w:rsidRDefault="007404E2" w:rsidP="00646E87">
      <w:pPr>
        <w:jc w:val="center"/>
        <w:rPr>
          <w:rFonts w:ascii="Maiandra GD" w:hAnsi="Maiandra GD" w:cs="Times New Roman"/>
        </w:rPr>
      </w:pPr>
      <w:r w:rsidRPr="00646E87">
        <w:rPr>
          <w:rFonts w:ascii="Maiandra GD" w:hAnsi="Maiandra GD" w:cs="Times New Roman"/>
        </w:rPr>
        <w:t>Información</w:t>
      </w:r>
      <w:r w:rsidR="00646E87" w:rsidRPr="00646E87">
        <w:rPr>
          <w:rFonts w:ascii="Maiandra GD" w:hAnsi="Maiandra GD" w:cs="Times New Roman"/>
        </w:rPr>
        <w:t xml:space="preserve"> de interés Público que se genera en Secretaría General</w:t>
      </w:r>
    </w:p>
    <w:p w:rsidR="00646E87" w:rsidRPr="00525D5F" w:rsidRDefault="00646E87" w:rsidP="00646E87">
      <w:pPr>
        <w:jc w:val="center"/>
        <w:rPr>
          <w:rFonts w:ascii="Maiandra GD" w:hAnsi="Maiandra GD" w:cs="Times New Roman"/>
        </w:rPr>
      </w:pPr>
    </w:p>
    <w:p w:rsidR="00646E87" w:rsidRPr="00525D5F" w:rsidRDefault="00646E87" w:rsidP="00646E87">
      <w:pPr>
        <w:jc w:val="both"/>
        <w:rPr>
          <w:rFonts w:ascii="Maiandra GD" w:hAnsi="Maiandra GD" w:cs="Times New Roman"/>
        </w:rPr>
      </w:pPr>
    </w:p>
    <w:p w:rsidR="00646E87" w:rsidRPr="00525D5F" w:rsidRDefault="00646E87" w:rsidP="00646E87">
      <w:pPr>
        <w:jc w:val="center"/>
        <w:rPr>
          <w:rFonts w:ascii="Maiandra GD" w:hAnsi="Maiandra GD" w:cs="Times New Roman"/>
        </w:rPr>
      </w:pPr>
    </w:p>
    <w:p w:rsidR="00055A5A" w:rsidRPr="0054262D" w:rsidRDefault="00055A5A" w:rsidP="00055A5A">
      <w:pPr>
        <w:pStyle w:val="NormalWeb"/>
        <w:shd w:val="clear" w:color="auto" w:fill="FFFFFF"/>
        <w:spacing w:before="0" w:beforeAutospacing="0" w:after="160" w:afterAutospacing="0" w:line="233" w:lineRule="atLeast"/>
        <w:jc w:val="center"/>
        <w:rPr>
          <w:rFonts w:ascii="Calibri" w:hAnsi="Calibri" w:cs="Calibri"/>
          <w:color w:val="000000"/>
          <w:sz w:val="20"/>
          <w:szCs w:val="20"/>
        </w:rPr>
      </w:pPr>
      <w:r w:rsidRPr="0054262D">
        <w:rPr>
          <w:rFonts w:ascii="Arial" w:hAnsi="Arial" w:cs="Arial"/>
          <w:bCs/>
          <w:color w:val="000000"/>
          <w:sz w:val="20"/>
          <w:szCs w:val="20"/>
        </w:rPr>
        <w:t>CLASE "2001", AÑO 2019.</w:t>
      </w:r>
    </w:p>
    <w:p w:rsidR="00055A5A" w:rsidRPr="0054262D" w:rsidRDefault="00055A5A" w:rsidP="00055A5A">
      <w:pPr>
        <w:pStyle w:val="NormalWeb"/>
        <w:shd w:val="clear" w:color="auto" w:fill="FFFFFF"/>
        <w:spacing w:before="0" w:beforeAutospacing="0" w:after="160" w:afterAutospacing="0" w:line="233" w:lineRule="atLeast"/>
        <w:jc w:val="both"/>
        <w:rPr>
          <w:rFonts w:ascii="Calibri" w:hAnsi="Calibri" w:cs="Calibri"/>
          <w:color w:val="000000"/>
          <w:sz w:val="20"/>
          <w:szCs w:val="20"/>
        </w:rPr>
      </w:pPr>
      <w:r w:rsidRPr="0054262D">
        <w:rPr>
          <w:rFonts w:ascii="Arial" w:hAnsi="Arial" w:cs="Arial"/>
          <w:bCs/>
          <w:color w:val="000000"/>
          <w:sz w:val="20"/>
          <w:szCs w:val="20"/>
        </w:rPr>
        <w:t>Se expedirá la cartilla a los jóvenes de la clase (2001) que les corresponda alistarse en el año que esté corriendo (2019), aunque aún no cumplan los 18 años de edad, inclusive si los cumplieran hasta el 31 de diciembre de presente año.</w:t>
      </w:r>
    </w:p>
    <w:p w:rsidR="00055A5A" w:rsidRPr="0054262D" w:rsidRDefault="00055A5A" w:rsidP="00055A5A">
      <w:pPr>
        <w:pStyle w:val="NormalWeb"/>
        <w:shd w:val="clear" w:color="auto" w:fill="FFFFFF"/>
        <w:spacing w:before="0" w:beforeAutospacing="0" w:after="160" w:afterAutospacing="0" w:line="233" w:lineRule="atLeast"/>
        <w:jc w:val="both"/>
        <w:rPr>
          <w:rFonts w:ascii="Calibri" w:hAnsi="Calibri" w:cs="Calibri"/>
          <w:color w:val="000000"/>
          <w:sz w:val="20"/>
          <w:szCs w:val="20"/>
        </w:rPr>
      </w:pPr>
      <w:r w:rsidRPr="0054262D">
        <w:rPr>
          <w:rFonts w:ascii="Arial" w:hAnsi="Arial" w:cs="Arial"/>
          <w:bCs/>
          <w:color w:val="000000"/>
          <w:sz w:val="20"/>
          <w:szCs w:val="20"/>
        </w:rPr>
        <w:t>Y aquella persona que no tramitó a tiempo la Cartilla Militar. (REMISOS).</w:t>
      </w:r>
    </w:p>
    <w:p w:rsidR="00055A5A" w:rsidRPr="0054262D" w:rsidRDefault="00055A5A" w:rsidP="00055A5A">
      <w:pPr>
        <w:pStyle w:val="NormalWeb"/>
        <w:shd w:val="clear" w:color="auto" w:fill="FFFFFF"/>
        <w:spacing w:before="0" w:beforeAutospacing="0" w:after="160" w:afterAutospacing="0" w:line="233" w:lineRule="atLeast"/>
        <w:jc w:val="center"/>
        <w:rPr>
          <w:rFonts w:ascii="Calibri" w:hAnsi="Calibri" w:cs="Calibri"/>
          <w:color w:val="000000"/>
          <w:sz w:val="20"/>
          <w:szCs w:val="20"/>
        </w:rPr>
      </w:pPr>
      <w:r w:rsidRPr="0054262D">
        <w:rPr>
          <w:rFonts w:ascii="Arial" w:hAnsi="Arial" w:cs="Arial"/>
          <w:bCs/>
          <w:color w:val="000000"/>
          <w:sz w:val="20"/>
          <w:szCs w:val="20"/>
        </w:rPr>
        <w:t>ATENTAMENTE</w:t>
      </w:r>
    </w:p>
    <w:p w:rsidR="00055A5A" w:rsidRPr="0054262D" w:rsidRDefault="00055A5A" w:rsidP="00055A5A">
      <w:pPr>
        <w:pStyle w:val="NormalWeb"/>
        <w:shd w:val="clear" w:color="auto" w:fill="FFFFFF"/>
        <w:spacing w:before="0" w:beforeAutospacing="0" w:after="160" w:afterAutospacing="0" w:line="233" w:lineRule="atLeast"/>
        <w:jc w:val="center"/>
        <w:rPr>
          <w:rFonts w:ascii="Calibri" w:hAnsi="Calibri" w:cs="Calibri"/>
          <w:color w:val="000000"/>
          <w:sz w:val="20"/>
          <w:szCs w:val="20"/>
        </w:rPr>
      </w:pPr>
      <w:r w:rsidRPr="0054262D">
        <w:rPr>
          <w:rFonts w:ascii="Arial" w:hAnsi="Arial" w:cs="Arial"/>
          <w:bCs/>
          <w:color w:val="000000"/>
          <w:sz w:val="20"/>
          <w:szCs w:val="20"/>
        </w:rPr>
        <w:t>JUNTA MUNICIPAL DE RECLUTAMIENTO, AXTLA DE TERRAZAS, S.L.P.</w:t>
      </w:r>
    </w:p>
    <w:p w:rsidR="00646E87" w:rsidRPr="0054262D" w:rsidRDefault="00646E87" w:rsidP="00646E87">
      <w:pPr>
        <w:jc w:val="center"/>
        <w:rPr>
          <w:rFonts w:ascii="Maiandra GD" w:hAnsi="Maiandra GD" w:cs="Times New Roman"/>
          <w:sz w:val="20"/>
          <w:szCs w:val="20"/>
        </w:rPr>
      </w:pPr>
    </w:p>
    <w:p w:rsidR="00BC3928" w:rsidRDefault="00BC3928" w:rsidP="00646E87">
      <w:pPr>
        <w:jc w:val="cente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Pr="00BC3928" w:rsidRDefault="00BC3928" w:rsidP="00BC3928">
      <w:pPr>
        <w:rPr>
          <w:rFonts w:ascii="Maiandra GD" w:hAnsi="Maiandra GD" w:cs="Times New Roman"/>
        </w:rPr>
      </w:pPr>
    </w:p>
    <w:p w:rsidR="00BC3928" w:rsidRDefault="00BC3928" w:rsidP="00BC3928">
      <w:pPr>
        <w:rPr>
          <w:rFonts w:ascii="Maiandra GD" w:hAnsi="Maiandra GD" w:cs="Times New Roman"/>
        </w:rPr>
      </w:pPr>
    </w:p>
    <w:p w:rsidR="001D283D" w:rsidRPr="00BC3928" w:rsidRDefault="00BC3928" w:rsidP="00BC3928">
      <w:pPr>
        <w:tabs>
          <w:tab w:val="left" w:pos="2940"/>
        </w:tabs>
        <w:rPr>
          <w:rFonts w:ascii="Maiandra GD" w:hAnsi="Maiandra GD" w:cs="Times New Roman"/>
        </w:rPr>
      </w:pPr>
      <w:r>
        <w:rPr>
          <w:rFonts w:ascii="Maiandra GD" w:hAnsi="Maiandra GD" w:cs="Times New Roman"/>
        </w:rPr>
        <w:tab/>
      </w:r>
    </w:p>
    <w:sectPr w:rsidR="001D283D" w:rsidRPr="00BC3928">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0494" w:rsidRDefault="00D50494" w:rsidP="007404E2">
      <w:r>
        <w:separator/>
      </w:r>
    </w:p>
  </w:endnote>
  <w:endnote w:type="continuationSeparator" w:id="0">
    <w:p w:rsidR="00D50494" w:rsidRDefault="00D50494" w:rsidP="00740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6D1" w:rsidRDefault="00C246D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4E2" w:rsidRPr="009F29A4" w:rsidRDefault="007404E2">
    <w:pPr>
      <w:pStyle w:val="Piedepgina"/>
      <w:rPr>
        <w:rFonts w:ascii="Maiandra GD" w:hAnsi="Maiandra GD" w:cs="Times New Roman"/>
      </w:rPr>
    </w:pPr>
    <w:r w:rsidRPr="009F29A4">
      <w:rPr>
        <w:rFonts w:ascii="Maiandra GD" w:hAnsi="Maiandra GD" w:cs="Times New Roman"/>
      </w:rPr>
      <w:t>Información de interés público.</w:t>
    </w:r>
  </w:p>
  <w:p w:rsidR="007404E2" w:rsidRPr="009F29A4" w:rsidRDefault="007404E2">
    <w:pPr>
      <w:pStyle w:val="Piedepgina"/>
      <w:rPr>
        <w:rFonts w:ascii="Maiandra GD" w:hAnsi="Maiandra GD" w:cs="Times New Roman"/>
      </w:rPr>
    </w:pPr>
    <w:r w:rsidRPr="009F29A4">
      <w:rPr>
        <w:rFonts w:ascii="Maiandra GD" w:hAnsi="Maiandra GD" w:cs="Times New Roman"/>
      </w:rPr>
      <w:t>Fecha de actualización:</w:t>
    </w:r>
    <w:r w:rsidR="00685AF1">
      <w:rPr>
        <w:rFonts w:ascii="Maiandra GD" w:hAnsi="Maiandra GD" w:cs="Times New Roman"/>
      </w:rPr>
      <w:t xml:space="preserve"> 02</w:t>
    </w:r>
    <w:r w:rsidR="005B67BB">
      <w:rPr>
        <w:rFonts w:ascii="Maiandra GD" w:hAnsi="Maiandra GD" w:cs="Times New Roman"/>
      </w:rPr>
      <w:t>/10</w:t>
    </w:r>
    <w:r w:rsidR="009F29A4">
      <w:rPr>
        <w:rFonts w:ascii="Maiandra GD" w:hAnsi="Maiandra GD" w:cs="Times New Roman"/>
      </w:rPr>
      <w:t xml:space="preserve">/2019 </w:t>
    </w:r>
    <w:r w:rsidRPr="009F29A4">
      <w:rPr>
        <w:rFonts w:ascii="Maiandra GD" w:hAnsi="Maiandra GD" w:cs="Times New Roman"/>
      </w:rPr>
      <w:tab/>
      <w:t>Fecha de validación</w:t>
    </w:r>
    <w:proofErr w:type="gramStart"/>
    <w:r w:rsidRPr="009F29A4">
      <w:rPr>
        <w:rFonts w:ascii="Maiandra GD" w:hAnsi="Maiandra GD" w:cs="Times New Roman"/>
      </w:rPr>
      <w:t>:</w:t>
    </w:r>
    <w:r w:rsidR="00BC3928">
      <w:rPr>
        <w:rFonts w:ascii="Maiandra GD" w:hAnsi="Maiandra GD" w:cs="Times New Roman"/>
      </w:rPr>
      <w:t>0</w:t>
    </w:r>
    <w:r w:rsidR="005B67BB">
      <w:rPr>
        <w:rFonts w:ascii="Maiandra GD" w:hAnsi="Maiandra GD" w:cs="Times New Roman"/>
      </w:rPr>
      <w:t>2</w:t>
    </w:r>
    <w:proofErr w:type="gramEnd"/>
    <w:r w:rsidR="005B67BB">
      <w:rPr>
        <w:rFonts w:ascii="Maiandra GD" w:hAnsi="Maiandra GD" w:cs="Times New Roman"/>
      </w:rPr>
      <w:t>/10</w:t>
    </w:r>
    <w:r w:rsidR="009F29A4">
      <w:rPr>
        <w:rFonts w:ascii="Maiandra GD" w:hAnsi="Maiandra GD" w:cs="Times New Roman"/>
      </w:rPr>
      <w:t>/2019</w:t>
    </w:r>
  </w:p>
  <w:p w:rsidR="007404E2" w:rsidRPr="009F29A4" w:rsidRDefault="007404E2">
    <w:pPr>
      <w:pStyle w:val="Piedepgina"/>
      <w:rPr>
        <w:rFonts w:ascii="Maiandra GD" w:hAnsi="Maiandra GD" w:cs="Times New Roman"/>
      </w:rPr>
    </w:pPr>
    <w:r w:rsidRPr="009F29A4">
      <w:rPr>
        <w:rFonts w:ascii="Maiandra GD" w:hAnsi="Maiandra GD" w:cs="Times New Roman"/>
      </w:rPr>
      <w:t>Ayuntamiento Axtla de Terrazas.</w:t>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6D1" w:rsidRDefault="00C246D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0494" w:rsidRDefault="00D50494" w:rsidP="007404E2">
      <w:r>
        <w:separator/>
      </w:r>
    </w:p>
  </w:footnote>
  <w:footnote w:type="continuationSeparator" w:id="0">
    <w:p w:rsidR="00D50494" w:rsidRDefault="00D50494" w:rsidP="007404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6D1" w:rsidRDefault="00C246D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6D1" w:rsidRDefault="00C246D1">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6D1" w:rsidRDefault="00C246D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4E2"/>
    <w:rsid w:val="00055A5A"/>
    <w:rsid w:val="000C608F"/>
    <w:rsid w:val="001D283D"/>
    <w:rsid w:val="00525D5F"/>
    <w:rsid w:val="0054262D"/>
    <w:rsid w:val="00557F92"/>
    <w:rsid w:val="005B67BB"/>
    <w:rsid w:val="00646E87"/>
    <w:rsid w:val="00685AF1"/>
    <w:rsid w:val="007404E2"/>
    <w:rsid w:val="009F29A4"/>
    <w:rsid w:val="00A03BFB"/>
    <w:rsid w:val="00B04319"/>
    <w:rsid w:val="00BC3928"/>
    <w:rsid w:val="00C217AD"/>
    <w:rsid w:val="00C246D1"/>
    <w:rsid w:val="00C32010"/>
    <w:rsid w:val="00C7068F"/>
    <w:rsid w:val="00D50494"/>
    <w:rsid w:val="00EF4F97"/>
    <w:rsid w:val="00FF3C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422897-9639-4EE3-BBBF-3D809FE28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404E2"/>
    <w:pPr>
      <w:tabs>
        <w:tab w:val="center" w:pos="4419"/>
        <w:tab w:val="right" w:pos="8838"/>
      </w:tabs>
    </w:pPr>
  </w:style>
  <w:style w:type="character" w:customStyle="1" w:styleId="EncabezadoCar">
    <w:name w:val="Encabezado Car"/>
    <w:basedOn w:val="Fuentedeprrafopredeter"/>
    <w:link w:val="Encabezado"/>
    <w:uiPriority w:val="99"/>
    <w:rsid w:val="007404E2"/>
  </w:style>
  <w:style w:type="paragraph" w:styleId="Piedepgina">
    <w:name w:val="footer"/>
    <w:basedOn w:val="Normal"/>
    <w:link w:val="PiedepginaCar"/>
    <w:uiPriority w:val="99"/>
    <w:unhideWhenUsed/>
    <w:rsid w:val="007404E2"/>
    <w:pPr>
      <w:tabs>
        <w:tab w:val="center" w:pos="4419"/>
        <w:tab w:val="right" w:pos="8838"/>
      </w:tabs>
    </w:pPr>
  </w:style>
  <w:style w:type="character" w:customStyle="1" w:styleId="PiedepginaCar">
    <w:name w:val="Pie de página Car"/>
    <w:basedOn w:val="Fuentedeprrafopredeter"/>
    <w:link w:val="Piedepgina"/>
    <w:uiPriority w:val="99"/>
    <w:rsid w:val="007404E2"/>
  </w:style>
  <w:style w:type="paragraph" w:styleId="NormalWeb">
    <w:name w:val="Normal (Web)"/>
    <w:basedOn w:val="Normal"/>
    <w:uiPriority w:val="99"/>
    <w:semiHidden/>
    <w:unhideWhenUsed/>
    <w:rsid w:val="00055A5A"/>
    <w:pPr>
      <w:spacing w:before="100" w:beforeAutospacing="1" w:after="100" w:afterAutospacing="1"/>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13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77</Words>
  <Characters>427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AxtlaUIP01</dc:creator>
  <cp:keywords/>
  <dc:description/>
  <cp:lastModifiedBy>AXTLA02</cp:lastModifiedBy>
  <cp:revision>11</cp:revision>
  <dcterms:created xsi:type="dcterms:W3CDTF">2018-01-18T19:09:00Z</dcterms:created>
  <dcterms:modified xsi:type="dcterms:W3CDTF">2019-09-30T16:39:00Z</dcterms:modified>
</cp:coreProperties>
</file>