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C323D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9976C3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XXXV</w:t>
      </w:r>
      <w:r w:rsidR="000E06C9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I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40FF9" w:rsidRPr="000E06C9" w:rsidRDefault="00740FF9" w:rsidP="005535BE">
      <w:pPr>
        <w:jc w:val="both"/>
        <w:rPr>
          <w:sz w:val="36"/>
        </w:rPr>
      </w:pPr>
    </w:p>
    <w:p w:rsidR="000E06C9" w:rsidRDefault="000E06C9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>LA UNICA  ESTADISTICA QUE  GENERA EL PARTIDO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CONCIENCIA POPULAR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 ES EL CUMPLIMIENTO MENSUAL    EN 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PUBLICACION  DE  INFORMACION EN</w:t>
      </w:r>
      <w:r w:rsidR="005B67CB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LA </w:t>
      </w:r>
      <w:bookmarkStart w:id="0" w:name="_GoBack"/>
      <w:bookmarkEnd w:id="0"/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PAGINA DE TRANSPARENCIA Y ACCESO A LA INFORMACION PUBLICA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DEL ESTADO.</w:t>
      </w:r>
    </w:p>
    <w:p w:rsidR="000E06C9" w:rsidRPr="000E06C9" w:rsidRDefault="000E06C9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C323DB" w:rsidRPr="0073766C" w:rsidRDefault="00C323DB" w:rsidP="005535BE">
      <w:pPr>
        <w:jc w:val="both"/>
        <w:rPr>
          <w:sz w:val="36"/>
        </w:rPr>
      </w:pPr>
    </w:p>
    <w:sectPr w:rsidR="00C323DB" w:rsidRPr="007376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0E06C9"/>
    <w:rsid w:val="005535BE"/>
    <w:rsid w:val="005B67CB"/>
    <w:rsid w:val="0073766C"/>
    <w:rsid w:val="00740FF9"/>
    <w:rsid w:val="009976C3"/>
    <w:rsid w:val="00C3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06354-CAD3-4FC9-A287-FD70C9BE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225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7</cp:revision>
  <dcterms:created xsi:type="dcterms:W3CDTF">2018-08-24T18:39:00Z</dcterms:created>
  <dcterms:modified xsi:type="dcterms:W3CDTF">2018-08-27T18:11:00Z</dcterms:modified>
</cp:coreProperties>
</file>