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10D1" w:rsidRP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610D1">
        <w:rPr>
          <w:rFonts w:ascii="Arial" w:hAnsi="Arial" w:cs="Arial"/>
          <w:b/>
          <w:sz w:val="24"/>
          <w:szCs w:val="24"/>
          <w:u w:val="single"/>
        </w:rPr>
        <w:t>LOS METODOS DE EVALUACI</w:t>
      </w:r>
      <w:r w:rsidR="007C7294">
        <w:rPr>
          <w:rFonts w:ascii="Arial" w:hAnsi="Arial" w:cs="Arial"/>
          <w:b/>
          <w:sz w:val="24"/>
          <w:szCs w:val="24"/>
          <w:u w:val="single"/>
        </w:rPr>
        <w:t>Ó</w:t>
      </w:r>
      <w:bookmarkStart w:id="0" w:name="_GoBack"/>
      <w:bookmarkEnd w:id="0"/>
      <w:r w:rsidRPr="00F610D1">
        <w:rPr>
          <w:rFonts w:ascii="Arial" w:hAnsi="Arial" w:cs="Arial"/>
          <w:b/>
          <w:sz w:val="24"/>
          <w:szCs w:val="24"/>
          <w:u w:val="single"/>
        </w:rPr>
        <w:t>N</w:t>
      </w:r>
    </w:p>
    <w:p w:rsidR="00FA507A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F610D1">
        <w:rPr>
          <w:rFonts w:ascii="Arial" w:hAnsi="Arial" w:cs="Arial"/>
          <w:b/>
          <w:sz w:val="24"/>
          <w:szCs w:val="24"/>
        </w:rPr>
        <w:t>TODAS LAS EVALUACIONES Y ENCUESTAS QUE HAGAN LOS SUJETOS OBLIGADOS A PROGRAMAS FINANCIADOS CON RECURSOS PÚBLICOS</w:t>
      </w:r>
      <w:r>
        <w:rPr>
          <w:rFonts w:ascii="Arial" w:hAnsi="Arial" w:cs="Arial"/>
          <w:b/>
          <w:sz w:val="24"/>
          <w:szCs w:val="24"/>
        </w:rPr>
        <w:t>, SE REFLEJAN EN LOS PORTALES ESTABLECIDOS PARA TAL EFECTO, GENERANDO LOS INFORMES CORRESPONDIENTES:</w:t>
      </w: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F610D1">
        <w:rPr>
          <w:rFonts w:ascii="Arial" w:hAnsi="Arial" w:cs="Arial"/>
          <w:b/>
          <w:sz w:val="28"/>
          <w:szCs w:val="28"/>
          <w:u w:val="single"/>
        </w:rPr>
        <w:t>SIDESORE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F610D1">
        <w:rPr>
          <w:rFonts w:ascii="Arial" w:hAnsi="Arial" w:cs="Arial"/>
          <w:b/>
          <w:sz w:val="24"/>
          <w:szCs w:val="24"/>
        </w:rPr>
        <w:t>SISTEMA DE INFORMACIÓN PARA EL DESARROLLO SOCIAL Y REGIONAL</w:t>
      </w: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F610D1">
        <w:rPr>
          <w:rFonts w:ascii="Arial" w:hAnsi="Arial" w:cs="Arial"/>
          <w:b/>
          <w:sz w:val="28"/>
          <w:szCs w:val="28"/>
          <w:u w:val="single"/>
        </w:rPr>
        <w:t>MIDS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F610D1">
        <w:rPr>
          <w:rFonts w:ascii="Arial" w:hAnsi="Arial" w:cs="Arial"/>
          <w:b/>
          <w:sz w:val="24"/>
          <w:szCs w:val="24"/>
        </w:rPr>
        <w:t>MATRIZ DE INVERSIÓN PARA EL DESARROLLO SOCIAL </w:t>
      </w: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10D1" w:rsidRDefault="00F610D1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F610D1">
        <w:rPr>
          <w:rFonts w:ascii="Arial" w:hAnsi="Arial" w:cs="Arial"/>
          <w:b/>
          <w:sz w:val="28"/>
          <w:szCs w:val="28"/>
          <w:u w:val="single"/>
        </w:rPr>
        <w:t>SRFT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F610D1">
        <w:rPr>
          <w:rFonts w:ascii="Arial" w:hAnsi="Arial" w:cs="Arial"/>
          <w:b/>
          <w:sz w:val="24"/>
          <w:szCs w:val="24"/>
        </w:rPr>
        <w:t>SISTEMA DE REPORTE DE RECURSOS FEDERALES TRANSFERIDOS</w:t>
      </w: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0186" w:rsidRDefault="00230186" w:rsidP="00F93879">
      <w:pPr>
        <w:spacing w:after="0" w:line="240" w:lineRule="auto"/>
      </w:pPr>
      <w:r>
        <w:separator/>
      </w:r>
    </w:p>
  </w:endnote>
  <w:endnote w:type="continuationSeparator" w:id="0">
    <w:p w:rsidR="00230186" w:rsidRDefault="00230186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4FA649B3" wp14:editId="39663E3B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6E2DFC" wp14:editId="77E6DA23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6E2DFC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0186" w:rsidRDefault="00230186" w:rsidP="00F93879">
      <w:pPr>
        <w:spacing w:after="0" w:line="240" w:lineRule="auto"/>
      </w:pPr>
      <w:r>
        <w:separator/>
      </w:r>
    </w:p>
  </w:footnote>
  <w:footnote w:type="continuationSeparator" w:id="0">
    <w:p w:rsidR="00230186" w:rsidRDefault="00230186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F93879" w:rsidRDefault="00F93879" w:rsidP="00F93879">
    <w:pPr>
      <w:spacing w:after="0"/>
      <w:ind w:left="-567"/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22809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rosipinita15@gmail.com</cp:lastModifiedBy>
  <cp:revision>47</cp:revision>
  <cp:lastPrinted>2018-12-12T20:40:00Z</cp:lastPrinted>
  <dcterms:created xsi:type="dcterms:W3CDTF">2018-11-15T16:16:00Z</dcterms:created>
  <dcterms:modified xsi:type="dcterms:W3CDTF">2019-08-05T16:43:00Z</dcterms:modified>
</cp:coreProperties>
</file>