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62D9C" w:rsidRDefault="00762D9C" w:rsidP="00FA1A4E">
      <w:pPr>
        <w:rPr>
          <w:lang w:val="es-MX"/>
        </w:rPr>
      </w:pPr>
      <w:bookmarkStart w:id="0" w:name="_GoBack"/>
      <w:bookmarkEnd w:id="0"/>
    </w:p>
    <w:p w:rsidR="00CA0E1F" w:rsidRDefault="00CA0E1F" w:rsidP="00CA0E1F">
      <w:pPr>
        <w:jc w:val="center"/>
        <w:rPr>
          <w:rFonts w:ascii="Arial Narrow" w:hAnsi="Arial Narrow"/>
          <w:b/>
        </w:rPr>
      </w:pPr>
      <w:r>
        <w:rPr>
          <w:rFonts w:ascii="Arial Narrow" w:hAnsi="Arial Narrow"/>
          <w:b/>
        </w:rPr>
        <w:t xml:space="preserve">SISTEMA MUNICIPAL </w:t>
      </w:r>
      <w:r w:rsidRPr="0055313A">
        <w:rPr>
          <w:rFonts w:ascii="Arial Narrow" w:hAnsi="Arial Narrow"/>
          <w:b/>
        </w:rPr>
        <w:t>DIF DE SAN LUIS POTOSI</w:t>
      </w:r>
    </w:p>
    <w:p w:rsidR="00CA0E1F" w:rsidRDefault="00CA0E1F" w:rsidP="00CA0E1F">
      <w:pPr>
        <w:jc w:val="center"/>
        <w:rPr>
          <w:rFonts w:ascii="Arial Narrow" w:hAnsi="Arial Narrow"/>
          <w:b/>
        </w:rPr>
      </w:pPr>
      <w:r>
        <w:rPr>
          <w:rFonts w:ascii="Arial Narrow" w:hAnsi="Arial Narrow"/>
          <w:b/>
        </w:rPr>
        <w:t>PRO</w:t>
      </w:r>
      <w:r w:rsidRPr="0055313A">
        <w:rPr>
          <w:rFonts w:ascii="Arial Narrow" w:hAnsi="Arial Narrow"/>
          <w:b/>
        </w:rPr>
        <w:t xml:space="preserve">GRAMA DE TRABAJO ANUAL </w:t>
      </w:r>
    </w:p>
    <w:p w:rsidR="00CA0E1F" w:rsidRDefault="00CA0E1F" w:rsidP="00CA0E1F">
      <w:pPr>
        <w:jc w:val="center"/>
        <w:rPr>
          <w:rFonts w:ascii="Arial Narrow" w:hAnsi="Arial Narrow"/>
          <w:b/>
        </w:rPr>
      </w:pPr>
      <w:r>
        <w:rPr>
          <w:rFonts w:ascii="Arial Narrow" w:hAnsi="Arial Narrow"/>
          <w:b/>
        </w:rPr>
        <w:t>OCTUBRE 2018 A SEPTIEMBRE 2019</w:t>
      </w:r>
    </w:p>
    <w:p w:rsidR="00CA0E1F" w:rsidRDefault="005176A2" w:rsidP="00CA0E1F">
      <w:pPr>
        <w:pStyle w:val="Encabezado"/>
        <w:jc w:val="center"/>
      </w:pPr>
      <w:r>
        <w:rPr>
          <w:rFonts w:ascii="Calibri" w:hAnsi="Calibri" w:cs="Calibri"/>
          <w:b/>
          <w:sz w:val="28"/>
          <w:szCs w:val="28"/>
          <w:lang w:val="es-MX"/>
        </w:rPr>
        <w:t>Avance al mes de:</w:t>
      </w:r>
      <w:r w:rsidR="00877691">
        <w:rPr>
          <w:rFonts w:ascii="Calibri" w:hAnsi="Calibri" w:cs="Calibri"/>
          <w:b/>
          <w:sz w:val="28"/>
          <w:szCs w:val="28"/>
          <w:lang w:val="es-MX"/>
        </w:rPr>
        <w:t xml:space="preserve"> </w:t>
      </w:r>
      <w:r w:rsidR="008032A2">
        <w:rPr>
          <w:rFonts w:ascii="Calibri" w:hAnsi="Calibri" w:cs="Calibri"/>
          <w:b/>
          <w:sz w:val="28"/>
          <w:szCs w:val="28"/>
          <w:lang w:val="es-MX"/>
        </w:rPr>
        <w:t>Junio</w:t>
      </w:r>
      <w:r w:rsidR="007767F6">
        <w:rPr>
          <w:rFonts w:ascii="Calibri" w:hAnsi="Calibri" w:cs="Calibri"/>
          <w:b/>
          <w:sz w:val="28"/>
          <w:szCs w:val="28"/>
          <w:lang w:val="es-MX"/>
        </w:rPr>
        <w:t xml:space="preserve"> 2019</w:t>
      </w:r>
    </w:p>
    <w:p w:rsidR="00CA0E1F" w:rsidRPr="00CA0E1F" w:rsidRDefault="00CA0E1F" w:rsidP="00CA0E1F">
      <w:pPr>
        <w:jc w:val="center"/>
      </w:pPr>
    </w:p>
    <w:p w:rsidR="00CA0E1F" w:rsidRDefault="00CA0E1F" w:rsidP="00FA1A4E">
      <w:pPr>
        <w:rPr>
          <w:lang w:val="es-MX"/>
        </w:rPr>
      </w:pPr>
    </w:p>
    <w:tbl>
      <w:tblPr>
        <w:tblpPr w:leftFromText="141" w:rightFromText="141" w:vertAnchor="text" w:tblpY="1"/>
        <w:tblOverlap w:val="never"/>
        <w:tblW w:w="505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02"/>
        <w:gridCol w:w="1593"/>
        <w:gridCol w:w="3169"/>
        <w:gridCol w:w="37"/>
        <w:gridCol w:w="4136"/>
        <w:gridCol w:w="2076"/>
        <w:gridCol w:w="1047"/>
      </w:tblGrid>
      <w:tr w:rsidR="00CA0E1F" w:rsidRPr="005F3EDF" w:rsidTr="00CA0E1F">
        <w:trPr>
          <w:trHeight w:val="70"/>
        </w:trPr>
        <w:tc>
          <w:tcPr>
            <w:tcW w:w="487" w:type="pct"/>
            <w:shd w:val="clear" w:color="auto" w:fill="D9D9D9"/>
          </w:tcPr>
          <w:p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softHyphen/>
            </w:r>
          </w:p>
          <w:p w:rsidR="00CA0E1F" w:rsidRPr="00DC420C" w:rsidRDefault="00CA0E1F" w:rsidP="006F1FD0">
            <w:pPr>
              <w:jc w:val="center"/>
              <w:rPr>
                <w:rFonts w:ascii="Arial Narrow" w:hAnsi="Arial Narrow"/>
                <w:b/>
                <w:sz w:val="22"/>
                <w:szCs w:val="22"/>
              </w:rPr>
            </w:pPr>
            <w:r>
              <w:rPr>
                <w:rFonts w:ascii="Arial Narrow" w:hAnsi="Arial Narrow"/>
                <w:b/>
                <w:sz w:val="22"/>
                <w:szCs w:val="22"/>
              </w:rPr>
              <w:t xml:space="preserve">Área </w:t>
            </w:r>
          </w:p>
        </w:tc>
        <w:tc>
          <w:tcPr>
            <w:tcW w:w="596" w:type="pct"/>
            <w:shd w:val="clear" w:color="auto" w:fill="D9D9D9"/>
          </w:tcPr>
          <w:p w:rsidR="00CA0E1F" w:rsidRPr="00DC420C" w:rsidRDefault="00CA0E1F" w:rsidP="006F1FD0">
            <w:pPr>
              <w:jc w:val="center"/>
              <w:rPr>
                <w:rFonts w:ascii="Arial Narrow" w:hAnsi="Arial Narrow"/>
                <w:b/>
                <w:sz w:val="22"/>
                <w:szCs w:val="22"/>
              </w:rPr>
            </w:pPr>
          </w:p>
          <w:p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Programa</w:t>
            </w:r>
          </w:p>
        </w:tc>
        <w:tc>
          <w:tcPr>
            <w:tcW w:w="1186" w:type="pct"/>
            <w:shd w:val="clear" w:color="auto" w:fill="D9D9D9"/>
          </w:tcPr>
          <w:p w:rsidR="00CA0E1F" w:rsidRPr="00DC420C" w:rsidRDefault="00CA0E1F" w:rsidP="006F1FD0">
            <w:pPr>
              <w:jc w:val="center"/>
              <w:rPr>
                <w:rFonts w:ascii="Arial Narrow" w:hAnsi="Arial Narrow"/>
                <w:b/>
                <w:sz w:val="22"/>
                <w:szCs w:val="22"/>
              </w:rPr>
            </w:pPr>
          </w:p>
          <w:p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Descripción</w:t>
            </w:r>
          </w:p>
        </w:tc>
        <w:tc>
          <w:tcPr>
            <w:tcW w:w="1562" w:type="pct"/>
            <w:gridSpan w:val="2"/>
            <w:shd w:val="clear" w:color="auto" w:fill="D9D9D9"/>
          </w:tcPr>
          <w:p w:rsidR="00CA0E1F" w:rsidRPr="00DC420C" w:rsidRDefault="00CA0E1F" w:rsidP="006F1FD0">
            <w:pPr>
              <w:jc w:val="center"/>
              <w:rPr>
                <w:rFonts w:ascii="Arial Narrow" w:hAnsi="Arial Narrow"/>
                <w:b/>
                <w:sz w:val="22"/>
                <w:szCs w:val="22"/>
              </w:rPr>
            </w:pPr>
          </w:p>
          <w:p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Metas</w:t>
            </w:r>
          </w:p>
        </w:tc>
        <w:tc>
          <w:tcPr>
            <w:tcW w:w="777" w:type="pct"/>
            <w:shd w:val="clear" w:color="auto" w:fill="D9D9D9"/>
          </w:tcPr>
          <w:p w:rsidR="00CA0E1F" w:rsidRPr="00DC420C" w:rsidRDefault="00CA0E1F" w:rsidP="006F1FD0">
            <w:pPr>
              <w:rPr>
                <w:rFonts w:ascii="Arial Narrow" w:hAnsi="Arial Narrow"/>
                <w:b/>
                <w:sz w:val="22"/>
                <w:szCs w:val="22"/>
              </w:rPr>
            </w:pPr>
          </w:p>
          <w:p w:rsidR="00CA0E1F" w:rsidRPr="00DC420C" w:rsidRDefault="00CA0E1F" w:rsidP="006F1FD0">
            <w:pPr>
              <w:rPr>
                <w:rFonts w:ascii="Arial Narrow" w:hAnsi="Arial Narrow"/>
                <w:b/>
                <w:sz w:val="22"/>
                <w:szCs w:val="22"/>
              </w:rPr>
            </w:pPr>
            <w:r w:rsidRPr="00DC420C">
              <w:rPr>
                <w:rFonts w:ascii="Arial Narrow" w:hAnsi="Arial Narrow"/>
                <w:b/>
                <w:sz w:val="22"/>
                <w:szCs w:val="22"/>
              </w:rPr>
              <w:t>Población Objetivo</w:t>
            </w:r>
          </w:p>
        </w:tc>
        <w:tc>
          <w:tcPr>
            <w:tcW w:w="392" w:type="pct"/>
            <w:shd w:val="clear" w:color="auto" w:fill="D9D9D9"/>
          </w:tcPr>
          <w:p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Estado de ejecución</w:t>
            </w:r>
          </w:p>
        </w:tc>
      </w:tr>
      <w:tr w:rsidR="00CA0E1F" w:rsidRPr="00DC420C" w:rsidTr="00CA0E1F">
        <w:tc>
          <w:tcPr>
            <w:tcW w:w="487" w:type="pct"/>
            <w:shd w:val="clear" w:color="auto" w:fill="auto"/>
          </w:tcPr>
          <w:p w:rsidR="00CA0E1F" w:rsidRDefault="00CA0E1F" w:rsidP="006F1FD0">
            <w:pPr>
              <w:rPr>
                <w:rFonts w:ascii="Arial Narrow" w:hAnsi="Arial Narrow"/>
                <w:b/>
                <w:sz w:val="20"/>
                <w:szCs w:val="20"/>
              </w:rPr>
            </w:pPr>
          </w:p>
          <w:p w:rsidR="00CA0E1F" w:rsidRPr="00DC420C" w:rsidRDefault="009251E8" w:rsidP="00CA0E1F">
            <w:pPr>
              <w:rPr>
                <w:rFonts w:ascii="Arial Narrow" w:hAnsi="Arial Narrow"/>
                <w:b/>
                <w:sz w:val="20"/>
                <w:szCs w:val="20"/>
              </w:rPr>
            </w:pPr>
            <w:r>
              <w:rPr>
                <w:rFonts w:ascii="Arial Narrow" w:hAnsi="Arial Narrow"/>
                <w:b/>
                <w:sz w:val="20"/>
                <w:szCs w:val="20"/>
              </w:rPr>
              <w:t>Centros de Atención Familiar</w:t>
            </w:r>
          </w:p>
        </w:tc>
        <w:tc>
          <w:tcPr>
            <w:tcW w:w="596" w:type="pct"/>
            <w:shd w:val="clear" w:color="auto" w:fill="auto"/>
          </w:tcPr>
          <w:p w:rsidR="00CA0E1F" w:rsidRDefault="00CA0E1F" w:rsidP="006F1FD0">
            <w:pPr>
              <w:ind w:left="-36" w:hanging="142"/>
              <w:rPr>
                <w:rFonts w:ascii="Arial Narrow" w:hAnsi="Arial Narrow"/>
                <w:sz w:val="20"/>
                <w:szCs w:val="20"/>
              </w:rPr>
            </w:pPr>
          </w:p>
          <w:p w:rsidR="00CA0E1F" w:rsidRPr="00DC420C" w:rsidRDefault="00CA0E1F" w:rsidP="006F1FD0">
            <w:pPr>
              <w:ind w:left="-37" w:hanging="142"/>
              <w:rPr>
                <w:rFonts w:ascii="Arial Narrow" w:hAnsi="Arial Narrow"/>
                <w:sz w:val="20"/>
                <w:szCs w:val="20"/>
              </w:rPr>
            </w:pPr>
            <w:r>
              <w:rPr>
                <w:rFonts w:ascii="Arial Narrow" w:hAnsi="Arial Narrow"/>
                <w:sz w:val="20"/>
                <w:szCs w:val="20"/>
              </w:rPr>
              <w:t xml:space="preserve">   Talleres Ocupacionales en los Centros de Atención Familiar.</w:t>
            </w:r>
          </w:p>
        </w:tc>
        <w:tc>
          <w:tcPr>
            <w:tcW w:w="1200" w:type="pct"/>
            <w:gridSpan w:val="2"/>
            <w:shd w:val="clear" w:color="auto" w:fill="auto"/>
          </w:tcPr>
          <w:p w:rsidR="00CA0E1F" w:rsidRPr="00DC420C" w:rsidRDefault="00CA0E1F" w:rsidP="006F1FD0">
            <w:pPr>
              <w:rPr>
                <w:rFonts w:ascii="Arial Narrow" w:hAnsi="Arial Narrow"/>
                <w:sz w:val="20"/>
                <w:szCs w:val="20"/>
              </w:rPr>
            </w:pPr>
            <w:r>
              <w:rPr>
                <w:rFonts w:ascii="Arial Narrow" w:hAnsi="Arial Narrow" w:cs="Tahoma"/>
                <w:sz w:val="20"/>
                <w:szCs w:val="20"/>
              </w:rPr>
              <w:t xml:space="preserve">Otorgar </w:t>
            </w:r>
            <w:r w:rsidRPr="00DC420C">
              <w:rPr>
                <w:rFonts w:ascii="Arial Narrow" w:hAnsi="Arial Narrow" w:cs="Tahoma"/>
                <w:sz w:val="20"/>
                <w:szCs w:val="20"/>
              </w:rPr>
              <w:t xml:space="preserve"> talleres ocupacionales  y recreativos para dar herramientas necesarias que permitan a los participantes desarrollarse y fortalecer el núcleo familiar en el ámbito laboral, económico y familiar.</w:t>
            </w:r>
          </w:p>
        </w:tc>
        <w:tc>
          <w:tcPr>
            <w:tcW w:w="1548" w:type="pct"/>
            <w:shd w:val="clear" w:color="auto" w:fill="auto"/>
          </w:tcPr>
          <w:p w:rsidR="00CA0E1F" w:rsidRPr="00DC420C" w:rsidRDefault="00CA0E1F" w:rsidP="006F1FD0">
            <w:pPr>
              <w:rPr>
                <w:rFonts w:ascii="Arial Narrow" w:hAnsi="Arial Narrow"/>
                <w:sz w:val="20"/>
                <w:szCs w:val="20"/>
              </w:rPr>
            </w:pPr>
            <w:r w:rsidRPr="00DC420C">
              <w:rPr>
                <w:rFonts w:ascii="Arial Narrow" w:hAnsi="Arial Narrow"/>
                <w:sz w:val="20"/>
                <w:szCs w:val="20"/>
              </w:rPr>
              <w:t xml:space="preserve">La falta de capacitación para desempeñarse laboralmente hace a la población vulnerable presa de menos oportunidades de trabajo y con ello se debilita </w:t>
            </w:r>
            <w:proofErr w:type="spellStart"/>
            <w:r w:rsidRPr="00DC420C">
              <w:rPr>
                <w:rFonts w:ascii="Arial Narrow" w:hAnsi="Arial Narrow"/>
                <w:sz w:val="20"/>
                <w:szCs w:val="20"/>
              </w:rPr>
              <w:t>aun</w:t>
            </w:r>
            <w:proofErr w:type="spellEnd"/>
            <w:r w:rsidRPr="00DC420C">
              <w:rPr>
                <w:rFonts w:ascii="Arial Narrow" w:hAnsi="Arial Narrow"/>
                <w:sz w:val="20"/>
                <w:szCs w:val="20"/>
              </w:rPr>
              <w:t xml:space="preserve"> más la situación económica que permita un buen desarrollo familiar en todos los aspectos, alimentación, salud, educación y vivienda. </w:t>
            </w:r>
          </w:p>
        </w:tc>
        <w:tc>
          <w:tcPr>
            <w:tcW w:w="777" w:type="pct"/>
            <w:shd w:val="clear" w:color="auto" w:fill="auto"/>
          </w:tcPr>
          <w:p w:rsidR="00CA0E1F" w:rsidRDefault="00CA0E1F" w:rsidP="006F1FD0">
            <w:pPr>
              <w:rPr>
                <w:rFonts w:ascii="Arial Narrow" w:hAnsi="Arial Narrow" w:cs="Tahoma"/>
                <w:sz w:val="20"/>
                <w:szCs w:val="20"/>
              </w:rPr>
            </w:pPr>
          </w:p>
          <w:p w:rsidR="00CA0E1F" w:rsidRPr="00DC420C" w:rsidRDefault="00CA0E1F" w:rsidP="006F1FD0">
            <w:pPr>
              <w:rPr>
                <w:rFonts w:ascii="Arial Narrow" w:hAnsi="Arial Narrow" w:cs="Tahoma"/>
                <w:sz w:val="20"/>
                <w:szCs w:val="20"/>
              </w:rPr>
            </w:pPr>
            <w:r w:rsidRPr="00DC420C">
              <w:rPr>
                <w:rFonts w:ascii="Arial Narrow" w:hAnsi="Arial Narrow" w:cs="Tahoma"/>
                <w:sz w:val="20"/>
                <w:szCs w:val="20"/>
              </w:rPr>
              <w:t>Población en general.</w:t>
            </w:r>
          </w:p>
          <w:p w:rsidR="00CA0E1F" w:rsidRPr="00DC420C" w:rsidRDefault="00CA0E1F" w:rsidP="006F1FD0">
            <w:pPr>
              <w:rPr>
                <w:rFonts w:ascii="Arial Narrow" w:hAnsi="Arial Narrow"/>
                <w:sz w:val="20"/>
                <w:szCs w:val="20"/>
              </w:rPr>
            </w:pPr>
          </w:p>
        </w:tc>
        <w:tc>
          <w:tcPr>
            <w:tcW w:w="392" w:type="pct"/>
            <w:shd w:val="clear" w:color="auto" w:fill="auto"/>
          </w:tcPr>
          <w:p w:rsidR="00CA0E1F" w:rsidRDefault="00CA0E1F" w:rsidP="006F1FD0">
            <w:pPr>
              <w:jc w:val="center"/>
              <w:rPr>
                <w:rFonts w:ascii="Arial Narrow" w:hAnsi="Arial Narrow"/>
                <w:sz w:val="20"/>
                <w:szCs w:val="20"/>
              </w:rPr>
            </w:pPr>
          </w:p>
          <w:p w:rsidR="00CA0E1F" w:rsidRPr="00DC420C" w:rsidRDefault="00344F4E" w:rsidP="007A0820">
            <w:pPr>
              <w:spacing w:line="360" w:lineRule="auto"/>
              <w:jc w:val="center"/>
              <w:rPr>
                <w:rFonts w:ascii="Arial Narrow" w:hAnsi="Arial Narrow"/>
                <w:sz w:val="20"/>
                <w:szCs w:val="20"/>
              </w:rPr>
            </w:pPr>
            <w:r>
              <w:rPr>
                <w:rFonts w:ascii="Arial Narrow" w:hAnsi="Arial Narrow"/>
                <w:sz w:val="20"/>
                <w:szCs w:val="20"/>
              </w:rPr>
              <w:t>78%</w:t>
            </w:r>
          </w:p>
        </w:tc>
      </w:tr>
      <w:tr w:rsidR="00CA0E1F" w:rsidRPr="005F3EDF" w:rsidTr="00CA0E1F">
        <w:trPr>
          <w:trHeight w:val="70"/>
        </w:trPr>
        <w:tc>
          <w:tcPr>
            <w:tcW w:w="487" w:type="pct"/>
            <w:shd w:val="clear" w:color="auto" w:fill="D9D9D9"/>
          </w:tcPr>
          <w:p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softHyphen/>
            </w:r>
          </w:p>
          <w:p w:rsidR="00CA0E1F" w:rsidRPr="00DC420C" w:rsidRDefault="00CA0E1F" w:rsidP="006F1FD0">
            <w:pPr>
              <w:jc w:val="center"/>
              <w:rPr>
                <w:rFonts w:ascii="Arial Narrow" w:hAnsi="Arial Narrow"/>
                <w:b/>
                <w:sz w:val="22"/>
                <w:szCs w:val="22"/>
              </w:rPr>
            </w:pPr>
            <w:r>
              <w:rPr>
                <w:rFonts w:ascii="Arial Narrow" w:hAnsi="Arial Narrow"/>
                <w:b/>
                <w:sz w:val="22"/>
                <w:szCs w:val="22"/>
              </w:rPr>
              <w:t xml:space="preserve">Área </w:t>
            </w:r>
          </w:p>
        </w:tc>
        <w:tc>
          <w:tcPr>
            <w:tcW w:w="596" w:type="pct"/>
            <w:shd w:val="clear" w:color="auto" w:fill="D9D9D9"/>
          </w:tcPr>
          <w:p w:rsidR="00CA0E1F" w:rsidRPr="00DC420C" w:rsidRDefault="00CA0E1F" w:rsidP="006F1FD0">
            <w:pPr>
              <w:jc w:val="center"/>
              <w:rPr>
                <w:rFonts w:ascii="Arial Narrow" w:hAnsi="Arial Narrow"/>
                <w:b/>
                <w:sz w:val="22"/>
                <w:szCs w:val="22"/>
              </w:rPr>
            </w:pPr>
          </w:p>
          <w:p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Programa</w:t>
            </w:r>
          </w:p>
        </w:tc>
        <w:tc>
          <w:tcPr>
            <w:tcW w:w="1186" w:type="pct"/>
            <w:shd w:val="clear" w:color="auto" w:fill="D9D9D9"/>
          </w:tcPr>
          <w:p w:rsidR="00CA0E1F" w:rsidRPr="00DC420C" w:rsidRDefault="00CA0E1F" w:rsidP="006F1FD0">
            <w:pPr>
              <w:jc w:val="center"/>
              <w:rPr>
                <w:rFonts w:ascii="Arial Narrow" w:hAnsi="Arial Narrow"/>
                <w:b/>
                <w:sz w:val="22"/>
                <w:szCs w:val="22"/>
              </w:rPr>
            </w:pPr>
          </w:p>
          <w:p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Descripción</w:t>
            </w:r>
          </w:p>
        </w:tc>
        <w:tc>
          <w:tcPr>
            <w:tcW w:w="1562" w:type="pct"/>
            <w:gridSpan w:val="2"/>
            <w:shd w:val="clear" w:color="auto" w:fill="D9D9D9"/>
          </w:tcPr>
          <w:p w:rsidR="00CA0E1F" w:rsidRPr="00DC420C" w:rsidRDefault="00CA0E1F" w:rsidP="006F1FD0">
            <w:pPr>
              <w:jc w:val="center"/>
              <w:rPr>
                <w:rFonts w:ascii="Arial Narrow" w:hAnsi="Arial Narrow"/>
                <w:b/>
                <w:sz w:val="22"/>
                <w:szCs w:val="22"/>
              </w:rPr>
            </w:pPr>
          </w:p>
          <w:p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Metas</w:t>
            </w:r>
          </w:p>
        </w:tc>
        <w:tc>
          <w:tcPr>
            <w:tcW w:w="777" w:type="pct"/>
            <w:shd w:val="clear" w:color="auto" w:fill="D9D9D9"/>
          </w:tcPr>
          <w:p w:rsidR="00CA0E1F" w:rsidRPr="00DC420C" w:rsidRDefault="00CA0E1F" w:rsidP="006F1FD0">
            <w:pPr>
              <w:rPr>
                <w:rFonts w:ascii="Arial Narrow" w:hAnsi="Arial Narrow"/>
                <w:b/>
                <w:sz w:val="22"/>
                <w:szCs w:val="22"/>
              </w:rPr>
            </w:pPr>
          </w:p>
          <w:p w:rsidR="00CA0E1F" w:rsidRPr="00DC420C" w:rsidRDefault="00CA0E1F" w:rsidP="006F1FD0">
            <w:pPr>
              <w:rPr>
                <w:rFonts w:ascii="Arial Narrow" w:hAnsi="Arial Narrow"/>
                <w:b/>
                <w:sz w:val="22"/>
                <w:szCs w:val="22"/>
              </w:rPr>
            </w:pPr>
            <w:r w:rsidRPr="00DC420C">
              <w:rPr>
                <w:rFonts w:ascii="Arial Narrow" w:hAnsi="Arial Narrow"/>
                <w:b/>
                <w:sz w:val="22"/>
                <w:szCs w:val="22"/>
              </w:rPr>
              <w:t>Población Objetivo</w:t>
            </w:r>
          </w:p>
        </w:tc>
        <w:tc>
          <w:tcPr>
            <w:tcW w:w="392" w:type="pct"/>
            <w:shd w:val="clear" w:color="auto" w:fill="D9D9D9"/>
          </w:tcPr>
          <w:p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Estado de ejecución</w:t>
            </w:r>
          </w:p>
        </w:tc>
      </w:tr>
      <w:tr w:rsidR="00CA0E1F" w:rsidRPr="00DC420C" w:rsidTr="00CA0E1F">
        <w:tc>
          <w:tcPr>
            <w:tcW w:w="487" w:type="pct"/>
            <w:shd w:val="clear" w:color="auto" w:fill="auto"/>
          </w:tcPr>
          <w:p w:rsidR="00CA0E1F" w:rsidRDefault="00CA0E1F" w:rsidP="006F1FD0">
            <w:pPr>
              <w:rPr>
                <w:rFonts w:ascii="Arial Narrow" w:hAnsi="Arial Narrow"/>
                <w:b/>
                <w:sz w:val="20"/>
                <w:szCs w:val="20"/>
              </w:rPr>
            </w:pPr>
          </w:p>
          <w:p w:rsidR="00CA0E1F" w:rsidRPr="00DC420C" w:rsidRDefault="00CA0E1F" w:rsidP="006F1FD0">
            <w:pPr>
              <w:rPr>
                <w:rFonts w:ascii="Arial Narrow" w:hAnsi="Arial Narrow"/>
                <w:b/>
                <w:sz w:val="20"/>
                <w:szCs w:val="20"/>
              </w:rPr>
            </w:pPr>
            <w:r w:rsidRPr="00DC420C">
              <w:rPr>
                <w:rFonts w:ascii="Arial Narrow" w:hAnsi="Arial Narrow"/>
                <w:b/>
                <w:sz w:val="20"/>
                <w:szCs w:val="20"/>
              </w:rPr>
              <w:t>Apoyo a la Comunidad</w:t>
            </w:r>
          </w:p>
        </w:tc>
        <w:tc>
          <w:tcPr>
            <w:tcW w:w="596" w:type="pct"/>
            <w:shd w:val="clear" w:color="auto" w:fill="auto"/>
          </w:tcPr>
          <w:p w:rsidR="00CA0E1F" w:rsidRDefault="00CA0E1F" w:rsidP="006F1FD0">
            <w:pPr>
              <w:rPr>
                <w:rFonts w:ascii="Arial Narrow" w:hAnsi="Arial Narrow"/>
                <w:sz w:val="20"/>
                <w:szCs w:val="20"/>
              </w:rPr>
            </w:pPr>
          </w:p>
          <w:p w:rsidR="00CA0E1F" w:rsidRPr="00DC420C" w:rsidRDefault="00CA0E1F" w:rsidP="006F1FD0">
            <w:pPr>
              <w:rPr>
                <w:rFonts w:ascii="Arial Narrow" w:hAnsi="Arial Narrow"/>
                <w:sz w:val="20"/>
                <w:szCs w:val="20"/>
              </w:rPr>
            </w:pPr>
            <w:r w:rsidRPr="00DC420C">
              <w:rPr>
                <w:rFonts w:ascii="Arial Narrow" w:hAnsi="Arial Narrow"/>
                <w:sz w:val="20"/>
                <w:szCs w:val="20"/>
              </w:rPr>
              <w:t>Atención a la violencia familiar</w:t>
            </w:r>
          </w:p>
        </w:tc>
        <w:tc>
          <w:tcPr>
            <w:tcW w:w="1186" w:type="pct"/>
            <w:shd w:val="clear" w:color="auto" w:fill="auto"/>
          </w:tcPr>
          <w:p w:rsidR="00CA0E1F" w:rsidRPr="00DC420C" w:rsidRDefault="00CA0E1F" w:rsidP="006F1FD0">
            <w:pPr>
              <w:rPr>
                <w:rFonts w:ascii="Arial Narrow" w:hAnsi="Arial Narrow" w:cs="Arial"/>
                <w:sz w:val="20"/>
                <w:szCs w:val="20"/>
              </w:rPr>
            </w:pPr>
            <w:r w:rsidRPr="00DC420C">
              <w:rPr>
                <w:rFonts w:ascii="Arial Narrow" w:hAnsi="Arial Narrow" w:cs="Arial"/>
                <w:sz w:val="20"/>
                <w:szCs w:val="20"/>
              </w:rPr>
              <w:t>Brindar orientación, atención psicosocial  y legal a las personas víctimas de Violencia familiar que acuden a esta Dirección, así como recibir y dar seguimiento a reportes de maltrato y/o descuido de menores, adultos mayores y personas con discapacidad;  y en los casos necesarios canalizar a la instancia correspondiente.</w:t>
            </w:r>
          </w:p>
        </w:tc>
        <w:tc>
          <w:tcPr>
            <w:tcW w:w="1562" w:type="pct"/>
            <w:gridSpan w:val="2"/>
            <w:shd w:val="clear" w:color="auto" w:fill="auto"/>
          </w:tcPr>
          <w:p w:rsidR="00CA0E1F" w:rsidRPr="00DC420C" w:rsidRDefault="00CA0E1F" w:rsidP="006F1FD0">
            <w:pPr>
              <w:rPr>
                <w:rFonts w:ascii="Arial Narrow" w:hAnsi="Arial Narrow"/>
                <w:sz w:val="20"/>
                <w:szCs w:val="20"/>
              </w:rPr>
            </w:pPr>
            <w:r w:rsidRPr="00DC420C">
              <w:rPr>
                <w:rFonts w:ascii="Arial Narrow" w:hAnsi="Arial Narrow"/>
                <w:sz w:val="20"/>
                <w:szCs w:val="20"/>
              </w:rPr>
              <w:t xml:space="preserve">La violencia familiar es una realidad en nuestra capital y el apoyo a las </w:t>
            </w:r>
            <w:proofErr w:type="spellStart"/>
            <w:r w:rsidRPr="00DC420C">
              <w:rPr>
                <w:rFonts w:ascii="Arial Narrow" w:hAnsi="Arial Narrow"/>
                <w:sz w:val="20"/>
                <w:szCs w:val="20"/>
              </w:rPr>
              <w:t>victimas</w:t>
            </w:r>
            <w:proofErr w:type="spellEnd"/>
            <w:r w:rsidRPr="00DC420C">
              <w:rPr>
                <w:rFonts w:ascii="Arial Narrow" w:hAnsi="Arial Narrow"/>
                <w:sz w:val="20"/>
                <w:szCs w:val="20"/>
              </w:rPr>
              <w:t xml:space="preserve"> de la misma una necesidad debido a los impactos físicos y psicológicos que esta conlleva.</w:t>
            </w:r>
          </w:p>
          <w:p w:rsidR="00CA0E1F" w:rsidRPr="00DC420C" w:rsidRDefault="00CA0E1F" w:rsidP="006F1FD0">
            <w:pPr>
              <w:rPr>
                <w:rFonts w:ascii="Arial Narrow" w:hAnsi="Arial Narrow"/>
                <w:sz w:val="20"/>
                <w:szCs w:val="20"/>
              </w:rPr>
            </w:pPr>
          </w:p>
        </w:tc>
        <w:tc>
          <w:tcPr>
            <w:tcW w:w="777" w:type="pct"/>
            <w:shd w:val="clear" w:color="auto" w:fill="auto"/>
          </w:tcPr>
          <w:p w:rsidR="00CA0E1F" w:rsidRPr="00DC420C" w:rsidRDefault="00CA0E1F" w:rsidP="006F1FD0">
            <w:pPr>
              <w:rPr>
                <w:rFonts w:ascii="Arial Narrow" w:hAnsi="Arial Narrow"/>
                <w:sz w:val="20"/>
                <w:szCs w:val="20"/>
              </w:rPr>
            </w:pPr>
            <w:r w:rsidRPr="00DC420C">
              <w:rPr>
                <w:rFonts w:ascii="Arial Narrow" w:hAnsi="Arial Narrow"/>
                <w:sz w:val="20"/>
                <w:szCs w:val="20"/>
              </w:rPr>
              <w:t xml:space="preserve">Población vulnerable que solicite apoyo legal para problemas de violencia intrafamiliar en beneficio de las </w:t>
            </w:r>
            <w:proofErr w:type="spellStart"/>
            <w:r w:rsidRPr="00DC420C">
              <w:rPr>
                <w:rFonts w:ascii="Arial Narrow" w:hAnsi="Arial Narrow"/>
                <w:sz w:val="20"/>
                <w:szCs w:val="20"/>
              </w:rPr>
              <w:t>victimas</w:t>
            </w:r>
            <w:proofErr w:type="spellEnd"/>
            <w:r w:rsidRPr="00DC420C">
              <w:rPr>
                <w:rFonts w:ascii="Arial Narrow" w:hAnsi="Arial Narrow"/>
                <w:sz w:val="20"/>
                <w:szCs w:val="20"/>
              </w:rPr>
              <w:t>, sean estas niños, discapacitados, adultos y adultos mayores.</w:t>
            </w:r>
          </w:p>
        </w:tc>
        <w:tc>
          <w:tcPr>
            <w:tcW w:w="392" w:type="pct"/>
            <w:shd w:val="clear" w:color="auto" w:fill="auto"/>
          </w:tcPr>
          <w:p w:rsidR="00CA0E1F" w:rsidRDefault="00CA0E1F" w:rsidP="006F1FD0">
            <w:pPr>
              <w:jc w:val="center"/>
              <w:rPr>
                <w:rFonts w:ascii="Arial Narrow" w:hAnsi="Arial Narrow"/>
                <w:sz w:val="20"/>
                <w:szCs w:val="20"/>
              </w:rPr>
            </w:pPr>
          </w:p>
          <w:p w:rsidR="00CA0E1F" w:rsidRPr="00DC420C" w:rsidRDefault="00344F4E" w:rsidP="007A0820">
            <w:pPr>
              <w:spacing w:line="360" w:lineRule="auto"/>
              <w:jc w:val="center"/>
              <w:rPr>
                <w:rFonts w:ascii="Arial Narrow" w:hAnsi="Arial Narrow"/>
                <w:sz w:val="20"/>
                <w:szCs w:val="20"/>
              </w:rPr>
            </w:pPr>
            <w:r>
              <w:rPr>
                <w:rFonts w:ascii="Arial Narrow" w:hAnsi="Arial Narrow"/>
                <w:sz w:val="20"/>
                <w:szCs w:val="20"/>
              </w:rPr>
              <w:t>78%</w:t>
            </w:r>
          </w:p>
        </w:tc>
      </w:tr>
      <w:tr w:rsidR="00CA0E1F" w:rsidRPr="00DC420C" w:rsidTr="00CA0E1F">
        <w:tc>
          <w:tcPr>
            <w:tcW w:w="487" w:type="pct"/>
            <w:shd w:val="clear" w:color="auto" w:fill="auto"/>
          </w:tcPr>
          <w:p w:rsidR="00CA0E1F" w:rsidRPr="00DC420C" w:rsidRDefault="00CA0E1F" w:rsidP="006F1FD0">
            <w:pPr>
              <w:rPr>
                <w:rFonts w:ascii="Arial Narrow" w:hAnsi="Arial Narrow"/>
                <w:b/>
                <w:sz w:val="20"/>
                <w:szCs w:val="20"/>
              </w:rPr>
            </w:pPr>
          </w:p>
        </w:tc>
        <w:tc>
          <w:tcPr>
            <w:tcW w:w="596" w:type="pct"/>
            <w:shd w:val="clear" w:color="auto" w:fill="auto"/>
          </w:tcPr>
          <w:p w:rsidR="00CA0E1F" w:rsidRPr="00DC420C" w:rsidRDefault="00CA0E1F" w:rsidP="006F1FD0">
            <w:pPr>
              <w:rPr>
                <w:rFonts w:ascii="Arial Narrow" w:hAnsi="Arial Narrow"/>
                <w:sz w:val="20"/>
                <w:szCs w:val="20"/>
              </w:rPr>
            </w:pPr>
            <w:r w:rsidRPr="00DC420C">
              <w:rPr>
                <w:rFonts w:ascii="Arial Narrow" w:hAnsi="Arial Narrow"/>
                <w:sz w:val="20"/>
                <w:szCs w:val="20"/>
              </w:rPr>
              <w:t>Atención a Procesos judiciales en materia familiar</w:t>
            </w:r>
          </w:p>
        </w:tc>
        <w:tc>
          <w:tcPr>
            <w:tcW w:w="1186" w:type="pct"/>
            <w:shd w:val="clear" w:color="auto" w:fill="auto"/>
          </w:tcPr>
          <w:p w:rsidR="00CA0E1F" w:rsidRPr="00DC420C" w:rsidRDefault="00CA0E1F" w:rsidP="006F1FD0">
            <w:pPr>
              <w:rPr>
                <w:rFonts w:ascii="Arial Narrow" w:hAnsi="Arial Narrow"/>
                <w:sz w:val="20"/>
                <w:szCs w:val="20"/>
              </w:rPr>
            </w:pPr>
            <w:r w:rsidRPr="00DC420C">
              <w:rPr>
                <w:rFonts w:ascii="Arial Narrow" w:hAnsi="Arial Narrow" w:cs="Arial"/>
                <w:sz w:val="20"/>
                <w:szCs w:val="20"/>
              </w:rPr>
              <w:t xml:space="preserve">Representar y apoyar en los procesos judiciales ante las instancias correspondientes cualquier situación y/o problemática familiar. </w:t>
            </w:r>
          </w:p>
        </w:tc>
        <w:tc>
          <w:tcPr>
            <w:tcW w:w="1562" w:type="pct"/>
            <w:gridSpan w:val="2"/>
            <w:shd w:val="clear" w:color="auto" w:fill="auto"/>
          </w:tcPr>
          <w:p w:rsidR="00CA0E1F" w:rsidRPr="00DC420C" w:rsidRDefault="00CA0E1F" w:rsidP="006F1FD0">
            <w:pPr>
              <w:rPr>
                <w:rFonts w:ascii="Arial Narrow" w:hAnsi="Arial Narrow"/>
                <w:sz w:val="20"/>
                <w:szCs w:val="20"/>
              </w:rPr>
            </w:pPr>
            <w:r w:rsidRPr="00DC420C">
              <w:rPr>
                <w:rFonts w:ascii="Arial Narrow" w:hAnsi="Arial Narrow"/>
                <w:sz w:val="20"/>
                <w:szCs w:val="20"/>
              </w:rPr>
              <w:t xml:space="preserve">Como dependencia especializada en atención a problemas legales en materia familiar se atiende a personas vulnerables y de escasos recursos ya que el costo de estos </w:t>
            </w:r>
            <w:proofErr w:type="spellStart"/>
            <w:r w:rsidRPr="00DC420C">
              <w:rPr>
                <w:rFonts w:ascii="Arial Narrow" w:hAnsi="Arial Narrow"/>
                <w:sz w:val="20"/>
                <w:szCs w:val="20"/>
              </w:rPr>
              <w:t>tramites</w:t>
            </w:r>
            <w:proofErr w:type="spellEnd"/>
            <w:r w:rsidRPr="00DC420C">
              <w:rPr>
                <w:rFonts w:ascii="Arial Narrow" w:hAnsi="Arial Narrow"/>
                <w:sz w:val="20"/>
                <w:szCs w:val="20"/>
              </w:rPr>
              <w:t xml:space="preserve"> puede llegar  a ser alto.</w:t>
            </w:r>
          </w:p>
        </w:tc>
        <w:tc>
          <w:tcPr>
            <w:tcW w:w="777" w:type="pct"/>
            <w:shd w:val="clear" w:color="auto" w:fill="auto"/>
          </w:tcPr>
          <w:p w:rsidR="00CA0E1F" w:rsidRPr="00DC420C" w:rsidRDefault="00CA0E1F" w:rsidP="006F1FD0">
            <w:pPr>
              <w:rPr>
                <w:rFonts w:ascii="Arial Narrow" w:hAnsi="Arial Narrow"/>
                <w:sz w:val="20"/>
                <w:szCs w:val="20"/>
              </w:rPr>
            </w:pPr>
            <w:r w:rsidRPr="00DC420C">
              <w:rPr>
                <w:rFonts w:ascii="Arial Narrow" w:hAnsi="Arial Narrow"/>
                <w:sz w:val="20"/>
                <w:szCs w:val="20"/>
              </w:rPr>
              <w:t>Niños, mujeres, adultos mayores y personas con discapacidad  que requieran de este servicio.</w:t>
            </w:r>
          </w:p>
        </w:tc>
        <w:tc>
          <w:tcPr>
            <w:tcW w:w="392" w:type="pct"/>
            <w:shd w:val="clear" w:color="auto" w:fill="auto"/>
          </w:tcPr>
          <w:p w:rsidR="00A94D32" w:rsidRDefault="00A94D32" w:rsidP="006F1FD0">
            <w:pPr>
              <w:jc w:val="both"/>
              <w:rPr>
                <w:rFonts w:ascii="Arial Narrow" w:hAnsi="Arial Narrow"/>
                <w:sz w:val="20"/>
                <w:szCs w:val="20"/>
              </w:rPr>
            </w:pPr>
          </w:p>
          <w:p w:rsidR="00CA0E1F" w:rsidRPr="00DC420C" w:rsidRDefault="00344F4E" w:rsidP="007A0820">
            <w:pPr>
              <w:spacing w:line="360" w:lineRule="auto"/>
              <w:jc w:val="both"/>
              <w:rPr>
                <w:rFonts w:ascii="Arial Narrow" w:hAnsi="Arial Narrow"/>
                <w:sz w:val="20"/>
                <w:szCs w:val="20"/>
              </w:rPr>
            </w:pPr>
            <w:r>
              <w:rPr>
                <w:rFonts w:ascii="Arial Narrow" w:hAnsi="Arial Narrow"/>
                <w:sz w:val="20"/>
                <w:szCs w:val="20"/>
              </w:rPr>
              <w:t>78%</w:t>
            </w:r>
          </w:p>
        </w:tc>
      </w:tr>
      <w:tr w:rsidR="00CA0E1F" w:rsidRPr="00DC420C" w:rsidTr="00CA0E1F">
        <w:tc>
          <w:tcPr>
            <w:tcW w:w="487" w:type="pct"/>
            <w:shd w:val="clear" w:color="auto" w:fill="auto"/>
          </w:tcPr>
          <w:p w:rsidR="00CA0E1F" w:rsidRPr="00DC420C" w:rsidRDefault="00CA0E1F" w:rsidP="006F1FD0">
            <w:pPr>
              <w:rPr>
                <w:rFonts w:ascii="Arial Narrow" w:hAnsi="Arial Narrow"/>
                <w:b/>
                <w:sz w:val="20"/>
                <w:szCs w:val="20"/>
              </w:rPr>
            </w:pPr>
          </w:p>
        </w:tc>
        <w:tc>
          <w:tcPr>
            <w:tcW w:w="596" w:type="pct"/>
            <w:shd w:val="clear" w:color="auto" w:fill="auto"/>
          </w:tcPr>
          <w:p w:rsidR="00CA0E1F" w:rsidRPr="00CA0E1F" w:rsidRDefault="00CA0E1F" w:rsidP="006F1FD0">
            <w:pPr>
              <w:rPr>
                <w:rFonts w:ascii="Arial Narrow" w:hAnsi="Arial Narrow"/>
                <w:sz w:val="20"/>
                <w:szCs w:val="20"/>
              </w:rPr>
            </w:pPr>
            <w:r w:rsidRPr="00CA0E1F">
              <w:rPr>
                <w:rFonts w:ascii="Arial Narrow" w:hAnsi="Arial Narrow"/>
                <w:sz w:val="20"/>
                <w:szCs w:val="20"/>
              </w:rPr>
              <w:t xml:space="preserve">Atención en el albergue para </w:t>
            </w:r>
            <w:r w:rsidRPr="00CA0E1F">
              <w:rPr>
                <w:rFonts w:ascii="Arial Narrow" w:hAnsi="Arial Narrow"/>
                <w:sz w:val="20"/>
                <w:szCs w:val="20"/>
              </w:rPr>
              <w:lastRenderedPageBreak/>
              <w:t>indigentes psiquiátricos</w:t>
            </w:r>
          </w:p>
        </w:tc>
        <w:tc>
          <w:tcPr>
            <w:tcW w:w="1186" w:type="pct"/>
            <w:shd w:val="clear" w:color="auto" w:fill="auto"/>
          </w:tcPr>
          <w:p w:rsidR="00CA0E1F" w:rsidRPr="00CA0E1F" w:rsidRDefault="00CA0E1F" w:rsidP="006F1FD0">
            <w:pPr>
              <w:rPr>
                <w:rFonts w:ascii="Arial Narrow" w:hAnsi="Arial Narrow"/>
                <w:sz w:val="20"/>
                <w:szCs w:val="20"/>
              </w:rPr>
            </w:pPr>
            <w:r w:rsidRPr="00CA0E1F">
              <w:rPr>
                <w:rFonts w:ascii="Arial Narrow" w:hAnsi="Arial Narrow"/>
                <w:sz w:val="20"/>
                <w:szCs w:val="20"/>
              </w:rPr>
              <w:lastRenderedPageBreak/>
              <w:t xml:space="preserve">Proporcionar una Estancia Nocturna a Pacientes Indigentes Psiquiátricos </w:t>
            </w:r>
            <w:r w:rsidRPr="00CA0E1F">
              <w:rPr>
                <w:rFonts w:ascii="Arial Narrow" w:hAnsi="Arial Narrow"/>
                <w:sz w:val="20"/>
                <w:szCs w:val="20"/>
              </w:rPr>
              <w:lastRenderedPageBreak/>
              <w:t>Digna, Segura con Calidad que permita cubrir sus Necesidades Básicas de alimentación, descanso, aseo y tratamiento especializado.</w:t>
            </w:r>
          </w:p>
        </w:tc>
        <w:tc>
          <w:tcPr>
            <w:tcW w:w="1562" w:type="pct"/>
            <w:gridSpan w:val="2"/>
            <w:shd w:val="clear" w:color="auto" w:fill="auto"/>
          </w:tcPr>
          <w:p w:rsidR="00CA0E1F" w:rsidRPr="00CA0E1F" w:rsidRDefault="00CA0E1F" w:rsidP="006F1FD0">
            <w:pPr>
              <w:rPr>
                <w:rFonts w:ascii="Arial Narrow" w:hAnsi="Arial Narrow"/>
                <w:sz w:val="20"/>
                <w:szCs w:val="20"/>
              </w:rPr>
            </w:pPr>
            <w:r w:rsidRPr="00CA0E1F">
              <w:rPr>
                <w:rFonts w:ascii="Arial Narrow" w:hAnsi="Arial Narrow"/>
                <w:sz w:val="20"/>
                <w:szCs w:val="20"/>
              </w:rPr>
              <w:lastRenderedPageBreak/>
              <w:t xml:space="preserve">Proteger y Salvaguardar </w:t>
            </w:r>
            <w:smartTag w:uri="urn:schemas-microsoft-com:office:smarttags" w:element="PersonName">
              <w:smartTagPr>
                <w:attr w:name="ProductID" w:val="la Integridad"/>
              </w:smartTagPr>
              <w:r w:rsidRPr="00CA0E1F">
                <w:rPr>
                  <w:rFonts w:ascii="Arial Narrow" w:hAnsi="Arial Narrow"/>
                  <w:sz w:val="20"/>
                  <w:szCs w:val="20"/>
                </w:rPr>
                <w:t>la Integridad</w:t>
              </w:r>
            </w:smartTag>
            <w:r w:rsidRPr="00CA0E1F">
              <w:rPr>
                <w:rFonts w:ascii="Arial Narrow" w:hAnsi="Arial Narrow"/>
                <w:sz w:val="20"/>
                <w:szCs w:val="20"/>
              </w:rPr>
              <w:t xml:space="preserve"> de los Pacientes Indigentes Psiquiátricos mediante su </w:t>
            </w:r>
            <w:r w:rsidRPr="00CA0E1F">
              <w:rPr>
                <w:rFonts w:ascii="Arial Narrow" w:hAnsi="Arial Narrow"/>
                <w:sz w:val="20"/>
                <w:szCs w:val="20"/>
              </w:rPr>
              <w:lastRenderedPageBreak/>
              <w:t>Estancia Nocturna respetando y valorando sus Derechos de obtener un trato Digno y de Calidad.</w:t>
            </w:r>
          </w:p>
        </w:tc>
        <w:tc>
          <w:tcPr>
            <w:tcW w:w="777" w:type="pct"/>
            <w:shd w:val="clear" w:color="auto" w:fill="auto"/>
          </w:tcPr>
          <w:p w:rsidR="00CA0E1F" w:rsidRPr="00CA0E1F" w:rsidRDefault="00CA0E1F" w:rsidP="006F1FD0">
            <w:pPr>
              <w:rPr>
                <w:rFonts w:ascii="Arial Narrow" w:hAnsi="Arial Narrow"/>
                <w:sz w:val="20"/>
                <w:szCs w:val="20"/>
              </w:rPr>
            </w:pPr>
            <w:r w:rsidRPr="00CA0E1F">
              <w:rPr>
                <w:rFonts w:ascii="Arial Narrow" w:hAnsi="Arial Narrow"/>
                <w:sz w:val="20"/>
                <w:szCs w:val="20"/>
              </w:rPr>
              <w:lastRenderedPageBreak/>
              <w:t xml:space="preserve">Indigentes psiquiátricos del Municipio de San </w:t>
            </w:r>
            <w:r w:rsidRPr="00CA0E1F">
              <w:rPr>
                <w:rFonts w:ascii="Arial Narrow" w:hAnsi="Arial Narrow"/>
                <w:sz w:val="20"/>
                <w:szCs w:val="20"/>
              </w:rPr>
              <w:lastRenderedPageBreak/>
              <w:t>Luis Potosí.</w:t>
            </w:r>
          </w:p>
        </w:tc>
        <w:tc>
          <w:tcPr>
            <w:tcW w:w="392" w:type="pct"/>
            <w:shd w:val="clear" w:color="auto" w:fill="auto"/>
          </w:tcPr>
          <w:p w:rsidR="00CA0E1F" w:rsidRPr="00DC420C" w:rsidRDefault="00344F4E" w:rsidP="007A0820">
            <w:pPr>
              <w:spacing w:line="360" w:lineRule="auto"/>
              <w:jc w:val="both"/>
              <w:rPr>
                <w:rFonts w:ascii="Arial Narrow" w:hAnsi="Arial Narrow"/>
                <w:sz w:val="20"/>
                <w:szCs w:val="20"/>
              </w:rPr>
            </w:pPr>
            <w:r>
              <w:rPr>
                <w:rFonts w:ascii="Arial Narrow" w:hAnsi="Arial Narrow"/>
                <w:sz w:val="20"/>
                <w:szCs w:val="20"/>
              </w:rPr>
              <w:lastRenderedPageBreak/>
              <w:t>78%</w:t>
            </w:r>
          </w:p>
        </w:tc>
      </w:tr>
      <w:tr w:rsidR="00CA0E1F" w:rsidRPr="00DC420C" w:rsidTr="00CA0E1F">
        <w:tc>
          <w:tcPr>
            <w:tcW w:w="487" w:type="pct"/>
            <w:tcBorders>
              <w:bottom w:val="single" w:sz="4" w:space="0" w:color="auto"/>
            </w:tcBorders>
            <w:shd w:val="clear" w:color="auto" w:fill="auto"/>
          </w:tcPr>
          <w:p w:rsidR="00CA0E1F" w:rsidRPr="00DC420C" w:rsidRDefault="00CA0E1F" w:rsidP="006F1FD0">
            <w:pPr>
              <w:rPr>
                <w:rFonts w:ascii="Arial Narrow" w:hAnsi="Arial Narrow"/>
                <w:b/>
                <w:sz w:val="20"/>
                <w:szCs w:val="20"/>
              </w:rPr>
            </w:pPr>
          </w:p>
        </w:tc>
        <w:tc>
          <w:tcPr>
            <w:tcW w:w="596" w:type="pct"/>
            <w:tcBorders>
              <w:bottom w:val="single" w:sz="4" w:space="0" w:color="auto"/>
            </w:tcBorders>
            <w:shd w:val="clear" w:color="auto" w:fill="auto"/>
          </w:tcPr>
          <w:p w:rsidR="00CA0E1F" w:rsidRDefault="00CA0E1F" w:rsidP="006F1FD0">
            <w:pPr>
              <w:rPr>
                <w:rFonts w:ascii="Arial Narrow" w:hAnsi="Arial Narrow"/>
                <w:sz w:val="20"/>
                <w:szCs w:val="20"/>
              </w:rPr>
            </w:pPr>
          </w:p>
          <w:p w:rsidR="00CA0E1F" w:rsidRPr="00DC420C" w:rsidRDefault="00CA0E1F" w:rsidP="006F1FD0">
            <w:pPr>
              <w:rPr>
                <w:rFonts w:ascii="Arial Narrow" w:hAnsi="Arial Narrow"/>
                <w:sz w:val="20"/>
                <w:szCs w:val="20"/>
              </w:rPr>
            </w:pPr>
            <w:r w:rsidRPr="00DC420C">
              <w:rPr>
                <w:rFonts w:ascii="Arial Narrow" w:hAnsi="Arial Narrow"/>
                <w:sz w:val="20"/>
                <w:szCs w:val="20"/>
              </w:rPr>
              <w:t>Gestión Social y Trámites Administrativos.</w:t>
            </w:r>
          </w:p>
        </w:tc>
        <w:tc>
          <w:tcPr>
            <w:tcW w:w="1186" w:type="pct"/>
            <w:tcBorders>
              <w:bottom w:val="single" w:sz="4" w:space="0" w:color="auto"/>
            </w:tcBorders>
            <w:shd w:val="clear" w:color="auto" w:fill="auto"/>
          </w:tcPr>
          <w:p w:rsidR="00CA0E1F" w:rsidRDefault="00CA0E1F" w:rsidP="006F1FD0">
            <w:pPr>
              <w:rPr>
                <w:rFonts w:ascii="Arial Narrow" w:hAnsi="Arial Narrow" w:cs="Arial"/>
                <w:sz w:val="20"/>
                <w:szCs w:val="20"/>
              </w:rPr>
            </w:pPr>
          </w:p>
          <w:p w:rsidR="00CA0E1F" w:rsidRPr="00DC420C" w:rsidRDefault="00CA0E1F" w:rsidP="006F1FD0">
            <w:pPr>
              <w:rPr>
                <w:rFonts w:ascii="Arial Narrow" w:hAnsi="Arial Narrow" w:cs="Arial"/>
                <w:sz w:val="20"/>
                <w:szCs w:val="20"/>
              </w:rPr>
            </w:pPr>
            <w:r w:rsidRPr="00DC420C">
              <w:rPr>
                <w:rFonts w:ascii="Arial Narrow" w:hAnsi="Arial Narrow" w:cs="Arial"/>
                <w:sz w:val="20"/>
                <w:szCs w:val="20"/>
              </w:rPr>
              <w:t>Gestionar y canalizar a los usuarios a las Instancias que correspondan de Asistencia Social de tal manera que se le brinden soluciones cuando los servicios otorgados en el SMDIF no correspondan a los requeridos por los solicitantes así como formalizar la situación legal de menores y adultos dando certeza jurídica de ser tomados en cuenta como ciudadanos</w:t>
            </w:r>
          </w:p>
          <w:p w:rsidR="00CA0E1F" w:rsidRPr="00DC420C" w:rsidRDefault="00CA0E1F" w:rsidP="006F1FD0">
            <w:pPr>
              <w:rPr>
                <w:rFonts w:ascii="Arial Narrow" w:hAnsi="Arial Narrow"/>
                <w:sz w:val="20"/>
                <w:szCs w:val="20"/>
              </w:rPr>
            </w:pPr>
          </w:p>
        </w:tc>
        <w:tc>
          <w:tcPr>
            <w:tcW w:w="1562" w:type="pct"/>
            <w:gridSpan w:val="2"/>
            <w:tcBorders>
              <w:bottom w:val="single" w:sz="4" w:space="0" w:color="auto"/>
            </w:tcBorders>
            <w:shd w:val="clear" w:color="auto" w:fill="auto"/>
          </w:tcPr>
          <w:p w:rsidR="00CA0E1F" w:rsidRPr="004C4959" w:rsidRDefault="00CA0E1F" w:rsidP="006F1FD0">
            <w:pPr>
              <w:rPr>
                <w:rFonts w:ascii="Arial Narrow" w:hAnsi="Arial Narrow"/>
                <w:sz w:val="16"/>
                <w:szCs w:val="16"/>
              </w:rPr>
            </w:pPr>
            <w:r w:rsidRPr="00DC420C">
              <w:rPr>
                <w:rFonts w:ascii="Arial Narrow" w:hAnsi="Arial Narrow"/>
                <w:sz w:val="20"/>
                <w:szCs w:val="20"/>
              </w:rPr>
              <w:t>Existe una gran cantidad de familias que viven en unión libre y que no tienen legalizada su situación de pareja y de sus menores, viviendo así en desventaja por no poder aprovechar beneficios a los que tienen derecho, así como situaciones que deben legalizarse para mejorar la calidad de vida de los miembros de la familia y que no cuentan con los recursos, ni orientación necesaria para poder proceder.</w:t>
            </w:r>
          </w:p>
          <w:p w:rsidR="00CA0E1F" w:rsidRPr="004C4959" w:rsidRDefault="00CA0E1F" w:rsidP="006F1FD0">
            <w:pPr>
              <w:rPr>
                <w:rFonts w:ascii="Arial Narrow" w:hAnsi="Arial Narrow"/>
                <w:sz w:val="16"/>
                <w:szCs w:val="16"/>
              </w:rPr>
            </w:pPr>
            <w:r w:rsidRPr="00DC420C">
              <w:rPr>
                <w:rFonts w:ascii="Arial Narrow" w:hAnsi="Arial Narrow"/>
                <w:sz w:val="20"/>
                <w:szCs w:val="20"/>
              </w:rPr>
              <w:t>El aumento en la demanda de solicitudes de apoyo respecto a los “casos espec</w:t>
            </w:r>
            <w:r>
              <w:rPr>
                <w:rFonts w:ascii="Arial Narrow" w:hAnsi="Arial Narrow"/>
                <w:sz w:val="20"/>
                <w:szCs w:val="20"/>
              </w:rPr>
              <w:t>iales y/o emergentes” en DIF Municipal</w:t>
            </w:r>
            <w:r w:rsidRPr="00DC420C">
              <w:rPr>
                <w:rFonts w:ascii="Arial Narrow" w:hAnsi="Arial Narrow"/>
                <w:sz w:val="20"/>
                <w:szCs w:val="20"/>
              </w:rPr>
              <w:t xml:space="preserve"> a personas de  bajos recursos económicos y con carencia de familiares, se requiere de apoyar a los mismos en su albergue o asilamiento con la finalidad de buscar su bienestar social. </w:t>
            </w:r>
          </w:p>
          <w:p w:rsidR="00CA0E1F" w:rsidRPr="00DC420C" w:rsidRDefault="00CA0E1F" w:rsidP="006F1FD0">
            <w:pPr>
              <w:rPr>
                <w:rFonts w:ascii="Arial Narrow" w:hAnsi="Arial Narrow"/>
                <w:sz w:val="20"/>
                <w:szCs w:val="20"/>
              </w:rPr>
            </w:pPr>
            <w:r w:rsidRPr="00DC420C">
              <w:rPr>
                <w:rFonts w:ascii="Arial Narrow" w:hAnsi="Arial Narrow"/>
                <w:sz w:val="20"/>
                <w:szCs w:val="20"/>
              </w:rPr>
              <w:t xml:space="preserve">Además de apoyar a las personas que requieren de traslado a sus lugares de origen. </w:t>
            </w:r>
          </w:p>
        </w:tc>
        <w:tc>
          <w:tcPr>
            <w:tcW w:w="777" w:type="pct"/>
            <w:tcBorders>
              <w:bottom w:val="single" w:sz="4" w:space="0" w:color="auto"/>
            </w:tcBorders>
            <w:shd w:val="clear" w:color="auto" w:fill="auto"/>
          </w:tcPr>
          <w:p w:rsidR="00CA0E1F" w:rsidRPr="00DC420C" w:rsidRDefault="00CA0E1F" w:rsidP="006F1FD0">
            <w:pPr>
              <w:rPr>
                <w:rFonts w:ascii="Arial Narrow" w:hAnsi="Arial Narrow"/>
                <w:sz w:val="20"/>
                <w:szCs w:val="20"/>
              </w:rPr>
            </w:pPr>
            <w:r w:rsidRPr="00DC420C">
              <w:rPr>
                <w:rFonts w:ascii="Arial Narrow" w:hAnsi="Arial Narrow"/>
                <w:sz w:val="20"/>
                <w:szCs w:val="20"/>
              </w:rPr>
              <w:t>Población vulnerable que requiere el apoyo en materia de asistencia social.</w:t>
            </w:r>
          </w:p>
        </w:tc>
        <w:tc>
          <w:tcPr>
            <w:tcW w:w="392" w:type="pct"/>
            <w:tcBorders>
              <w:bottom w:val="single" w:sz="4" w:space="0" w:color="auto"/>
            </w:tcBorders>
            <w:shd w:val="clear" w:color="auto" w:fill="auto"/>
          </w:tcPr>
          <w:p w:rsidR="00CA0E1F" w:rsidRDefault="00CA0E1F" w:rsidP="006F1FD0">
            <w:pPr>
              <w:jc w:val="center"/>
              <w:rPr>
                <w:rFonts w:ascii="Arial Narrow" w:hAnsi="Arial Narrow"/>
                <w:sz w:val="20"/>
                <w:szCs w:val="20"/>
              </w:rPr>
            </w:pPr>
          </w:p>
          <w:p w:rsidR="00CA0E1F" w:rsidRPr="00DC420C" w:rsidRDefault="00344F4E" w:rsidP="007A0820">
            <w:pPr>
              <w:spacing w:line="360" w:lineRule="auto"/>
              <w:jc w:val="both"/>
              <w:rPr>
                <w:rFonts w:ascii="Arial Narrow" w:hAnsi="Arial Narrow"/>
                <w:sz w:val="20"/>
                <w:szCs w:val="20"/>
              </w:rPr>
            </w:pPr>
            <w:r>
              <w:rPr>
                <w:rFonts w:ascii="Arial Narrow" w:hAnsi="Arial Narrow"/>
                <w:sz w:val="20"/>
                <w:szCs w:val="20"/>
              </w:rPr>
              <w:t>78%</w:t>
            </w:r>
          </w:p>
        </w:tc>
      </w:tr>
      <w:tr w:rsidR="00CA0E1F" w:rsidRPr="005F3EDF" w:rsidTr="00CA0E1F">
        <w:trPr>
          <w:trHeight w:val="70"/>
        </w:trPr>
        <w:tc>
          <w:tcPr>
            <w:tcW w:w="487" w:type="pct"/>
            <w:shd w:val="clear" w:color="auto" w:fill="D9D9D9"/>
          </w:tcPr>
          <w:p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softHyphen/>
            </w:r>
          </w:p>
          <w:p w:rsidR="00CA0E1F" w:rsidRPr="00DC420C" w:rsidRDefault="00CA0E1F" w:rsidP="006F1FD0">
            <w:pPr>
              <w:jc w:val="center"/>
              <w:rPr>
                <w:rFonts w:ascii="Arial Narrow" w:hAnsi="Arial Narrow"/>
                <w:b/>
                <w:sz w:val="22"/>
                <w:szCs w:val="22"/>
              </w:rPr>
            </w:pPr>
            <w:r>
              <w:rPr>
                <w:rFonts w:ascii="Arial Narrow" w:hAnsi="Arial Narrow"/>
                <w:b/>
                <w:sz w:val="22"/>
                <w:szCs w:val="22"/>
              </w:rPr>
              <w:t>Área</w:t>
            </w:r>
          </w:p>
        </w:tc>
        <w:tc>
          <w:tcPr>
            <w:tcW w:w="596" w:type="pct"/>
            <w:shd w:val="clear" w:color="auto" w:fill="D9D9D9"/>
          </w:tcPr>
          <w:p w:rsidR="00CA0E1F" w:rsidRPr="00DC420C" w:rsidRDefault="00CA0E1F" w:rsidP="006F1FD0">
            <w:pPr>
              <w:jc w:val="center"/>
              <w:rPr>
                <w:rFonts w:ascii="Arial Narrow" w:hAnsi="Arial Narrow"/>
                <w:b/>
                <w:sz w:val="22"/>
                <w:szCs w:val="22"/>
              </w:rPr>
            </w:pPr>
          </w:p>
          <w:p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Programa</w:t>
            </w:r>
          </w:p>
        </w:tc>
        <w:tc>
          <w:tcPr>
            <w:tcW w:w="1186" w:type="pct"/>
            <w:shd w:val="clear" w:color="auto" w:fill="D9D9D9"/>
          </w:tcPr>
          <w:p w:rsidR="00CA0E1F" w:rsidRPr="00DC420C" w:rsidRDefault="00CA0E1F" w:rsidP="006F1FD0">
            <w:pPr>
              <w:jc w:val="center"/>
              <w:rPr>
                <w:rFonts w:ascii="Arial Narrow" w:hAnsi="Arial Narrow"/>
                <w:b/>
                <w:sz w:val="22"/>
                <w:szCs w:val="22"/>
              </w:rPr>
            </w:pPr>
          </w:p>
          <w:p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Descripción</w:t>
            </w:r>
          </w:p>
        </w:tc>
        <w:tc>
          <w:tcPr>
            <w:tcW w:w="1562" w:type="pct"/>
            <w:gridSpan w:val="2"/>
            <w:shd w:val="clear" w:color="auto" w:fill="D9D9D9"/>
          </w:tcPr>
          <w:p w:rsidR="00CA0E1F" w:rsidRPr="00DC420C" w:rsidRDefault="00CA0E1F" w:rsidP="006F1FD0">
            <w:pPr>
              <w:jc w:val="center"/>
              <w:rPr>
                <w:rFonts w:ascii="Arial Narrow" w:hAnsi="Arial Narrow"/>
                <w:b/>
                <w:sz w:val="22"/>
                <w:szCs w:val="22"/>
              </w:rPr>
            </w:pPr>
          </w:p>
          <w:p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Metas</w:t>
            </w:r>
          </w:p>
        </w:tc>
        <w:tc>
          <w:tcPr>
            <w:tcW w:w="777" w:type="pct"/>
            <w:shd w:val="clear" w:color="auto" w:fill="D9D9D9"/>
          </w:tcPr>
          <w:p w:rsidR="00CA0E1F" w:rsidRPr="00DC420C" w:rsidRDefault="00CA0E1F" w:rsidP="006F1FD0">
            <w:pPr>
              <w:rPr>
                <w:rFonts w:ascii="Arial Narrow" w:hAnsi="Arial Narrow"/>
                <w:b/>
                <w:sz w:val="22"/>
                <w:szCs w:val="22"/>
              </w:rPr>
            </w:pPr>
          </w:p>
          <w:p w:rsidR="00CA0E1F" w:rsidRPr="00DC420C" w:rsidRDefault="00CA0E1F" w:rsidP="006F1FD0">
            <w:pPr>
              <w:rPr>
                <w:rFonts w:ascii="Arial Narrow" w:hAnsi="Arial Narrow"/>
                <w:b/>
                <w:sz w:val="22"/>
                <w:szCs w:val="22"/>
              </w:rPr>
            </w:pPr>
            <w:r w:rsidRPr="00DC420C">
              <w:rPr>
                <w:rFonts w:ascii="Arial Narrow" w:hAnsi="Arial Narrow"/>
                <w:b/>
                <w:sz w:val="22"/>
                <w:szCs w:val="22"/>
              </w:rPr>
              <w:t>Población Objetivo</w:t>
            </w:r>
          </w:p>
        </w:tc>
        <w:tc>
          <w:tcPr>
            <w:tcW w:w="392" w:type="pct"/>
            <w:shd w:val="clear" w:color="auto" w:fill="D9D9D9"/>
          </w:tcPr>
          <w:p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Estado de ejecución</w:t>
            </w:r>
          </w:p>
        </w:tc>
      </w:tr>
      <w:tr w:rsidR="00CA0E1F" w:rsidRPr="00DC420C" w:rsidTr="00CA0E1F">
        <w:tc>
          <w:tcPr>
            <w:tcW w:w="487" w:type="pct"/>
            <w:shd w:val="clear" w:color="auto" w:fill="auto"/>
          </w:tcPr>
          <w:p w:rsidR="00CA0E1F" w:rsidRDefault="00CA0E1F" w:rsidP="006F1FD0">
            <w:pPr>
              <w:rPr>
                <w:rFonts w:ascii="Arial Narrow" w:hAnsi="Arial Narrow"/>
                <w:b/>
                <w:sz w:val="20"/>
                <w:szCs w:val="20"/>
              </w:rPr>
            </w:pPr>
          </w:p>
          <w:p w:rsidR="00CA0E1F" w:rsidRPr="00DC420C" w:rsidRDefault="00CA0E1F" w:rsidP="006F1FD0">
            <w:pPr>
              <w:rPr>
                <w:rFonts w:ascii="Arial Narrow" w:hAnsi="Arial Narrow"/>
                <w:b/>
                <w:sz w:val="20"/>
                <w:szCs w:val="20"/>
              </w:rPr>
            </w:pPr>
            <w:r w:rsidRPr="00DC420C">
              <w:rPr>
                <w:rFonts w:ascii="Arial Narrow" w:hAnsi="Arial Narrow"/>
                <w:b/>
                <w:sz w:val="20"/>
                <w:szCs w:val="20"/>
              </w:rPr>
              <w:t>Área Rural</w:t>
            </w:r>
          </w:p>
        </w:tc>
        <w:tc>
          <w:tcPr>
            <w:tcW w:w="596" w:type="pct"/>
            <w:shd w:val="clear" w:color="auto" w:fill="auto"/>
          </w:tcPr>
          <w:p w:rsidR="00CA0E1F" w:rsidRDefault="00CA0E1F" w:rsidP="006F1FD0">
            <w:pPr>
              <w:rPr>
                <w:rFonts w:ascii="Arial Narrow" w:hAnsi="Arial Narrow"/>
                <w:sz w:val="20"/>
                <w:szCs w:val="20"/>
              </w:rPr>
            </w:pPr>
          </w:p>
          <w:p w:rsidR="00CA0E1F" w:rsidRPr="00DC420C" w:rsidRDefault="00CA0E1F" w:rsidP="006F1FD0">
            <w:pPr>
              <w:rPr>
                <w:rFonts w:ascii="Arial Narrow" w:hAnsi="Arial Narrow"/>
                <w:sz w:val="20"/>
                <w:szCs w:val="20"/>
              </w:rPr>
            </w:pPr>
            <w:r w:rsidRPr="00DC420C">
              <w:rPr>
                <w:rFonts w:ascii="Arial Narrow" w:hAnsi="Arial Narrow"/>
                <w:sz w:val="20"/>
                <w:szCs w:val="20"/>
              </w:rPr>
              <w:t>Programas de salud en el área rural</w:t>
            </w:r>
          </w:p>
        </w:tc>
        <w:tc>
          <w:tcPr>
            <w:tcW w:w="1186" w:type="pct"/>
            <w:shd w:val="clear" w:color="auto" w:fill="auto"/>
          </w:tcPr>
          <w:p w:rsidR="00CA0E1F" w:rsidRPr="00DC420C" w:rsidRDefault="00CA0E1F" w:rsidP="006F1FD0">
            <w:pPr>
              <w:rPr>
                <w:rFonts w:ascii="Arial Narrow" w:hAnsi="Arial Narrow"/>
                <w:sz w:val="20"/>
                <w:szCs w:val="20"/>
              </w:rPr>
            </w:pPr>
            <w:r w:rsidRPr="00DC420C">
              <w:rPr>
                <w:rFonts w:ascii="Arial Narrow" w:hAnsi="Arial Narrow"/>
                <w:sz w:val="20"/>
                <w:szCs w:val="20"/>
              </w:rPr>
              <w:t>Otorgar atención medica de primer nivel a la población vulnerable que habita en las 29 Comunidades que atiende el DIF Municipal en el área rural, mediante programas de salud  a la mujer, s</w:t>
            </w:r>
            <w:r>
              <w:rPr>
                <w:rFonts w:ascii="Arial Narrow" w:hAnsi="Arial Narrow"/>
                <w:sz w:val="20"/>
                <w:szCs w:val="20"/>
              </w:rPr>
              <w:t>alud del niño, enfermedades  c</w:t>
            </w:r>
            <w:r w:rsidRPr="00DC420C">
              <w:rPr>
                <w:rFonts w:ascii="Arial Narrow" w:hAnsi="Arial Narrow"/>
                <w:sz w:val="20"/>
                <w:szCs w:val="20"/>
              </w:rPr>
              <w:t>rónico-degenerativas, así como la promoción, la detección y la prevención para generar un óptimo estado de salud y mejorar su calidad de vida.</w:t>
            </w:r>
          </w:p>
        </w:tc>
        <w:tc>
          <w:tcPr>
            <w:tcW w:w="1562" w:type="pct"/>
            <w:gridSpan w:val="2"/>
            <w:shd w:val="clear" w:color="auto" w:fill="auto"/>
          </w:tcPr>
          <w:p w:rsidR="00CA0E1F" w:rsidRDefault="00CA0E1F" w:rsidP="006F1FD0">
            <w:pPr>
              <w:rPr>
                <w:rFonts w:ascii="Arial Narrow" w:hAnsi="Arial Narrow"/>
                <w:sz w:val="20"/>
                <w:szCs w:val="20"/>
              </w:rPr>
            </w:pPr>
          </w:p>
          <w:p w:rsidR="00CA0E1F" w:rsidRPr="00DC420C" w:rsidRDefault="00CA0E1F" w:rsidP="006F1FD0">
            <w:pPr>
              <w:rPr>
                <w:rFonts w:ascii="Arial Narrow" w:hAnsi="Arial Narrow"/>
                <w:sz w:val="20"/>
                <w:szCs w:val="20"/>
              </w:rPr>
            </w:pPr>
            <w:r w:rsidRPr="00DC420C">
              <w:rPr>
                <w:rFonts w:ascii="Arial Narrow" w:hAnsi="Arial Narrow"/>
                <w:sz w:val="20"/>
                <w:szCs w:val="20"/>
              </w:rPr>
              <w:t>Otorgar atención preventiva y de primer nivel a la población vulnerable de la zona rural la cual no cuenta con este servicio y su economía le es insuficiente para realizar gastos en tratamientos de esta índole.</w:t>
            </w:r>
          </w:p>
          <w:p w:rsidR="00CA0E1F" w:rsidRPr="00DC420C" w:rsidRDefault="00CA0E1F" w:rsidP="006F1FD0">
            <w:pPr>
              <w:rPr>
                <w:rFonts w:ascii="Arial Narrow" w:hAnsi="Arial Narrow"/>
                <w:sz w:val="20"/>
                <w:szCs w:val="20"/>
              </w:rPr>
            </w:pPr>
          </w:p>
        </w:tc>
        <w:tc>
          <w:tcPr>
            <w:tcW w:w="777" w:type="pct"/>
            <w:shd w:val="clear" w:color="auto" w:fill="auto"/>
          </w:tcPr>
          <w:p w:rsidR="00CA0E1F" w:rsidRDefault="00CA0E1F" w:rsidP="006F1FD0">
            <w:pPr>
              <w:rPr>
                <w:rFonts w:ascii="Arial Narrow" w:hAnsi="Arial Narrow"/>
                <w:sz w:val="20"/>
                <w:szCs w:val="20"/>
              </w:rPr>
            </w:pPr>
          </w:p>
          <w:p w:rsidR="00CA0E1F" w:rsidRPr="00DC420C" w:rsidRDefault="00CA0E1F" w:rsidP="006F1FD0">
            <w:pPr>
              <w:rPr>
                <w:rFonts w:ascii="Arial Narrow" w:hAnsi="Arial Narrow"/>
                <w:sz w:val="20"/>
                <w:szCs w:val="20"/>
              </w:rPr>
            </w:pPr>
            <w:r w:rsidRPr="00DC420C">
              <w:rPr>
                <w:rFonts w:ascii="Arial Narrow" w:hAnsi="Arial Narrow"/>
                <w:sz w:val="20"/>
                <w:szCs w:val="20"/>
              </w:rPr>
              <w:t>Habitantes de las 29 comunidades que atiende el DIF Municipal en la zona rural con necesidad de atención médica de primer nivel.</w:t>
            </w:r>
          </w:p>
        </w:tc>
        <w:tc>
          <w:tcPr>
            <w:tcW w:w="392" w:type="pct"/>
            <w:shd w:val="clear" w:color="auto" w:fill="auto"/>
          </w:tcPr>
          <w:p w:rsidR="00CA0E1F" w:rsidRDefault="00CA0E1F" w:rsidP="006F1FD0">
            <w:pPr>
              <w:jc w:val="center"/>
              <w:rPr>
                <w:rFonts w:ascii="Arial Narrow" w:hAnsi="Arial Narrow"/>
                <w:sz w:val="20"/>
                <w:szCs w:val="20"/>
              </w:rPr>
            </w:pPr>
          </w:p>
          <w:p w:rsidR="00CA0E1F" w:rsidRPr="00DC420C" w:rsidRDefault="00344F4E" w:rsidP="007A0820">
            <w:pPr>
              <w:spacing w:line="360" w:lineRule="auto"/>
              <w:jc w:val="both"/>
              <w:rPr>
                <w:rFonts w:ascii="Arial Narrow" w:hAnsi="Arial Narrow"/>
                <w:sz w:val="20"/>
                <w:szCs w:val="20"/>
              </w:rPr>
            </w:pPr>
            <w:r>
              <w:rPr>
                <w:rFonts w:ascii="Arial Narrow" w:hAnsi="Arial Narrow"/>
                <w:sz w:val="20"/>
                <w:szCs w:val="20"/>
              </w:rPr>
              <w:t>78%</w:t>
            </w:r>
          </w:p>
        </w:tc>
      </w:tr>
      <w:tr w:rsidR="00CA0E1F" w:rsidRPr="00DC420C" w:rsidTr="00CA0E1F">
        <w:tc>
          <w:tcPr>
            <w:tcW w:w="487" w:type="pct"/>
            <w:shd w:val="clear" w:color="auto" w:fill="auto"/>
          </w:tcPr>
          <w:p w:rsidR="00CA0E1F" w:rsidRPr="00DC420C" w:rsidRDefault="00CA0E1F" w:rsidP="006F1FD0">
            <w:pPr>
              <w:rPr>
                <w:rFonts w:ascii="Arial Narrow" w:hAnsi="Arial Narrow"/>
                <w:b/>
                <w:sz w:val="20"/>
                <w:szCs w:val="20"/>
              </w:rPr>
            </w:pPr>
          </w:p>
        </w:tc>
        <w:tc>
          <w:tcPr>
            <w:tcW w:w="596" w:type="pct"/>
            <w:shd w:val="clear" w:color="auto" w:fill="auto"/>
          </w:tcPr>
          <w:p w:rsidR="00CA0E1F" w:rsidRDefault="00CA0E1F" w:rsidP="006F1FD0">
            <w:pPr>
              <w:rPr>
                <w:rFonts w:ascii="Arial Narrow" w:hAnsi="Arial Narrow"/>
                <w:sz w:val="20"/>
                <w:szCs w:val="20"/>
              </w:rPr>
            </w:pPr>
          </w:p>
          <w:p w:rsidR="00CA0E1F" w:rsidRPr="00DC420C" w:rsidRDefault="00CA0E1F" w:rsidP="006F1FD0">
            <w:pPr>
              <w:rPr>
                <w:rFonts w:ascii="Arial Narrow" w:hAnsi="Arial Narrow"/>
                <w:sz w:val="20"/>
                <w:szCs w:val="20"/>
              </w:rPr>
            </w:pPr>
            <w:r>
              <w:rPr>
                <w:rFonts w:ascii="Arial Narrow" w:hAnsi="Arial Narrow"/>
                <w:sz w:val="20"/>
                <w:szCs w:val="20"/>
              </w:rPr>
              <w:t xml:space="preserve">Programas </w:t>
            </w:r>
            <w:r w:rsidRPr="00DC420C">
              <w:rPr>
                <w:rFonts w:ascii="Arial Narrow" w:hAnsi="Arial Narrow"/>
                <w:sz w:val="20"/>
                <w:szCs w:val="20"/>
              </w:rPr>
              <w:t>alimentario</w:t>
            </w:r>
            <w:r>
              <w:rPr>
                <w:rFonts w:ascii="Arial Narrow" w:hAnsi="Arial Narrow"/>
                <w:sz w:val="20"/>
                <w:szCs w:val="20"/>
              </w:rPr>
              <w:t>s</w:t>
            </w:r>
          </w:p>
        </w:tc>
        <w:tc>
          <w:tcPr>
            <w:tcW w:w="1186" w:type="pct"/>
            <w:shd w:val="clear" w:color="auto" w:fill="auto"/>
          </w:tcPr>
          <w:p w:rsidR="00CA0E1F" w:rsidRDefault="00CA0E1F" w:rsidP="006F1FD0">
            <w:pPr>
              <w:rPr>
                <w:rFonts w:ascii="Arial Narrow" w:hAnsi="Arial Narrow" w:cs="Arial"/>
                <w:sz w:val="20"/>
                <w:szCs w:val="20"/>
              </w:rPr>
            </w:pPr>
            <w:r w:rsidRPr="00DC420C">
              <w:rPr>
                <w:rFonts w:ascii="Arial Narrow" w:hAnsi="Arial Narrow" w:cs="Arial"/>
                <w:sz w:val="20"/>
                <w:szCs w:val="20"/>
              </w:rPr>
              <w:t xml:space="preserve">Otorgar despensas con productos básicos para familias del área rural que no cuentan con recursos para cubrir esta necesidad básica y Entregar Desayunos escolares fríos para niños que estudian en el área de preescolar y </w:t>
            </w:r>
            <w:r w:rsidRPr="00DC420C">
              <w:rPr>
                <w:rFonts w:ascii="Arial Narrow" w:hAnsi="Arial Narrow" w:cs="Arial"/>
                <w:sz w:val="20"/>
                <w:szCs w:val="20"/>
              </w:rPr>
              <w:lastRenderedPageBreak/>
              <w:t xml:space="preserve">en los dos primeros grados de  primaria cuyo objetivo es proporcionar la tercera parte de los nutrientes diarios que requieren. </w:t>
            </w:r>
          </w:p>
          <w:p w:rsidR="00CA0E1F" w:rsidRPr="00DC420C" w:rsidRDefault="00CA0E1F" w:rsidP="006F1FD0">
            <w:pPr>
              <w:rPr>
                <w:rFonts w:ascii="Arial Narrow" w:hAnsi="Arial Narrow"/>
                <w:sz w:val="20"/>
                <w:szCs w:val="20"/>
              </w:rPr>
            </w:pPr>
            <w:r>
              <w:rPr>
                <w:rFonts w:ascii="Arial Narrow" w:hAnsi="Arial Narrow" w:cs="Arial"/>
                <w:sz w:val="20"/>
                <w:szCs w:val="20"/>
              </w:rPr>
              <w:t>También se están entregando 61 desayunos fríos adicionales dirigido específicamente a menores de 5 años no escolarizados y en situación de vulnerabilidad.</w:t>
            </w:r>
          </w:p>
        </w:tc>
        <w:tc>
          <w:tcPr>
            <w:tcW w:w="1562" w:type="pct"/>
            <w:gridSpan w:val="2"/>
            <w:shd w:val="clear" w:color="auto" w:fill="auto"/>
          </w:tcPr>
          <w:p w:rsidR="00CA0E1F" w:rsidRPr="00DC420C" w:rsidRDefault="00CA0E1F" w:rsidP="006F1FD0">
            <w:pPr>
              <w:rPr>
                <w:rFonts w:ascii="Arial Narrow" w:hAnsi="Arial Narrow"/>
                <w:sz w:val="20"/>
                <w:szCs w:val="20"/>
              </w:rPr>
            </w:pPr>
            <w:r w:rsidRPr="00DC420C">
              <w:rPr>
                <w:rFonts w:ascii="Arial Narrow" w:hAnsi="Arial Narrow" w:cs="Arial"/>
                <w:sz w:val="20"/>
                <w:szCs w:val="20"/>
              </w:rPr>
              <w:lastRenderedPageBreak/>
              <w:t xml:space="preserve">Contribuir a mejorar la calidad de vida de los sujetos de asistencia social que presentan mala nutrición o están en riesgo de desarrollarla, a través de complementar la dieta de las familias en desamparo y sujetos vulnerables que no alcanzan a cubrir sus necesidades básicas de alimentación y; en apoyo al </w:t>
            </w:r>
            <w:r w:rsidRPr="00DC420C">
              <w:rPr>
                <w:rFonts w:ascii="Arial Narrow" w:hAnsi="Arial Narrow" w:cs="Arial"/>
                <w:sz w:val="20"/>
                <w:szCs w:val="20"/>
              </w:rPr>
              <w:lastRenderedPageBreak/>
              <w:t>desarrollo físico e intelectual de la población infantil a través de desayunos escolares fríos que proporcionen los nutrimentos necesarios para complementar la alimentación que reciben al interior de la familia.</w:t>
            </w:r>
            <w:r w:rsidRPr="00DC420C">
              <w:rPr>
                <w:rFonts w:ascii="Arial" w:hAnsi="Arial" w:cs="Arial"/>
              </w:rPr>
              <w:t xml:space="preserve"> </w:t>
            </w:r>
          </w:p>
        </w:tc>
        <w:tc>
          <w:tcPr>
            <w:tcW w:w="777" w:type="pct"/>
            <w:shd w:val="clear" w:color="auto" w:fill="auto"/>
          </w:tcPr>
          <w:p w:rsidR="00CA0E1F" w:rsidRPr="00F449EC" w:rsidRDefault="00CA0E1F" w:rsidP="006F1FD0">
            <w:pPr>
              <w:rPr>
                <w:rFonts w:ascii="Arial Narrow" w:hAnsi="Arial Narrow" w:cs="Arial"/>
                <w:sz w:val="20"/>
                <w:szCs w:val="20"/>
              </w:rPr>
            </w:pPr>
            <w:r w:rsidRPr="00F449EC">
              <w:rPr>
                <w:rFonts w:ascii="Arial Narrow" w:hAnsi="Arial Narrow" w:cs="Arial"/>
                <w:sz w:val="20"/>
                <w:szCs w:val="20"/>
              </w:rPr>
              <w:lastRenderedPageBreak/>
              <w:t xml:space="preserve">Familias en extrema pobreza, madres adolescentes y solteras, personas adultas de la tercera edad en estado de abandono </w:t>
            </w:r>
            <w:r w:rsidRPr="00F449EC">
              <w:rPr>
                <w:rFonts w:ascii="Arial Narrow" w:hAnsi="Arial Narrow" w:cs="Arial"/>
                <w:sz w:val="20"/>
                <w:szCs w:val="20"/>
              </w:rPr>
              <w:lastRenderedPageBreak/>
              <w:t>pertenecientes a las comunidades que atiende el DIF Municipal, así como a jardines de niños de las comunidades rurales, inscritos en el programa. Escuelas primarias de las comunidades rurales, inscritas en el programa, pero solamente 1er y 2do grado de primaria.</w:t>
            </w:r>
          </w:p>
          <w:p w:rsidR="00CA0E1F" w:rsidRPr="002C5777" w:rsidRDefault="00CA0E1F" w:rsidP="006F1FD0">
            <w:pPr>
              <w:rPr>
                <w:rFonts w:ascii="Arial Narrow" w:hAnsi="Arial Narrow"/>
                <w:sz w:val="18"/>
                <w:szCs w:val="18"/>
              </w:rPr>
            </w:pPr>
            <w:r w:rsidRPr="00F449EC">
              <w:rPr>
                <w:rFonts w:ascii="Arial Narrow" w:hAnsi="Arial Narrow" w:cs="Arial"/>
                <w:sz w:val="20"/>
                <w:szCs w:val="20"/>
              </w:rPr>
              <w:t xml:space="preserve">Jardines y escuelas primarias de las delegaciones de Bocas, </w:t>
            </w:r>
            <w:smartTag w:uri="urn:schemas-microsoft-com:office:smarttags" w:element="PersonName">
              <w:smartTagPr>
                <w:attr w:name="ProductID" w:val="La Pila"/>
              </w:smartTagPr>
              <w:r w:rsidRPr="00F449EC">
                <w:rPr>
                  <w:rFonts w:ascii="Arial Narrow" w:hAnsi="Arial Narrow" w:cs="Arial"/>
                  <w:sz w:val="20"/>
                  <w:szCs w:val="20"/>
                </w:rPr>
                <w:t>La Pila</w:t>
              </w:r>
            </w:smartTag>
            <w:r w:rsidRPr="00F449EC">
              <w:rPr>
                <w:rFonts w:ascii="Arial Narrow" w:hAnsi="Arial Narrow" w:cs="Arial"/>
                <w:sz w:val="20"/>
                <w:szCs w:val="20"/>
              </w:rPr>
              <w:t xml:space="preserve"> y Pozos.</w:t>
            </w:r>
          </w:p>
        </w:tc>
        <w:tc>
          <w:tcPr>
            <w:tcW w:w="392" w:type="pct"/>
            <w:shd w:val="clear" w:color="auto" w:fill="auto"/>
          </w:tcPr>
          <w:p w:rsidR="00CA0E1F" w:rsidRDefault="00CA0E1F" w:rsidP="006F1FD0">
            <w:pPr>
              <w:jc w:val="center"/>
              <w:rPr>
                <w:rFonts w:ascii="Arial Narrow" w:hAnsi="Arial Narrow"/>
                <w:sz w:val="20"/>
                <w:szCs w:val="20"/>
              </w:rPr>
            </w:pPr>
          </w:p>
          <w:p w:rsidR="00CA0E1F" w:rsidRPr="00DC420C" w:rsidRDefault="00344F4E" w:rsidP="007A0820">
            <w:pPr>
              <w:spacing w:line="360" w:lineRule="auto"/>
              <w:jc w:val="both"/>
              <w:rPr>
                <w:rFonts w:ascii="Arial Narrow" w:hAnsi="Arial Narrow"/>
                <w:sz w:val="20"/>
                <w:szCs w:val="20"/>
              </w:rPr>
            </w:pPr>
            <w:r>
              <w:rPr>
                <w:rFonts w:ascii="Arial Narrow" w:hAnsi="Arial Narrow"/>
                <w:sz w:val="20"/>
                <w:szCs w:val="20"/>
              </w:rPr>
              <w:t>78%</w:t>
            </w:r>
          </w:p>
        </w:tc>
      </w:tr>
      <w:tr w:rsidR="00CA0E1F" w:rsidRPr="00DC420C" w:rsidTr="00CA0E1F">
        <w:tc>
          <w:tcPr>
            <w:tcW w:w="487" w:type="pct"/>
            <w:shd w:val="clear" w:color="auto" w:fill="auto"/>
          </w:tcPr>
          <w:p w:rsidR="00CA0E1F" w:rsidRPr="00DC420C" w:rsidRDefault="00CA0E1F" w:rsidP="006F1FD0">
            <w:pPr>
              <w:rPr>
                <w:rFonts w:ascii="Arial Narrow" w:hAnsi="Arial Narrow"/>
                <w:b/>
                <w:sz w:val="20"/>
                <w:szCs w:val="20"/>
              </w:rPr>
            </w:pPr>
          </w:p>
        </w:tc>
        <w:tc>
          <w:tcPr>
            <w:tcW w:w="596" w:type="pct"/>
            <w:shd w:val="clear" w:color="auto" w:fill="auto"/>
          </w:tcPr>
          <w:p w:rsidR="00CA0E1F" w:rsidRDefault="00CA0E1F" w:rsidP="006F1FD0">
            <w:pPr>
              <w:rPr>
                <w:rFonts w:ascii="Arial Narrow" w:hAnsi="Arial Narrow"/>
                <w:sz w:val="20"/>
                <w:szCs w:val="20"/>
              </w:rPr>
            </w:pPr>
          </w:p>
          <w:p w:rsidR="00CA0E1F" w:rsidRPr="00DC420C" w:rsidRDefault="00CA0E1F" w:rsidP="006F1FD0">
            <w:pPr>
              <w:rPr>
                <w:rFonts w:ascii="Arial Narrow" w:hAnsi="Arial Narrow"/>
                <w:sz w:val="20"/>
                <w:szCs w:val="20"/>
              </w:rPr>
            </w:pPr>
            <w:r w:rsidRPr="00DC420C">
              <w:rPr>
                <w:rFonts w:ascii="Arial Narrow" w:hAnsi="Arial Narrow"/>
                <w:sz w:val="20"/>
                <w:szCs w:val="20"/>
              </w:rPr>
              <w:t>Desarrollo Comunitario</w:t>
            </w:r>
          </w:p>
        </w:tc>
        <w:tc>
          <w:tcPr>
            <w:tcW w:w="1186" w:type="pct"/>
            <w:shd w:val="clear" w:color="auto" w:fill="auto"/>
          </w:tcPr>
          <w:p w:rsidR="00CA0E1F" w:rsidRPr="00DC420C" w:rsidRDefault="00CA0E1F" w:rsidP="006F1FD0">
            <w:pPr>
              <w:rPr>
                <w:rFonts w:ascii="Arial Narrow" w:hAnsi="Arial Narrow"/>
                <w:sz w:val="20"/>
                <w:szCs w:val="20"/>
              </w:rPr>
            </w:pPr>
            <w:r w:rsidRPr="00DC420C">
              <w:rPr>
                <w:rFonts w:ascii="Arial Narrow" w:hAnsi="Arial Narrow"/>
                <w:sz w:val="20"/>
                <w:szCs w:val="20"/>
              </w:rPr>
              <w:t>Mejorar la calidad de vida de cada familia de la comunidad, desarrollando habilidades y destrezas de cada una de los promotores comunitarios que motiven el comercio entre las comunidades vecinas.</w:t>
            </w:r>
          </w:p>
        </w:tc>
        <w:tc>
          <w:tcPr>
            <w:tcW w:w="1562" w:type="pct"/>
            <w:gridSpan w:val="2"/>
            <w:shd w:val="clear" w:color="auto" w:fill="auto"/>
          </w:tcPr>
          <w:p w:rsidR="00CA0E1F" w:rsidRDefault="00CA0E1F" w:rsidP="006F1FD0">
            <w:pPr>
              <w:rPr>
                <w:rFonts w:ascii="Arial Narrow" w:hAnsi="Arial Narrow"/>
                <w:sz w:val="20"/>
                <w:szCs w:val="20"/>
              </w:rPr>
            </w:pPr>
          </w:p>
          <w:p w:rsidR="00CA0E1F" w:rsidRDefault="00CA0E1F" w:rsidP="006F1FD0">
            <w:pPr>
              <w:rPr>
                <w:rFonts w:ascii="Arial Narrow" w:hAnsi="Arial Narrow"/>
                <w:sz w:val="20"/>
                <w:szCs w:val="20"/>
              </w:rPr>
            </w:pPr>
            <w:r w:rsidRPr="00DC420C">
              <w:rPr>
                <w:rFonts w:ascii="Arial Narrow" w:hAnsi="Arial Narrow"/>
                <w:sz w:val="20"/>
                <w:szCs w:val="20"/>
              </w:rPr>
              <w:t xml:space="preserve">Las familias </w:t>
            </w:r>
            <w:proofErr w:type="spellStart"/>
            <w:r w:rsidRPr="00DC420C">
              <w:rPr>
                <w:rFonts w:ascii="Arial Narrow" w:hAnsi="Arial Narrow"/>
                <w:sz w:val="20"/>
                <w:szCs w:val="20"/>
              </w:rPr>
              <w:t>mas</w:t>
            </w:r>
            <w:proofErr w:type="spellEnd"/>
            <w:r w:rsidRPr="00DC420C">
              <w:rPr>
                <w:rFonts w:ascii="Arial Narrow" w:hAnsi="Arial Narrow"/>
                <w:sz w:val="20"/>
                <w:szCs w:val="20"/>
              </w:rPr>
              <w:t xml:space="preserve"> desprotegidas se encuentran en situación de alimentación e ingreso económicos bajos y con una producción no rentable en sus pequeñas parcelas por lo que es necesario incorporar tecnología para producir en espacios pequeños para el autoconsumo y la comercialización de excedentes de calidad y con alto rendimiento de sus cosechas.</w:t>
            </w:r>
          </w:p>
          <w:p w:rsidR="00CA0E1F" w:rsidRPr="00DC420C" w:rsidRDefault="00CA0E1F" w:rsidP="006F1FD0">
            <w:pPr>
              <w:rPr>
                <w:rFonts w:ascii="Arial Narrow" w:hAnsi="Arial Narrow"/>
                <w:sz w:val="20"/>
                <w:szCs w:val="20"/>
              </w:rPr>
            </w:pPr>
          </w:p>
        </w:tc>
        <w:tc>
          <w:tcPr>
            <w:tcW w:w="777" w:type="pct"/>
            <w:shd w:val="clear" w:color="auto" w:fill="auto"/>
          </w:tcPr>
          <w:p w:rsidR="00CA0E1F" w:rsidRPr="00DC420C" w:rsidRDefault="00CA0E1F" w:rsidP="006F1FD0">
            <w:pPr>
              <w:rPr>
                <w:rFonts w:ascii="Arial Narrow" w:hAnsi="Arial Narrow"/>
                <w:sz w:val="20"/>
                <w:szCs w:val="20"/>
              </w:rPr>
            </w:pPr>
            <w:r w:rsidRPr="00DC420C">
              <w:rPr>
                <w:rFonts w:ascii="Arial Narrow" w:hAnsi="Arial Narrow"/>
                <w:sz w:val="20"/>
                <w:szCs w:val="20"/>
              </w:rPr>
              <w:t>Habitantes de las 28 comunidades que atiende el DIF Municipal en la zona rural en situación vulnerable.</w:t>
            </w:r>
          </w:p>
        </w:tc>
        <w:tc>
          <w:tcPr>
            <w:tcW w:w="392" w:type="pct"/>
            <w:shd w:val="clear" w:color="auto" w:fill="auto"/>
          </w:tcPr>
          <w:p w:rsidR="00CA0E1F" w:rsidRDefault="00CA0E1F" w:rsidP="006F1FD0">
            <w:pPr>
              <w:jc w:val="center"/>
              <w:rPr>
                <w:rFonts w:ascii="Arial Narrow" w:hAnsi="Arial Narrow"/>
                <w:sz w:val="20"/>
                <w:szCs w:val="20"/>
              </w:rPr>
            </w:pPr>
          </w:p>
          <w:p w:rsidR="00CA0E1F" w:rsidRPr="00DC420C" w:rsidRDefault="00344F4E" w:rsidP="007A0820">
            <w:pPr>
              <w:spacing w:line="360" w:lineRule="auto"/>
              <w:jc w:val="both"/>
              <w:rPr>
                <w:rFonts w:ascii="Arial Narrow" w:hAnsi="Arial Narrow"/>
                <w:sz w:val="20"/>
                <w:szCs w:val="20"/>
              </w:rPr>
            </w:pPr>
            <w:r>
              <w:rPr>
                <w:rFonts w:ascii="Arial Narrow" w:hAnsi="Arial Narrow"/>
                <w:sz w:val="20"/>
                <w:szCs w:val="20"/>
              </w:rPr>
              <w:t>78%</w:t>
            </w:r>
          </w:p>
        </w:tc>
      </w:tr>
      <w:tr w:rsidR="00CA0E1F" w:rsidRPr="00DC420C" w:rsidTr="00CA0E1F">
        <w:tc>
          <w:tcPr>
            <w:tcW w:w="487" w:type="pct"/>
            <w:tcBorders>
              <w:bottom w:val="single" w:sz="4" w:space="0" w:color="auto"/>
            </w:tcBorders>
            <w:shd w:val="clear" w:color="auto" w:fill="auto"/>
          </w:tcPr>
          <w:p w:rsidR="00CA0E1F" w:rsidRPr="00DC420C" w:rsidRDefault="00CA0E1F" w:rsidP="006F1FD0">
            <w:pPr>
              <w:rPr>
                <w:rFonts w:ascii="Arial Narrow" w:hAnsi="Arial Narrow"/>
                <w:b/>
                <w:sz w:val="20"/>
                <w:szCs w:val="20"/>
              </w:rPr>
            </w:pPr>
          </w:p>
        </w:tc>
        <w:tc>
          <w:tcPr>
            <w:tcW w:w="596" w:type="pct"/>
            <w:tcBorders>
              <w:bottom w:val="single" w:sz="4" w:space="0" w:color="auto"/>
            </w:tcBorders>
            <w:shd w:val="clear" w:color="auto" w:fill="auto"/>
          </w:tcPr>
          <w:p w:rsidR="00CA0E1F" w:rsidRDefault="00CA0E1F" w:rsidP="006F1FD0">
            <w:pPr>
              <w:rPr>
                <w:rFonts w:ascii="Arial Narrow" w:hAnsi="Arial Narrow"/>
                <w:sz w:val="20"/>
                <w:szCs w:val="20"/>
              </w:rPr>
            </w:pPr>
          </w:p>
          <w:p w:rsidR="00CA0E1F" w:rsidRPr="00DC420C" w:rsidRDefault="00CA0E1F" w:rsidP="006F1FD0">
            <w:pPr>
              <w:rPr>
                <w:rFonts w:ascii="Arial Narrow" w:hAnsi="Arial Narrow"/>
                <w:sz w:val="20"/>
                <w:szCs w:val="20"/>
              </w:rPr>
            </w:pPr>
            <w:r w:rsidRPr="00DC420C">
              <w:rPr>
                <w:rFonts w:ascii="Arial Narrow" w:hAnsi="Arial Narrow"/>
                <w:sz w:val="20"/>
                <w:szCs w:val="20"/>
              </w:rPr>
              <w:t>Gestión Social</w:t>
            </w:r>
            <w:r>
              <w:rPr>
                <w:rFonts w:ascii="Arial Narrow" w:hAnsi="Arial Narrow"/>
                <w:sz w:val="20"/>
                <w:szCs w:val="20"/>
              </w:rPr>
              <w:t xml:space="preserve"> en Comunidades Rurales</w:t>
            </w:r>
          </w:p>
        </w:tc>
        <w:tc>
          <w:tcPr>
            <w:tcW w:w="1186" w:type="pct"/>
            <w:tcBorders>
              <w:bottom w:val="single" w:sz="4" w:space="0" w:color="auto"/>
            </w:tcBorders>
            <w:shd w:val="clear" w:color="auto" w:fill="auto"/>
          </w:tcPr>
          <w:p w:rsidR="00CA0E1F" w:rsidRPr="00DC420C" w:rsidRDefault="00CA0E1F" w:rsidP="006F1FD0">
            <w:pPr>
              <w:rPr>
                <w:rFonts w:ascii="Arial Narrow" w:hAnsi="Arial Narrow"/>
                <w:sz w:val="20"/>
                <w:szCs w:val="20"/>
              </w:rPr>
            </w:pPr>
            <w:r w:rsidRPr="00DC420C">
              <w:rPr>
                <w:rFonts w:ascii="Arial Narrow" w:hAnsi="Arial Narrow" w:cs="Arial"/>
                <w:sz w:val="20"/>
                <w:szCs w:val="20"/>
              </w:rPr>
              <w:t>Canalizar a los usuarios a las áreas de DIF Municipal correspondientes de tal manera que se le brinden atención y apoyo a la problemática con que cuenten y a instancias de asistencia social externas cuando los servicios otorgados en el SMDIF no correspondan a los requeridos por los solicitantes.</w:t>
            </w:r>
          </w:p>
        </w:tc>
        <w:tc>
          <w:tcPr>
            <w:tcW w:w="1562" w:type="pct"/>
            <w:gridSpan w:val="2"/>
            <w:tcBorders>
              <w:bottom w:val="single" w:sz="4" w:space="0" w:color="auto"/>
            </w:tcBorders>
            <w:shd w:val="clear" w:color="auto" w:fill="auto"/>
          </w:tcPr>
          <w:p w:rsidR="00CA0E1F" w:rsidRDefault="00CA0E1F" w:rsidP="006F1FD0">
            <w:pPr>
              <w:rPr>
                <w:rFonts w:ascii="Arial Narrow" w:hAnsi="Arial Narrow"/>
                <w:sz w:val="20"/>
                <w:szCs w:val="20"/>
              </w:rPr>
            </w:pPr>
            <w:r w:rsidRPr="00DC420C">
              <w:rPr>
                <w:rFonts w:ascii="Arial Narrow" w:hAnsi="Arial Narrow"/>
                <w:sz w:val="20"/>
                <w:szCs w:val="20"/>
              </w:rPr>
              <w:t xml:space="preserve">El desconocimiento de derechos, obligaciones, la carencia misma de recursos para satisfacer necesidades mínimas y básicas, genera situaciones familiares que pueden llegar a convertirse en violencia, abandono y descuido, que con el apoyo e intervención de profesionales pueden llegar a conciliar, gestionar y orientar a las personas involucradas evitando y atendiendo situaciones que generen problemas sociales.  </w:t>
            </w:r>
          </w:p>
          <w:p w:rsidR="00CA0E1F" w:rsidRDefault="00CA0E1F" w:rsidP="006F1FD0">
            <w:pPr>
              <w:rPr>
                <w:rFonts w:ascii="Arial Narrow" w:hAnsi="Arial Narrow"/>
                <w:sz w:val="20"/>
                <w:szCs w:val="20"/>
              </w:rPr>
            </w:pPr>
          </w:p>
          <w:p w:rsidR="00CA0E1F" w:rsidRDefault="00CA0E1F" w:rsidP="006F1FD0">
            <w:pPr>
              <w:rPr>
                <w:rFonts w:ascii="Arial Narrow" w:hAnsi="Arial Narrow"/>
                <w:sz w:val="20"/>
                <w:szCs w:val="20"/>
              </w:rPr>
            </w:pPr>
          </w:p>
          <w:p w:rsidR="00CA0E1F" w:rsidRDefault="00CA0E1F" w:rsidP="006F1FD0">
            <w:pPr>
              <w:rPr>
                <w:rFonts w:ascii="Arial Narrow" w:hAnsi="Arial Narrow"/>
                <w:sz w:val="20"/>
                <w:szCs w:val="20"/>
              </w:rPr>
            </w:pPr>
          </w:p>
          <w:p w:rsidR="00CA0E1F" w:rsidRDefault="00CA0E1F" w:rsidP="006F1FD0">
            <w:pPr>
              <w:rPr>
                <w:rFonts w:ascii="Arial Narrow" w:hAnsi="Arial Narrow"/>
                <w:sz w:val="20"/>
                <w:szCs w:val="20"/>
              </w:rPr>
            </w:pPr>
          </w:p>
          <w:p w:rsidR="00CA0E1F" w:rsidRDefault="00CA0E1F" w:rsidP="006F1FD0">
            <w:pPr>
              <w:rPr>
                <w:rFonts w:ascii="Arial Narrow" w:hAnsi="Arial Narrow"/>
                <w:sz w:val="20"/>
                <w:szCs w:val="20"/>
              </w:rPr>
            </w:pPr>
          </w:p>
          <w:p w:rsidR="00CA0E1F" w:rsidRPr="00DC420C" w:rsidRDefault="00CA0E1F" w:rsidP="006F1FD0">
            <w:pPr>
              <w:rPr>
                <w:rFonts w:ascii="Arial Narrow" w:hAnsi="Arial Narrow"/>
                <w:sz w:val="20"/>
                <w:szCs w:val="20"/>
              </w:rPr>
            </w:pPr>
          </w:p>
        </w:tc>
        <w:tc>
          <w:tcPr>
            <w:tcW w:w="777" w:type="pct"/>
            <w:tcBorders>
              <w:bottom w:val="single" w:sz="4" w:space="0" w:color="auto"/>
            </w:tcBorders>
            <w:shd w:val="clear" w:color="auto" w:fill="auto"/>
          </w:tcPr>
          <w:p w:rsidR="00CA0E1F" w:rsidRDefault="00CA0E1F" w:rsidP="006F1FD0">
            <w:pPr>
              <w:rPr>
                <w:rFonts w:ascii="Arial Narrow" w:hAnsi="Arial Narrow"/>
                <w:sz w:val="20"/>
                <w:szCs w:val="20"/>
              </w:rPr>
            </w:pPr>
          </w:p>
          <w:p w:rsidR="00CA0E1F" w:rsidRPr="00DC420C" w:rsidRDefault="00CA0E1F" w:rsidP="006F1FD0">
            <w:pPr>
              <w:rPr>
                <w:rFonts w:ascii="Arial Narrow" w:hAnsi="Arial Narrow"/>
                <w:sz w:val="20"/>
                <w:szCs w:val="20"/>
              </w:rPr>
            </w:pPr>
            <w:r w:rsidRPr="00DC420C">
              <w:rPr>
                <w:rFonts w:ascii="Arial Narrow" w:hAnsi="Arial Narrow"/>
                <w:sz w:val="20"/>
                <w:szCs w:val="20"/>
              </w:rPr>
              <w:t xml:space="preserve">Habitantes de las </w:t>
            </w:r>
            <w:r>
              <w:rPr>
                <w:rFonts w:ascii="Arial Narrow" w:hAnsi="Arial Narrow"/>
                <w:sz w:val="20"/>
                <w:szCs w:val="20"/>
              </w:rPr>
              <w:t>29</w:t>
            </w:r>
            <w:r w:rsidRPr="00DC420C">
              <w:rPr>
                <w:rFonts w:ascii="Arial Narrow" w:hAnsi="Arial Narrow"/>
                <w:sz w:val="20"/>
                <w:szCs w:val="20"/>
              </w:rPr>
              <w:t xml:space="preserve"> comunidades que atiende el DIF Municipal en la zona rural en situación vulnerable.</w:t>
            </w:r>
          </w:p>
        </w:tc>
        <w:tc>
          <w:tcPr>
            <w:tcW w:w="392" w:type="pct"/>
            <w:tcBorders>
              <w:bottom w:val="single" w:sz="4" w:space="0" w:color="auto"/>
            </w:tcBorders>
            <w:shd w:val="clear" w:color="auto" w:fill="auto"/>
          </w:tcPr>
          <w:p w:rsidR="00CA0E1F" w:rsidRDefault="00CA0E1F" w:rsidP="006F1FD0">
            <w:pPr>
              <w:jc w:val="center"/>
              <w:rPr>
                <w:rFonts w:ascii="Arial Narrow" w:hAnsi="Arial Narrow"/>
                <w:sz w:val="20"/>
                <w:szCs w:val="20"/>
              </w:rPr>
            </w:pPr>
          </w:p>
          <w:p w:rsidR="00CA0E1F" w:rsidRPr="00DC420C" w:rsidRDefault="00344F4E" w:rsidP="007A0820">
            <w:pPr>
              <w:spacing w:line="360" w:lineRule="auto"/>
              <w:jc w:val="both"/>
              <w:rPr>
                <w:rFonts w:ascii="Arial Narrow" w:hAnsi="Arial Narrow"/>
                <w:sz w:val="20"/>
                <w:szCs w:val="20"/>
              </w:rPr>
            </w:pPr>
            <w:r>
              <w:rPr>
                <w:rFonts w:ascii="Arial Narrow" w:hAnsi="Arial Narrow"/>
                <w:sz w:val="20"/>
                <w:szCs w:val="20"/>
              </w:rPr>
              <w:t>78%</w:t>
            </w:r>
          </w:p>
        </w:tc>
      </w:tr>
      <w:tr w:rsidR="00CA0E1F" w:rsidRPr="00DC420C" w:rsidTr="00CA0E1F">
        <w:trPr>
          <w:trHeight w:val="70"/>
        </w:trPr>
        <w:tc>
          <w:tcPr>
            <w:tcW w:w="487" w:type="pct"/>
            <w:shd w:val="clear" w:color="auto" w:fill="D9D9D9"/>
          </w:tcPr>
          <w:p w:rsidR="00CA0E1F" w:rsidRDefault="00CA0E1F" w:rsidP="006F1FD0">
            <w:pPr>
              <w:jc w:val="center"/>
              <w:rPr>
                <w:rFonts w:ascii="Arial Narrow" w:hAnsi="Arial Narrow"/>
                <w:b/>
                <w:sz w:val="22"/>
                <w:szCs w:val="22"/>
              </w:rPr>
            </w:pPr>
          </w:p>
          <w:p w:rsidR="00CA0E1F" w:rsidRPr="00DC420C" w:rsidRDefault="00CA0E1F" w:rsidP="006F1FD0">
            <w:pPr>
              <w:jc w:val="center"/>
              <w:rPr>
                <w:rFonts w:ascii="Arial Narrow" w:hAnsi="Arial Narrow"/>
                <w:b/>
                <w:sz w:val="22"/>
                <w:szCs w:val="22"/>
              </w:rPr>
            </w:pPr>
            <w:r>
              <w:rPr>
                <w:rFonts w:ascii="Arial Narrow" w:hAnsi="Arial Narrow"/>
                <w:b/>
                <w:sz w:val="22"/>
                <w:szCs w:val="22"/>
              </w:rPr>
              <w:t>Área</w:t>
            </w:r>
          </w:p>
        </w:tc>
        <w:tc>
          <w:tcPr>
            <w:tcW w:w="596" w:type="pct"/>
            <w:shd w:val="clear" w:color="auto" w:fill="D9D9D9"/>
          </w:tcPr>
          <w:p w:rsidR="00CA0E1F" w:rsidRPr="00DC420C" w:rsidRDefault="00CA0E1F" w:rsidP="006F1FD0">
            <w:pPr>
              <w:jc w:val="center"/>
              <w:rPr>
                <w:rFonts w:ascii="Arial Narrow" w:hAnsi="Arial Narrow"/>
                <w:b/>
                <w:sz w:val="22"/>
                <w:szCs w:val="22"/>
              </w:rPr>
            </w:pPr>
          </w:p>
          <w:p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Programa</w:t>
            </w:r>
          </w:p>
        </w:tc>
        <w:tc>
          <w:tcPr>
            <w:tcW w:w="1186" w:type="pct"/>
            <w:shd w:val="clear" w:color="auto" w:fill="D9D9D9"/>
          </w:tcPr>
          <w:p w:rsidR="00CA0E1F" w:rsidRPr="00DC420C" w:rsidRDefault="00CA0E1F" w:rsidP="006F1FD0">
            <w:pPr>
              <w:jc w:val="center"/>
              <w:rPr>
                <w:rFonts w:ascii="Arial Narrow" w:hAnsi="Arial Narrow"/>
                <w:b/>
                <w:sz w:val="22"/>
                <w:szCs w:val="22"/>
              </w:rPr>
            </w:pPr>
          </w:p>
          <w:p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Descripción</w:t>
            </w:r>
          </w:p>
        </w:tc>
        <w:tc>
          <w:tcPr>
            <w:tcW w:w="1562" w:type="pct"/>
            <w:gridSpan w:val="2"/>
            <w:shd w:val="clear" w:color="auto" w:fill="D9D9D9"/>
          </w:tcPr>
          <w:p w:rsidR="00CA0E1F" w:rsidRPr="00DC420C" w:rsidRDefault="00CA0E1F" w:rsidP="006F1FD0">
            <w:pPr>
              <w:jc w:val="center"/>
              <w:rPr>
                <w:rFonts w:ascii="Arial Narrow" w:hAnsi="Arial Narrow"/>
                <w:b/>
                <w:sz w:val="22"/>
                <w:szCs w:val="22"/>
              </w:rPr>
            </w:pPr>
          </w:p>
          <w:p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Metas</w:t>
            </w:r>
          </w:p>
        </w:tc>
        <w:tc>
          <w:tcPr>
            <w:tcW w:w="777" w:type="pct"/>
            <w:shd w:val="clear" w:color="auto" w:fill="D9D9D9"/>
          </w:tcPr>
          <w:p w:rsidR="00CA0E1F" w:rsidRPr="00DC420C" w:rsidRDefault="00CA0E1F" w:rsidP="006F1FD0">
            <w:pPr>
              <w:rPr>
                <w:rFonts w:ascii="Arial Narrow" w:hAnsi="Arial Narrow"/>
                <w:b/>
                <w:sz w:val="22"/>
                <w:szCs w:val="22"/>
              </w:rPr>
            </w:pPr>
          </w:p>
          <w:p w:rsidR="00CA0E1F" w:rsidRPr="00DC420C" w:rsidRDefault="00CA0E1F" w:rsidP="006F1FD0">
            <w:pPr>
              <w:rPr>
                <w:rFonts w:ascii="Arial Narrow" w:hAnsi="Arial Narrow"/>
                <w:b/>
                <w:sz w:val="22"/>
                <w:szCs w:val="22"/>
              </w:rPr>
            </w:pPr>
            <w:r w:rsidRPr="00DC420C">
              <w:rPr>
                <w:rFonts w:ascii="Arial Narrow" w:hAnsi="Arial Narrow"/>
                <w:b/>
                <w:sz w:val="22"/>
                <w:szCs w:val="22"/>
              </w:rPr>
              <w:t>Población Objetivo</w:t>
            </w:r>
          </w:p>
        </w:tc>
        <w:tc>
          <w:tcPr>
            <w:tcW w:w="392" w:type="pct"/>
            <w:shd w:val="clear" w:color="auto" w:fill="D9D9D9"/>
          </w:tcPr>
          <w:p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Estado de ejecución</w:t>
            </w:r>
          </w:p>
        </w:tc>
      </w:tr>
      <w:tr w:rsidR="00CA0E1F" w:rsidRPr="00DC420C" w:rsidTr="00CA0E1F">
        <w:trPr>
          <w:trHeight w:val="1206"/>
        </w:trPr>
        <w:tc>
          <w:tcPr>
            <w:tcW w:w="487" w:type="pct"/>
            <w:shd w:val="clear" w:color="auto" w:fill="auto"/>
          </w:tcPr>
          <w:p w:rsidR="00CA0E1F" w:rsidRDefault="00CA0E1F" w:rsidP="006F1FD0">
            <w:pPr>
              <w:rPr>
                <w:rFonts w:ascii="Arial Narrow" w:hAnsi="Arial Narrow"/>
                <w:b/>
                <w:sz w:val="20"/>
                <w:szCs w:val="20"/>
              </w:rPr>
            </w:pPr>
          </w:p>
          <w:p w:rsidR="00CA0E1F" w:rsidRPr="00DC420C" w:rsidRDefault="00CA0E1F" w:rsidP="006F1FD0">
            <w:pPr>
              <w:rPr>
                <w:rFonts w:ascii="Arial Narrow" w:hAnsi="Arial Narrow"/>
                <w:b/>
                <w:sz w:val="20"/>
                <w:szCs w:val="20"/>
              </w:rPr>
            </w:pPr>
            <w:r w:rsidRPr="00DC420C">
              <w:rPr>
                <w:rFonts w:ascii="Arial Narrow" w:hAnsi="Arial Narrow"/>
                <w:b/>
                <w:sz w:val="20"/>
                <w:szCs w:val="20"/>
              </w:rPr>
              <w:t>Centros Educativos</w:t>
            </w:r>
          </w:p>
        </w:tc>
        <w:tc>
          <w:tcPr>
            <w:tcW w:w="596" w:type="pct"/>
            <w:shd w:val="clear" w:color="auto" w:fill="auto"/>
          </w:tcPr>
          <w:p w:rsidR="00CA0E1F" w:rsidRPr="00DC420C" w:rsidRDefault="00CA0E1F" w:rsidP="006F1FD0">
            <w:pPr>
              <w:rPr>
                <w:rFonts w:ascii="Arial Narrow" w:hAnsi="Arial Narrow"/>
                <w:sz w:val="20"/>
                <w:szCs w:val="20"/>
              </w:rPr>
            </w:pPr>
            <w:r w:rsidRPr="00DC420C">
              <w:rPr>
                <w:rFonts w:ascii="Arial Narrow" w:hAnsi="Arial Narrow"/>
                <w:sz w:val="20"/>
                <w:szCs w:val="20"/>
              </w:rPr>
              <w:t>Centros Educativos Municipales con servicio de educación preescolar</w:t>
            </w:r>
            <w:r>
              <w:rPr>
                <w:rFonts w:ascii="Arial Narrow" w:hAnsi="Arial Narrow"/>
                <w:sz w:val="20"/>
                <w:szCs w:val="20"/>
              </w:rPr>
              <w:t>.</w:t>
            </w:r>
          </w:p>
        </w:tc>
        <w:tc>
          <w:tcPr>
            <w:tcW w:w="1186" w:type="pct"/>
            <w:shd w:val="clear" w:color="auto" w:fill="auto"/>
          </w:tcPr>
          <w:p w:rsidR="00CA0E1F" w:rsidRPr="00DC420C" w:rsidRDefault="00CA0E1F" w:rsidP="006F1FD0">
            <w:pPr>
              <w:rPr>
                <w:rFonts w:ascii="Arial Narrow" w:hAnsi="Arial Narrow"/>
                <w:sz w:val="20"/>
                <w:szCs w:val="20"/>
              </w:rPr>
            </w:pPr>
            <w:r w:rsidRPr="00DC420C">
              <w:rPr>
                <w:rFonts w:ascii="Arial Narrow" w:hAnsi="Arial Narrow"/>
                <w:sz w:val="20"/>
                <w:szCs w:val="20"/>
              </w:rPr>
              <w:t xml:space="preserve">Ofrecer un </w:t>
            </w:r>
            <w:r w:rsidRPr="00DC420C">
              <w:rPr>
                <w:rFonts w:ascii="Arial Narrow" w:hAnsi="Arial Narrow" w:cs="Arial"/>
                <w:sz w:val="20"/>
                <w:szCs w:val="20"/>
              </w:rPr>
              <w:t xml:space="preserve">lugar seguro, confiable y </w:t>
            </w:r>
            <w:proofErr w:type="spellStart"/>
            <w:r w:rsidRPr="00DC420C">
              <w:rPr>
                <w:rFonts w:ascii="Arial Narrow" w:hAnsi="Arial Narrow" w:cs="Arial"/>
                <w:sz w:val="20"/>
                <w:szCs w:val="20"/>
              </w:rPr>
              <w:t>calido</w:t>
            </w:r>
            <w:proofErr w:type="spellEnd"/>
            <w:r w:rsidRPr="00DC420C">
              <w:rPr>
                <w:rFonts w:ascii="Arial Narrow" w:hAnsi="Arial Narrow" w:cs="Arial"/>
                <w:sz w:val="20"/>
                <w:szCs w:val="20"/>
              </w:rPr>
              <w:t xml:space="preserve"> para atender a niños desde los 3 hasta los 6 años de edad a través del servicio de educación preescolar, como a poyo a madres trabajadoras</w:t>
            </w:r>
            <w:r>
              <w:rPr>
                <w:rFonts w:ascii="Arial Narrow" w:hAnsi="Arial Narrow" w:cs="Arial"/>
                <w:sz w:val="20"/>
                <w:szCs w:val="20"/>
              </w:rPr>
              <w:t xml:space="preserve"> y/o estudiando.</w:t>
            </w:r>
          </w:p>
        </w:tc>
        <w:tc>
          <w:tcPr>
            <w:tcW w:w="1562" w:type="pct"/>
            <w:gridSpan w:val="2"/>
            <w:vMerge w:val="restart"/>
            <w:shd w:val="clear" w:color="auto" w:fill="auto"/>
          </w:tcPr>
          <w:p w:rsidR="00CA0E1F" w:rsidRDefault="00CA0E1F" w:rsidP="006F1FD0">
            <w:pPr>
              <w:rPr>
                <w:rFonts w:ascii="Arial Narrow" w:hAnsi="Arial Narrow"/>
                <w:sz w:val="20"/>
                <w:szCs w:val="20"/>
              </w:rPr>
            </w:pPr>
          </w:p>
          <w:p w:rsidR="00CA0E1F" w:rsidRPr="0064228F" w:rsidRDefault="00CA0E1F" w:rsidP="006F1FD0">
            <w:pPr>
              <w:rPr>
                <w:rFonts w:ascii="Arial Narrow" w:hAnsi="Arial Narrow"/>
                <w:sz w:val="20"/>
                <w:szCs w:val="20"/>
              </w:rPr>
            </w:pPr>
            <w:r w:rsidRPr="0064228F">
              <w:rPr>
                <w:rFonts w:ascii="Arial Narrow" w:hAnsi="Arial Narrow"/>
                <w:sz w:val="20"/>
                <w:szCs w:val="20"/>
              </w:rPr>
              <w:t>Parte de la vulnerabilidad social se genera cuando existen limitantes para desempeñarse laboralmente y obtener ingresos para la familia y si los miembros de estas son pequeños y necesitan un debido cuidado; para ello se crean estos espacios seguros y confiables con atención profesional que les permita a las madres emplearse y contribuir económicamente o mantener su núcleo familiar y que no cuentan con este tipo de apoyo hacia sus hijos.</w:t>
            </w:r>
          </w:p>
        </w:tc>
        <w:tc>
          <w:tcPr>
            <w:tcW w:w="777" w:type="pct"/>
            <w:shd w:val="clear" w:color="auto" w:fill="auto"/>
          </w:tcPr>
          <w:p w:rsidR="00CA0E1F" w:rsidRPr="00DC420C" w:rsidRDefault="00CA0E1F" w:rsidP="006F1FD0">
            <w:pPr>
              <w:rPr>
                <w:rFonts w:ascii="Arial Narrow" w:hAnsi="Arial Narrow"/>
                <w:sz w:val="20"/>
                <w:szCs w:val="20"/>
              </w:rPr>
            </w:pPr>
            <w:r w:rsidRPr="00DC420C">
              <w:rPr>
                <w:rFonts w:ascii="Arial Narrow" w:hAnsi="Arial Narrow" w:cs="Arial"/>
                <w:sz w:val="20"/>
                <w:szCs w:val="20"/>
              </w:rPr>
              <w:t xml:space="preserve">Madres trabajadoras con hijos desde los 3 hasta los 6 años de edad para el área de preescolar. </w:t>
            </w:r>
          </w:p>
        </w:tc>
        <w:tc>
          <w:tcPr>
            <w:tcW w:w="392" w:type="pct"/>
            <w:vMerge w:val="restart"/>
            <w:shd w:val="clear" w:color="auto" w:fill="auto"/>
          </w:tcPr>
          <w:p w:rsidR="00CA0E1F" w:rsidRDefault="00CA0E1F" w:rsidP="006F1FD0">
            <w:pPr>
              <w:jc w:val="center"/>
              <w:rPr>
                <w:rFonts w:ascii="Arial Narrow" w:hAnsi="Arial Narrow"/>
                <w:sz w:val="20"/>
                <w:szCs w:val="20"/>
              </w:rPr>
            </w:pPr>
          </w:p>
          <w:p w:rsidR="00CA0E1F" w:rsidRPr="00DC420C" w:rsidRDefault="00344F4E" w:rsidP="007A0820">
            <w:pPr>
              <w:spacing w:line="360" w:lineRule="auto"/>
              <w:jc w:val="both"/>
              <w:rPr>
                <w:rFonts w:ascii="Arial Narrow" w:hAnsi="Arial Narrow"/>
                <w:sz w:val="20"/>
                <w:szCs w:val="20"/>
              </w:rPr>
            </w:pPr>
            <w:r>
              <w:rPr>
                <w:rFonts w:ascii="Arial Narrow" w:hAnsi="Arial Narrow"/>
                <w:sz w:val="20"/>
                <w:szCs w:val="20"/>
              </w:rPr>
              <w:t>78%</w:t>
            </w:r>
          </w:p>
        </w:tc>
      </w:tr>
      <w:tr w:rsidR="00CA0E1F" w:rsidRPr="00DC420C" w:rsidTr="00CA0E1F">
        <w:tc>
          <w:tcPr>
            <w:tcW w:w="487" w:type="pct"/>
            <w:shd w:val="clear" w:color="auto" w:fill="auto"/>
          </w:tcPr>
          <w:p w:rsidR="00CA0E1F" w:rsidRPr="00DC420C" w:rsidRDefault="00CA0E1F" w:rsidP="006F1FD0">
            <w:pPr>
              <w:rPr>
                <w:rFonts w:ascii="Arial Narrow" w:hAnsi="Arial Narrow"/>
                <w:b/>
                <w:sz w:val="20"/>
                <w:szCs w:val="20"/>
              </w:rPr>
            </w:pPr>
          </w:p>
        </w:tc>
        <w:tc>
          <w:tcPr>
            <w:tcW w:w="596" w:type="pct"/>
            <w:shd w:val="clear" w:color="auto" w:fill="auto"/>
          </w:tcPr>
          <w:p w:rsidR="00CA0E1F" w:rsidRDefault="00CA0E1F" w:rsidP="006F1FD0">
            <w:pPr>
              <w:rPr>
                <w:rFonts w:ascii="Arial Narrow" w:hAnsi="Arial Narrow"/>
                <w:sz w:val="20"/>
                <w:szCs w:val="20"/>
              </w:rPr>
            </w:pPr>
          </w:p>
          <w:p w:rsidR="00CA0E1F" w:rsidRPr="00DC420C" w:rsidRDefault="00CA0E1F" w:rsidP="006F1FD0">
            <w:pPr>
              <w:rPr>
                <w:rFonts w:ascii="Arial Narrow" w:hAnsi="Arial Narrow"/>
                <w:sz w:val="20"/>
                <w:szCs w:val="20"/>
              </w:rPr>
            </w:pPr>
            <w:r w:rsidRPr="00DC420C">
              <w:rPr>
                <w:rFonts w:ascii="Arial Narrow" w:hAnsi="Arial Narrow"/>
                <w:sz w:val="20"/>
                <w:szCs w:val="20"/>
              </w:rPr>
              <w:t>Centros Educativos Municipales con servicio de estancia y alimentación</w:t>
            </w:r>
          </w:p>
        </w:tc>
        <w:tc>
          <w:tcPr>
            <w:tcW w:w="1186" w:type="pct"/>
            <w:shd w:val="clear" w:color="auto" w:fill="auto"/>
          </w:tcPr>
          <w:p w:rsidR="00CA0E1F" w:rsidRPr="00DC420C" w:rsidRDefault="00CA0E1F" w:rsidP="006F1FD0">
            <w:pPr>
              <w:rPr>
                <w:rFonts w:ascii="Arial Narrow" w:hAnsi="Arial Narrow"/>
                <w:sz w:val="20"/>
                <w:szCs w:val="20"/>
              </w:rPr>
            </w:pPr>
            <w:r w:rsidRPr="00DC420C">
              <w:rPr>
                <w:rFonts w:ascii="Arial Narrow" w:hAnsi="Arial Narrow" w:cs="Arial"/>
                <w:sz w:val="20"/>
                <w:szCs w:val="20"/>
              </w:rPr>
              <w:t xml:space="preserve">Ofrecer un lugar seguro, confiable y </w:t>
            </w:r>
            <w:proofErr w:type="spellStart"/>
            <w:r w:rsidRPr="00DC420C">
              <w:rPr>
                <w:rFonts w:ascii="Arial Narrow" w:hAnsi="Arial Narrow" w:cs="Arial"/>
                <w:sz w:val="20"/>
                <w:szCs w:val="20"/>
              </w:rPr>
              <w:t>calido</w:t>
            </w:r>
            <w:proofErr w:type="spellEnd"/>
            <w:r w:rsidRPr="00DC420C">
              <w:rPr>
                <w:rFonts w:ascii="Arial Narrow" w:hAnsi="Arial Narrow" w:cs="Arial"/>
                <w:sz w:val="20"/>
                <w:szCs w:val="20"/>
              </w:rPr>
              <w:t xml:space="preserve"> para atender a niños desde los 45 días de nacidos hasta los 6 años de edad a través del servicio de guarderías con estancia y alimentación y el área de preescolar, como apoyo a madres trabajadoras</w:t>
            </w:r>
            <w:r>
              <w:rPr>
                <w:rFonts w:ascii="Arial Narrow" w:hAnsi="Arial Narrow" w:cs="Arial"/>
                <w:sz w:val="20"/>
                <w:szCs w:val="20"/>
              </w:rPr>
              <w:t xml:space="preserve"> y/o estudiando.</w:t>
            </w:r>
          </w:p>
        </w:tc>
        <w:tc>
          <w:tcPr>
            <w:tcW w:w="1562" w:type="pct"/>
            <w:gridSpan w:val="2"/>
            <w:vMerge/>
            <w:shd w:val="clear" w:color="auto" w:fill="auto"/>
          </w:tcPr>
          <w:p w:rsidR="00CA0E1F" w:rsidRPr="00DC420C" w:rsidRDefault="00CA0E1F" w:rsidP="006F1FD0">
            <w:pPr>
              <w:rPr>
                <w:rFonts w:ascii="Arial Narrow" w:hAnsi="Arial Narrow"/>
                <w:sz w:val="20"/>
                <w:szCs w:val="20"/>
              </w:rPr>
            </w:pPr>
          </w:p>
        </w:tc>
        <w:tc>
          <w:tcPr>
            <w:tcW w:w="777" w:type="pct"/>
            <w:shd w:val="clear" w:color="auto" w:fill="auto"/>
          </w:tcPr>
          <w:p w:rsidR="00CA0E1F" w:rsidRDefault="00CA0E1F" w:rsidP="006F1FD0">
            <w:pPr>
              <w:rPr>
                <w:rFonts w:ascii="Arial Narrow" w:hAnsi="Arial Narrow" w:cs="Arial"/>
                <w:sz w:val="20"/>
                <w:szCs w:val="20"/>
              </w:rPr>
            </w:pPr>
            <w:r w:rsidRPr="00DC420C">
              <w:rPr>
                <w:rFonts w:ascii="Arial Narrow" w:hAnsi="Arial Narrow" w:cs="Arial"/>
                <w:sz w:val="20"/>
                <w:szCs w:val="20"/>
              </w:rPr>
              <w:t xml:space="preserve">Madres trabajadoras con hijos desde 45 días de nacidos hasta los 6 años de edad para el área de preescolar y que no cuenten con ningún servicio de guardería para sus hijos.  </w:t>
            </w:r>
          </w:p>
          <w:p w:rsidR="00CA0E1F" w:rsidRPr="00DC420C" w:rsidRDefault="00CA0E1F" w:rsidP="006F1FD0">
            <w:pPr>
              <w:rPr>
                <w:rFonts w:ascii="Arial Narrow" w:hAnsi="Arial Narrow"/>
                <w:sz w:val="20"/>
                <w:szCs w:val="20"/>
              </w:rPr>
            </w:pPr>
          </w:p>
        </w:tc>
        <w:tc>
          <w:tcPr>
            <w:tcW w:w="392" w:type="pct"/>
            <w:vMerge/>
            <w:shd w:val="clear" w:color="auto" w:fill="auto"/>
          </w:tcPr>
          <w:p w:rsidR="00CA0E1F" w:rsidRPr="00DC420C" w:rsidRDefault="00CA0E1F" w:rsidP="006F1FD0">
            <w:pPr>
              <w:jc w:val="both"/>
              <w:rPr>
                <w:rFonts w:ascii="Arial Narrow" w:hAnsi="Arial Narrow"/>
                <w:sz w:val="20"/>
                <w:szCs w:val="20"/>
              </w:rPr>
            </w:pPr>
          </w:p>
        </w:tc>
      </w:tr>
      <w:tr w:rsidR="00CA0E1F" w:rsidRPr="005F3EDF" w:rsidTr="00CA0E1F">
        <w:trPr>
          <w:trHeight w:val="70"/>
        </w:trPr>
        <w:tc>
          <w:tcPr>
            <w:tcW w:w="487" w:type="pct"/>
            <w:shd w:val="clear" w:color="auto" w:fill="D9D9D9"/>
          </w:tcPr>
          <w:p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softHyphen/>
            </w:r>
          </w:p>
          <w:p w:rsidR="00CA0E1F" w:rsidRPr="00DC420C" w:rsidRDefault="00CA0E1F" w:rsidP="006F1FD0">
            <w:pPr>
              <w:jc w:val="center"/>
              <w:rPr>
                <w:rFonts w:ascii="Arial Narrow" w:hAnsi="Arial Narrow"/>
                <w:b/>
                <w:sz w:val="22"/>
                <w:szCs w:val="22"/>
              </w:rPr>
            </w:pPr>
            <w:r>
              <w:rPr>
                <w:rFonts w:ascii="Arial Narrow" w:hAnsi="Arial Narrow"/>
                <w:b/>
                <w:sz w:val="22"/>
                <w:szCs w:val="22"/>
              </w:rPr>
              <w:t>Área</w:t>
            </w:r>
          </w:p>
        </w:tc>
        <w:tc>
          <w:tcPr>
            <w:tcW w:w="596" w:type="pct"/>
            <w:shd w:val="clear" w:color="auto" w:fill="D9D9D9"/>
          </w:tcPr>
          <w:p w:rsidR="00CA0E1F" w:rsidRPr="00DC420C" w:rsidRDefault="00CA0E1F" w:rsidP="006F1FD0">
            <w:pPr>
              <w:jc w:val="center"/>
              <w:rPr>
                <w:rFonts w:ascii="Arial Narrow" w:hAnsi="Arial Narrow"/>
                <w:b/>
                <w:sz w:val="22"/>
                <w:szCs w:val="22"/>
              </w:rPr>
            </w:pPr>
          </w:p>
          <w:p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Programa</w:t>
            </w:r>
          </w:p>
        </w:tc>
        <w:tc>
          <w:tcPr>
            <w:tcW w:w="1186" w:type="pct"/>
            <w:shd w:val="clear" w:color="auto" w:fill="D9D9D9"/>
          </w:tcPr>
          <w:p w:rsidR="00CA0E1F" w:rsidRPr="00DC420C" w:rsidRDefault="00CA0E1F" w:rsidP="006F1FD0">
            <w:pPr>
              <w:jc w:val="center"/>
              <w:rPr>
                <w:rFonts w:ascii="Arial Narrow" w:hAnsi="Arial Narrow"/>
                <w:b/>
                <w:sz w:val="22"/>
                <w:szCs w:val="22"/>
              </w:rPr>
            </w:pPr>
          </w:p>
          <w:p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Descripción</w:t>
            </w:r>
          </w:p>
        </w:tc>
        <w:tc>
          <w:tcPr>
            <w:tcW w:w="1562" w:type="pct"/>
            <w:gridSpan w:val="2"/>
            <w:shd w:val="clear" w:color="auto" w:fill="D9D9D9"/>
          </w:tcPr>
          <w:p w:rsidR="00CA0E1F" w:rsidRPr="00DC420C" w:rsidRDefault="00CA0E1F" w:rsidP="006F1FD0">
            <w:pPr>
              <w:jc w:val="center"/>
              <w:rPr>
                <w:rFonts w:ascii="Arial Narrow" w:hAnsi="Arial Narrow"/>
                <w:b/>
                <w:sz w:val="22"/>
                <w:szCs w:val="22"/>
              </w:rPr>
            </w:pPr>
          </w:p>
          <w:p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Metas</w:t>
            </w:r>
          </w:p>
        </w:tc>
        <w:tc>
          <w:tcPr>
            <w:tcW w:w="777" w:type="pct"/>
            <w:shd w:val="clear" w:color="auto" w:fill="D9D9D9"/>
          </w:tcPr>
          <w:p w:rsidR="00CA0E1F" w:rsidRPr="00DC420C" w:rsidRDefault="00CA0E1F" w:rsidP="006F1FD0">
            <w:pPr>
              <w:rPr>
                <w:rFonts w:ascii="Arial Narrow" w:hAnsi="Arial Narrow"/>
                <w:b/>
                <w:sz w:val="22"/>
                <w:szCs w:val="22"/>
              </w:rPr>
            </w:pPr>
          </w:p>
          <w:p w:rsidR="00CA0E1F" w:rsidRPr="00DC420C" w:rsidRDefault="00CA0E1F" w:rsidP="006F1FD0">
            <w:pPr>
              <w:rPr>
                <w:rFonts w:ascii="Arial Narrow" w:hAnsi="Arial Narrow"/>
                <w:b/>
                <w:sz w:val="22"/>
                <w:szCs w:val="22"/>
              </w:rPr>
            </w:pPr>
            <w:r w:rsidRPr="00DC420C">
              <w:rPr>
                <w:rFonts w:ascii="Arial Narrow" w:hAnsi="Arial Narrow"/>
                <w:b/>
                <w:sz w:val="22"/>
                <w:szCs w:val="22"/>
              </w:rPr>
              <w:t>Población Objetivo</w:t>
            </w:r>
          </w:p>
        </w:tc>
        <w:tc>
          <w:tcPr>
            <w:tcW w:w="392" w:type="pct"/>
            <w:shd w:val="clear" w:color="auto" w:fill="D9D9D9"/>
          </w:tcPr>
          <w:p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Estado de ejecución</w:t>
            </w:r>
          </w:p>
        </w:tc>
      </w:tr>
      <w:tr w:rsidR="00CA0E1F" w:rsidRPr="00DC420C" w:rsidTr="00CA0E1F">
        <w:tc>
          <w:tcPr>
            <w:tcW w:w="487" w:type="pct"/>
            <w:shd w:val="clear" w:color="auto" w:fill="auto"/>
          </w:tcPr>
          <w:p w:rsidR="00CA0E1F" w:rsidRDefault="00CA0E1F" w:rsidP="006F1FD0">
            <w:pPr>
              <w:rPr>
                <w:rFonts w:ascii="Arial Narrow" w:hAnsi="Arial Narrow"/>
                <w:b/>
                <w:sz w:val="20"/>
                <w:szCs w:val="20"/>
              </w:rPr>
            </w:pPr>
            <w:r>
              <w:rPr>
                <w:rFonts w:ascii="Arial Narrow" w:hAnsi="Arial Narrow"/>
                <w:b/>
                <w:sz w:val="20"/>
                <w:szCs w:val="20"/>
              </w:rPr>
              <w:t xml:space="preserve">Inclusión para las personas con </w:t>
            </w:r>
            <w:proofErr w:type="spellStart"/>
            <w:r>
              <w:rPr>
                <w:rFonts w:ascii="Arial Narrow" w:hAnsi="Arial Narrow"/>
                <w:b/>
                <w:sz w:val="20"/>
                <w:szCs w:val="20"/>
              </w:rPr>
              <w:t>d</w:t>
            </w:r>
            <w:r w:rsidRPr="00DC420C">
              <w:rPr>
                <w:rFonts w:ascii="Arial Narrow" w:hAnsi="Arial Narrow"/>
                <w:b/>
                <w:sz w:val="20"/>
                <w:szCs w:val="20"/>
              </w:rPr>
              <w:t>iscapaci</w:t>
            </w:r>
            <w:proofErr w:type="spellEnd"/>
            <w:r>
              <w:rPr>
                <w:rFonts w:ascii="Arial Narrow" w:hAnsi="Arial Narrow"/>
                <w:b/>
                <w:sz w:val="20"/>
                <w:szCs w:val="20"/>
              </w:rPr>
              <w:t>_</w:t>
            </w:r>
          </w:p>
          <w:p w:rsidR="00CA0E1F" w:rsidRPr="00DC420C" w:rsidRDefault="00CA0E1F" w:rsidP="006F1FD0">
            <w:pPr>
              <w:rPr>
                <w:rFonts w:ascii="Arial Narrow" w:hAnsi="Arial Narrow"/>
                <w:b/>
                <w:sz w:val="20"/>
                <w:szCs w:val="20"/>
              </w:rPr>
            </w:pPr>
            <w:r w:rsidRPr="00DC420C">
              <w:rPr>
                <w:rFonts w:ascii="Arial Narrow" w:hAnsi="Arial Narrow"/>
                <w:b/>
                <w:sz w:val="20"/>
                <w:szCs w:val="20"/>
              </w:rPr>
              <w:t>dad</w:t>
            </w:r>
          </w:p>
        </w:tc>
        <w:tc>
          <w:tcPr>
            <w:tcW w:w="596" w:type="pct"/>
            <w:shd w:val="clear" w:color="auto" w:fill="auto"/>
          </w:tcPr>
          <w:p w:rsidR="00CA0E1F" w:rsidRPr="00DC420C" w:rsidRDefault="00CA0E1F" w:rsidP="006F1FD0">
            <w:pPr>
              <w:rPr>
                <w:rFonts w:ascii="Arial Narrow" w:hAnsi="Arial Narrow"/>
                <w:sz w:val="20"/>
                <w:szCs w:val="20"/>
              </w:rPr>
            </w:pPr>
            <w:r w:rsidRPr="00DC420C">
              <w:rPr>
                <w:rFonts w:ascii="Arial Narrow" w:hAnsi="Arial Narrow"/>
                <w:sz w:val="20"/>
                <w:szCs w:val="20"/>
              </w:rPr>
              <w:t xml:space="preserve">Transporte </w:t>
            </w:r>
            <w:r>
              <w:rPr>
                <w:rFonts w:ascii="Arial Narrow" w:hAnsi="Arial Narrow"/>
                <w:sz w:val="20"/>
                <w:szCs w:val="20"/>
              </w:rPr>
              <w:t>Adaptado</w:t>
            </w:r>
          </w:p>
        </w:tc>
        <w:tc>
          <w:tcPr>
            <w:tcW w:w="1186" w:type="pct"/>
            <w:shd w:val="clear" w:color="auto" w:fill="auto"/>
          </w:tcPr>
          <w:p w:rsidR="00CA0E1F" w:rsidRPr="00DC420C" w:rsidRDefault="00CA0E1F" w:rsidP="006F1FD0">
            <w:pPr>
              <w:rPr>
                <w:rFonts w:ascii="Arial Narrow" w:hAnsi="Arial Narrow"/>
                <w:sz w:val="20"/>
                <w:szCs w:val="20"/>
              </w:rPr>
            </w:pPr>
            <w:r w:rsidRPr="00DC420C">
              <w:rPr>
                <w:rFonts w:ascii="Arial Narrow" w:hAnsi="Arial Narrow"/>
                <w:sz w:val="20"/>
                <w:szCs w:val="20"/>
              </w:rPr>
              <w:t xml:space="preserve">Se apoya con el servicio de transporte </w:t>
            </w:r>
            <w:r>
              <w:rPr>
                <w:rFonts w:ascii="Arial Narrow" w:hAnsi="Arial Narrow"/>
                <w:sz w:val="20"/>
                <w:szCs w:val="20"/>
              </w:rPr>
              <w:t xml:space="preserve">adaptado </w:t>
            </w:r>
            <w:r w:rsidRPr="00DC420C">
              <w:rPr>
                <w:rFonts w:ascii="Arial Narrow" w:hAnsi="Arial Narrow"/>
                <w:sz w:val="20"/>
                <w:szCs w:val="20"/>
              </w:rPr>
              <w:t>para personas con discapacidad preferentemente motriz que necesiten ser trasladados a destinos necesarios para ellos en los aspectos tales como educación, salud, recreativo, laboral</w:t>
            </w:r>
            <w:r>
              <w:rPr>
                <w:rFonts w:ascii="Arial Narrow" w:hAnsi="Arial Narrow"/>
                <w:sz w:val="20"/>
                <w:szCs w:val="20"/>
              </w:rPr>
              <w:t>, etc.</w:t>
            </w:r>
          </w:p>
        </w:tc>
        <w:tc>
          <w:tcPr>
            <w:tcW w:w="1562" w:type="pct"/>
            <w:gridSpan w:val="2"/>
            <w:shd w:val="clear" w:color="auto" w:fill="auto"/>
          </w:tcPr>
          <w:p w:rsidR="00CA0E1F" w:rsidRPr="00DC420C" w:rsidRDefault="00CA0E1F" w:rsidP="006F1FD0">
            <w:pPr>
              <w:rPr>
                <w:rFonts w:ascii="Arial Narrow" w:hAnsi="Arial Narrow"/>
                <w:sz w:val="20"/>
                <w:szCs w:val="20"/>
              </w:rPr>
            </w:pPr>
            <w:r w:rsidRPr="00DC420C">
              <w:rPr>
                <w:rFonts w:ascii="Arial Narrow" w:hAnsi="Arial Narrow"/>
                <w:sz w:val="20"/>
                <w:szCs w:val="20"/>
              </w:rPr>
              <w:t xml:space="preserve">Coparticipar en la atención e integración de este sector de la población a una vida socialmente participante que se encuentren impedidos de reintegrarse por el aspecto de transporte. </w:t>
            </w:r>
          </w:p>
        </w:tc>
        <w:tc>
          <w:tcPr>
            <w:tcW w:w="777" w:type="pct"/>
            <w:shd w:val="clear" w:color="auto" w:fill="auto"/>
          </w:tcPr>
          <w:p w:rsidR="00CA0E1F" w:rsidRPr="00DC420C" w:rsidRDefault="00CA0E1F" w:rsidP="006F1FD0">
            <w:pPr>
              <w:rPr>
                <w:rFonts w:ascii="Arial Narrow" w:hAnsi="Arial Narrow"/>
                <w:sz w:val="20"/>
                <w:szCs w:val="20"/>
              </w:rPr>
            </w:pPr>
            <w:r w:rsidRPr="00DC420C">
              <w:rPr>
                <w:rFonts w:ascii="Arial Narrow" w:hAnsi="Arial Narrow"/>
                <w:sz w:val="20"/>
                <w:szCs w:val="20"/>
              </w:rPr>
              <w:t xml:space="preserve">Habitantes del municipio con discapacidad preferentemente motriz, que soliciten traslados dentro de la ciudad o en zona conurbada con el municipio de soledad </w:t>
            </w:r>
          </w:p>
        </w:tc>
        <w:tc>
          <w:tcPr>
            <w:tcW w:w="392" w:type="pct"/>
            <w:shd w:val="clear" w:color="auto" w:fill="auto"/>
          </w:tcPr>
          <w:p w:rsidR="00CA0E1F" w:rsidRDefault="00CA0E1F" w:rsidP="006F1FD0">
            <w:pPr>
              <w:jc w:val="center"/>
              <w:rPr>
                <w:rFonts w:ascii="Arial Narrow" w:hAnsi="Arial Narrow"/>
                <w:sz w:val="20"/>
                <w:szCs w:val="20"/>
              </w:rPr>
            </w:pPr>
          </w:p>
          <w:p w:rsidR="00CA0E1F" w:rsidRPr="00DC420C" w:rsidRDefault="00344F4E" w:rsidP="007A0820">
            <w:pPr>
              <w:spacing w:line="360" w:lineRule="auto"/>
              <w:jc w:val="both"/>
              <w:rPr>
                <w:rFonts w:ascii="Arial Narrow" w:hAnsi="Arial Narrow"/>
                <w:sz w:val="20"/>
                <w:szCs w:val="20"/>
              </w:rPr>
            </w:pPr>
            <w:r>
              <w:rPr>
                <w:rFonts w:ascii="Arial Narrow" w:hAnsi="Arial Narrow"/>
                <w:sz w:val="20"/>
                <w:szCs w:val="20"/>
              </w:rPr>
              <w:t>78%</w:t>
            </w:r>
          </w:p>
        </w:tc>
      </w:tr>
      <w:tr w:rsidR="00CA0E1F" w:rsidRPr="00DC420C" w:rsidTr="00CA0E1F">
        <w:tc>
          <w:tcPr>
            <w:tcW w:w="487" w:type="pct"/>
            <w:shd w:val="clear" w:color="auto" w:fill="auto"/>
          </w:tcPr>
          <w:p w:rsidR="00CA0E1F" w:rsidRPr="00DC420C" w:rsidRDefault="00CA0E1F" w:rsidP="006F1FD0">
            <w:pPr>
              <w:rPr>
                <w:rFonts w:ascii="Arial Narrow" w:hAnsi="Arial Narrow"/>
                <w:b/>
                <w:sz w:val="20"/>
                <w:szCs w:val="20"/>
              </w:rPr>
            </w:pPr>
          </w:p>
        </w:tc>
        <w:tc>
          <w:tcPr>
            <w:tcW w:w="596" w:type="pct"/>
            <w:shd w:val="clear" w:color="auto" w:fill="auto"/>
          </w:tcPr>
          <w:p w:rsidR="00CA0E1F" w:rsidRPr="00DC420C" w:rsidRDefault="00CA0E1F" w:rsidP="006F1FD0">
            <w:pPr>
              <w:rPr>
                <w:rFonts w:ascii="Arial Narrow" w:hAnsi="Arial Narrow"/>
                <w:sz w:val="20"/>
                <w:szCs w:val="20"/>
              </w:rPr>
            </w:pPr>
            <w:r w:rsidRPr="00DC420C">
              <w:rPr>
                <w:rFonts w:ascii="Arial Narrow" w:hAnsi="Arial Narrow"/>
                <w:sz w:val="20"/>
                <w:szCs w:val="20"/>
              </w:rPr>
              <w:t>Despensas para fa</w:t>
            </w:r>
            <w:r>
              <w:rPr>
                <w:rFonts w:ascii="Arial Narrow" w:hAnsi="Arial Narrow"/>
                <w:sz w:val="20"/>
                <w:szCs w:val="20"/>
              </w:rPr>
              <w:t xml:space="preserve">milias con algún integrante c/ </w:t>
            </w:r>
            <w:r w:rsidRPr="00DC420C">
              <w:rPr>
                <w:rFonts w:ascii="Arial Narrow" w:hAnsi="Arial Narrow"/>
                <w:sz w:val="20"/>
                <w:szCs w:val="20"/>
              </w:rPr>
              <w:t>discapacidad</w:t>
            </w:r>
          </w:p>
        </w:tc>
        <w:tc>
          <w:tcPr>
            <w:tcW w:w="1186" w:type="pct"/>
            <w:shd w:val="clear" w:color="auto" w:fill="auto"/>
          </w:tcPr>
          <w:p w:rsidR="00CA0E1F" w:rsidRPr="00DC420C" w:rsidRDefault="00CA0E1F" w:rsidP="006F1FD0">
            <w:pPr>
              <w:rPr>
                <w:rFonts w:ascii="Arial Narrow" w:hAnsi="Arial Narrow"/>
                <w:sz w:val="20"/>
                <w:szCs w:val="20"/>
              </w:rPr>
            </w:pPr>
            <w:r w:rsidRPr="00DC420C">
              <w:rPr>
                <w:rFonts w:ascii="Arial Narrow" w:hAnsi="Arial Narrow" w:cs="Arial"/>
                <w:sz w:val="20"/>
                <w:szCs w:val="20"/>
              </w:rPr>
              <w:t>Apoyo en especie que se brinda a las familias de bajos recursos con algún integrante con discapacidad, para mejorar su calidad de vida.</w:t>
            </w:r>
          </w:p>
        </w:tc>
        <w:tc>
          <w:tcPr>
            <w:tcW w:w="1562" w:type="pct"/>
            <w:gridSpan w:val="2"/>
            <w:vMerge w:val="restart"/>
            <w:shd w:val="clear" w:color="auto" w:fill="auto"/>
          </w:tcPr>
          <w:p w:rsidR="00CA0E1F" w:rsidRPr="004933DB" w:rsidRDefault="00CA0E1F" w:rsidP="006F1FD0">
            <w:pPr>
              <w:rPr>
                <w:rFonts w:ascii="Arial Narrow" w:hAnsi="Arial Narrow" w:cs="Arial"/>
                <w:sz w:val="20"/>
                <w:szCs w:val="20"/>
              </w:rPr>
            </w:pPr>
            <w:r w:rsidRPr="004933DB">
              <w:rPr>
                <w:rFonts w:ascii="Arial Narrow" w:hAnsi="Arial Narrow" w:cs="Arial"/>
                <w:sz w:val="20"/>
                <w:szCs w:val="20"/>
              </w:rPr>
              <w:t>La situación compleja que viven algunas familias vulnerables económicamente y que tienen algún miembro con discapacidad,  se ve reflejada muchas veces en la carencia de cubrir aspectos básicos como alimentación y adquirir sus aparatos ortopédicos que les permita mejorar su calidad de vida.</w:t>
            </w:r>
          </w:p>
        </w:tc>
        <w:tc>
          <w:tcPr>
            <w:tcW w:w="777" w:type="pct"/>
            <w:vMerge w:val="restart"/>
            <w:shd w:val="clear" w:color="auto" w:fill="auto"/>
          </w:tcPr>
          <w:p w:rsidR="00CA0E1F" w:rsidRPr="00DC420C" w:rsidRDefault="00CA0E1F" w:rsidP="006F1FD0">
            <w:pPr>
              <w:rPr>
                <w:rFonts w:ascii="Arial Narrow" w:hAnsi="Arial Narrow" w:cs="Arial"/>
                <w:sz w:val="20"/>
                <w:szCs w:val="20"/>
              </w:rPr>
            </w:pPr>
            <w:r w:rsidRPr="00DC420C">
              <w:rPr>
                <w:rFonts w:ascii="Arial Narrow" w:hAnsi="Arial Narrow" w:cs="Arial"/>
                <w:sz w:val="20"/>
                <w:szCs w:val="20"/>
              </w:rPr>
              <w:t xml:space="preserve">Familias de bajos recursos con algún integrante con discapacidad </w:t>
            </w:r>
          </w:p>
          <w:p w:rsidR="00CA0E1F" w:rsidRPr="00DC420C" w:rsidRDefault="00CA0E1F" w:rsidP="006F1FD0">
            <w:pPr>
              <w:rPr>
                <w:rFonts w:ascii="Arial Narrow" w:hAnsi="Arial Narrow"/>
                <w:sz w:val="20"/>
                <w:szCs w:val="20"/>
              </w:rPr>
            </w:pPr>
          </w:p>
        </w:tc>
        <w:tc>
          <w:tcPr>
            <w:tcW w:w="392" w:type="pct"/>
            <w:vMerge w:val="restart"/>
            <w:shd w:val="clear" w:color="auto" w:fill="auto"/>
          </w:tcPr>
          <w:p w:rsidR="00A94D32" w:rsidRDefault="00A94D32" w:rsidP="006F1FD0">
            <w:pPr>
              <w:jc w:val="both"/>
              <w:rPr>
                <w:rFonts w:ascii="Arial Narrow" w:hAnsi="Arial Narrow"/>
                <w:sz w:val="20"/>
                <w:szCs w:val="20"/>
              </w:rPr>
            </w:pPr>
          </w:p>
          <w:p w:rsidR="00A94D32" w:rsidRDefault="00A94D32" w:rsidP="006F1FD0">
            <w:pPr>
              <w:jc w:val="both"/>
              <w:rPr>
                <w:rFonts w:ascii="Arial Narrow" w:hAnsi="Arial Narrow"/>
                <w:sz w:val="20"/>
                <w:szCs w:val="20"/>
              </w:rPr>
            </w:pPr>
          </w:p>
          <w:p w:rsidR="00CA0E1F" w:rsidRPr="00DC420C" w:rsidRDefault="00344F4E" w:rsidP="007A0820">
            <w:pPr>
              <w:spacing w:line="360" w:lineRule="auto"/>
              <w:jc w:val="both"/>
              <w:rPr>
                <w:rFonts w:ascii="Arial Narrow" w:hAnsi="Arial Narrow"/>
                <w:sz w:val="20"/>
                <w:szCs w:val="20"/>
              </w:rPr>
            </w:pPr>
            <w:r>
              <w:rPr>
                <w:rFonts w:ascii="Arial Narrow" w:hAnsi="Arial Narrow"/>
                <w:sz w:val="20"/>
                <w:szCs w:val="20"/>
              </w:rPr>
              <w:t>72%</w:t>
            </w:r>
          </w:p>
        </w:tc>
      </w:tr>
      <w:tr w:rsidR="00CA0E1F" w:rsidRPr="00DC420C" w:rsidTr="00CA0E1F">
        <w:tc>
          <w:tcPr>
            <w:tcW w:w="487" w:type="pct"/>
            <w:shd w:val="clear" w:color="auto" w:fill="auto"/>
          </w:tcPr>
          <w:p w:rsidR="00CA0E1F" w:rsidRPr="00DC420C" w:rsidRDefault="00CA0E1F" w:rsidP="006F1FD0">
            <w:pPr>
              <w:jc w:val="both"/>
              <w:rPr>
                <w:rFonts w:ascii="Arial Narrow" w:hAnsi="Arial Narrow"/>
                <w:b/>
                <w:sz w:val="20"/>
                <w:szCs w:val="20"/>
              </w:rPr>
            </w:pPr>
          </w:p>
        </w:tc>
        <w:tc>
          <w:tcPr>
            <w:tcW w:w="596" w:type="pct"/>
            <w:shd w:val="clear" w:color="auto" w:fill="auto"/>
          </w:tcPr>
          <w:p w:rsidR="00CA0E1F" w:rsidRDefault="00CA0E1F" w:rsidP="006F1FD0">
            <w:pPr>
              <w:jc w:val="both"/>
              <w:rPr>
                <w:rFonts w:ascii="Arial Narrow" w:hAnsi="Arial Narrow"/>
                <w:sz w:val="20"/>
                <w:szCs w:val="20"/>
              </w:rPr>
            </w:pPr>
          </w:p>
          <w:p w:rsidR="00CA0E1F" w:rsidRPr="00DC420C" w:rsidRDefault="00CA0E1F" w:rsidP="006F1FD0">
            <w:pPr>
              <w:rPr>
                <w:rFonts w:ascii="Arial Narrow" w:hAnsi="Arial Narrow"/>
                <w:sz w:val="20"/>
                <w:szCs w:val="20"/>
              </w:rPr>
            </w:pPr>
            <w:r w:rsidRPr="00DC420C">
              <w:rPr>
                <w:rFonts w:ascii="Arial Narrow" w:hAnsi="Arial Narrow"/>
                <w:sz w:val="20"/>
                <w:szCs w:val="20"/>
              </w:rPr>
              <w:t>Apoyo con aparatos ortopédicos</w:t>
            </w:r>
          </w:p>
        </w:tc>
        <w:tc>
          <w:tcPr>
            <w:tcW w:w="1186" w:type="pct"/>
            <w:shd w:val="clear" w:color="auto" w:fill="auto"/>
          </w:tcPr>
          <w:p w:rsidR="00CA0E1F" w:rsidRDefault="00CA0E1F" w:rsidP="006F1FD0">
            <w:pPr>
              <w:rPr>
                <w:rFonts w:ascii="Arial Narrow" w:hAnsi="Arial Narrow" w:cs="Arial"/>
                <w:sz w:val="20"/>
                <w:szCs w:val="20"/>
              </w:rPr>
            </w:pPr>
            <w:r w:rsidRPr="00DC420C">
              <w:rPr>
                <w:rFonts w:ascii="Arial Narrow" w:hAnsi="Arial Narrow" w:cs="Arial"/>
                <w:sz w:val="20"/>
                <w:szCs w:val="20"/>
              </w:rPr>
              <w:t xml:space="preserve">Apoyo en donación o comodato de aparatos ortopédicos como; sillas de ruedas, muletas, bastones, andaderas, aparatos auditivos entre otros. </w:t>
            </w:r>
          </w:p>
          <w:p w:rsidR="00CA0E1F" w:rsidRPr="00DC420C" w:rsidRDefault="00CA0E1F" w:rsidP="006F1FD0">
            <w:pPr>
              <w:rPr>
                <w:rFonts w:ascii="Arial Narrow" w:hAnsi="Arial Narrow"/>
                <w:sz w:val="20"/>
                <w:szCs w:val="20"/>
              </w:rPr>
            </w:pPr>
          </w:p>
        </w:tc>
        <w:tc>
          <w:tcPr>
            <w:tcW w:w="1562" w:type="pct"/>
            <w:gridSpan w:val="2"/>
            <w:vMerge/>
            <w:shd w:val="clear" w:color="auto" w:fill="auto"/>
          </w:tcPr>
          <w:p w:rsidR="00CA0E1F" w:rsidRPr="00DC420C" w:rsidRDefault="00CA0E1F" w:rsidP="006F1FD0">
            <w:pPr>
              <w:jc w:val="both"/>
              <w:rPr>
                <w:rFonts w:ascii="Arial Narrow" w:hAnsi="Arial Narrow"/>
                <w:sz w:val="20"/>
                <w:szCs w:val="20"/>
              </w:rPr>
            </w:pPr>
          </w:p>
        </w:tc>
        <w:tc>
          <w:tcPr>
            <w:tcW w:w="777" w:type="pct"/>
            <w:vMerge/>
            <w:shd w:val="clear" w:color="auto" w:fill="auto"/>
          </w:tcPr>
          <w:p w:rsidR="00CA0E1F" w:rsidRPr="00DC420C" w:rsidRDefault="00CA0E1F" w:rsidP="006F1FD0">
            <w:pPr>
              <w:rPr>
                <w:rFonts w:ascii="Arial Narrow" w:hAnsi="Arial Narrow"/>
                <w:sz w:val="20"/>
                <w:szCs w:val="20"/>
              </w:rPr>
            </w:pPr>
          </w:p>
        </w:tc>
        <w:tc>
          <w:tcPr>
            <w:tcW w:w="392" w:type="pct"/>
            <w:vMerge/>
            <w:shd w:val="clear" w:color="auto" w:fill="auto"/>
          </w:tcPr>
          <w:p w:rsidR="00CA0E1F" w:rsidRPr="00DC420C" w:rsidRDefault="00CA0E1F" w:rsidP="006F1FD0">
            <w:pPr>
              <w:jc w:val="both"/>
              <w:rPr>
                <w:rFonts w:ascii="Arial Narrow" w:hAnsi="Arial Narrow"/>
                <w:sz w:val="20"/>
                <w:szCs w:val="20"/>
              </w:rPr>
            </w:pPr>
          </w:p>
        </w:tc>
      </w:tr>
      <w:tr w:rsidR="00CA0E1F" w:rsidRPr="00DC420C" w:rsidTr="00CA0E1F">
        <w:tc>
          <w:tcPr>
            <w:tcW w:w="487" w:type="pct"/>
            <w:shd w:val="clear" w:color="auto" w:fill="auto"/>
          </w:tcPr>
          <w:p w:rsidR="00CA0E1F" w:rsidRPr="00DC420C" w:rsidRDefault="00CA0E1F" w:rsidP="006F1FD0">
            <w:pPr>
              <w:jc w:val="both"/>
              <w:rPr>
                <w:rFonts w:ascii="Arial Narrow" w:hAnsi="Arial Narrow"/>
                <w:b/>
                <w:sz w:val="20"/>
                <w:szCs w:val="20"/>
              </w:rPr>
            </w:pPr>
          </w:p>
        </w:tc>
        <w:tc>
          <w:tcPr>
            <w:tcW w:w="596" w:type="pct"/>
            <w:shd w:val="clear" w:color="auto" w:fill="auto"/>
          </w:tcPr>
          <w:p w:rsidR="00CA0E1F" w:rsidRDefault="00CA0E1F" w:rsidP="006F1FD0">
            <w:pPr>
              <w:rPr>
                <w:rFonts w:ascii="Arial Narrow" w:hAnsi="Arial Narrow"/>
                <w:sz w:val="20"/>
                <w:szCs w:val="20"/>
              </w:rPr>
            </w:pPr>
          </w:p>
          <w:p w:rsidR="00CA0E1F" w:rsidRPr="00DC420C" w:rsidRDefault="00CA0E1F" w:rsidP="006F1FD0">
            <w:pPr>
              <w:rPr>
                <w:rFonts w:ascii="Arial Narrow" w:hAnsi="Arial Narrow"/>
                <w:sz w:val="20"/>
                <w:szCs w:val="20"/>
              </w:rPr>
            </w:pPr>
            <w:r w:rsidRPr="00DC420C">
              <w:rPr>
                <w:rFonts w:ascii="Arial Narrow" w:hAnsi="Arial Narrow"/>
                <w:sz w:val="20"/>
                <w:szCs w:val="20"/>
              </w:rPr>
              <w:t>Talleres del Centro de Desarrollo Comunitario Maravillas</w:t>
            </w:r>
          </w:p>
        </w:tc>
        <w:tc>
          <w:tcPr>
            <w:tcW w:w="1186" w:type="pct"/>
            <w:shd w:val="clear" w:color="auto" w:fill="auto"/>
          </w:tcPr>
          <w:p w:rsidR="00CA0E1F" w:rsidRPr="00DC420C" w:rsidRDefault="00CA0E1F" w:rsidP="006F1FD0">
            <w:pPr>
              <w:rPr>
                <w:rFonts w:ascii="Arial Narrow" w:hAnsi="Arial Narrow"/>
                <w:sz w:val="20"/>
                <w:szCs w:val="20"/>
              </w:rPr>
            </w:pPr>
            <w:r w:rsidRPr="00DC420C">
              <w:rPr>
                <w:rFonts w:ascii="Arial Narrow" w:hAnsi="Arial Narrow" w:cs="Arial"/>
                <w:sz w:val="20"/>
                <w:szCs w:val="20"/>
              </w:rPr>
              <w:t>El Centro Comunitario ofrece cursos en talleres de capacitación laboral y rehabilitación física para personas con discapacidad y personas de la comunidad de Maravillas, contando con un equipo de diagnóstico y terapias profesionales.</w:t>
            </w:r>
          </w:p>
        </w:tc>
        <w:tc>
          <w:tcPr>
            <w:tcW w:w="1562" w:type="pct"/>
            <w:gridSpan w:val="2"/>
            <w:shd w:val="clear" w:color="auto" w:fill="auto"/>
          </w:tcPr>
          <w:p w:rsidR="00CA0E1F" w:rsidRPr="00DC420C" w:rsidRDefault="00CA0E1F" w:rsidP="006F1FD0">
            <w:pPr>
              <w:rPr>
                <w:rFonts w:ascii="Arial Narrow" w:hAnsi="Arial Narrow"/>
                <w:sz w:val="20"/>
                <w:szCs w:val="20"/>
              </w:rPr>
            </w:pPr>
            <w:r w:rsidRPr="00DC420C">
              <w:rPr>
                <w:rFonts w:ascii="Arial Narrow" w:hAnsi="Arial Narrow"/>
                <w:sz w:val="20"/>
                <w:szCs w:val="20"/>
              </w:rPr>
              <w:t xml:space="preserve">La falta de capacitación para desempeñarse laboralmente hace a la población vulnerable presa de menos oportunidades de trabajo y con ello se debilita </w:t>
            </w:r>
            <w:proofErr w:type="spellStart"/>
            <w:r w:rsidRPr="00DC420C">
              <w:rPr>
                <w:rFonts w:ascii="Arial Narrow" w:hAnsi="Arial Narrow"/>
                <w:sz w:val="20"/>
                <w:szCs w:val="20"/>
              </w:rPr>
              <w:t>aun</w:t>
            </w:r>
            <w:proofErr w:type="spellEnd"/>
            <w:r w:rsidRPr="00DC420C">
              <w:rPr>
                <w:rFonts w:ascii="Arial Narrow" w:hAnsi="Arial Narrow"/>
                <w:sz w:val="20"/>
                <w:szCs w:val="20"/>
              </w:rPr>
              <w:t xml:space="preserve"> </w:t>
            </w:r>
            <w:proofErr w:type="spellStart"/>
            <w:r w:rsidRPr="00DC420C">
              <w:rPr>
                <w:rFonts w:ascii="Arial Narrow" w:hAnsi="Arial Narrow"/>
                <w:sz w:val="20"/>
                <w:szCs w:val="20"/>
              </w:rPr>
              <w:t>mas</w:t>
            </w:r>
            <w:proofErr w:type="spellEnd"/>
            <w:r w:rsidRPr="00DC420C">
              <w:rPr>
                <w:rFonts w:ascii="Arial Narrow" w:hAnsi="Arial Narrow"/>
                <w:sz w:val="20"/>
                <w:szCs w:val="20"/>
              </w:rPr>
              <w:t xml:space="preserve"> la situación económica que permita un buen desarrollo familiar en todos los aspectos, alimentación, salud, educación y vivienda.</w:t>
            </w:r>
          </w:p>
        </w:tc>
        <w:tc>
          <w:tcPr>
            <w:tcW w:w="777" w:type="pct"/>
            <w:shd w:val="clear" w:color="auto" w:fill="auto"/>
          </w:tcPr>
          <w:p w:rsidR="00CA0E1F" w:rsidRPr="00DC420C" w:rsidRDefault="00CA0E1F" w:rsidP="006F1FD0">
            <w:pPr>
              <w:rPr>
                <w:rFonts w:ascii="Arial Narrow" w:hAnsi="Arial Narrow" w:cs="Arial"/>
                <w:sz w:val="20"/>
                <w:szCs w:val="20"/>
              </w:rPr>
            </w:pPr>
            <w:r w:rsidRPr="00DC420C">
              <w:rPr>
                <w:rFonts w:ascii="Arial Narrow" w:hAnsi="Arial Narrow" w:cs="Arial"/>
                <w:sz w:val="20"/>
                <w:szCs w:val="20"/>
              </w:rPr>
              <w:t>Personas con discapacidad y Comunidad de Maravillas</w:t>
            </w:r>
          </w:p>
          <w:p w:rsidR="00CA0E1F" w:rsidRPr="00DC420C" w:rsidRDefault="00CA0E1F" w:rsidP="006F1FD0">
            <w:pPr>
              <w:rPr>
                <w:rFonts w:ascii="Arial Narrow" w:hAnsi="Arial Narrow"/>
                <w:sz w:val="20"/>
                <w:szCs w:val="20"/>
              </w:rPr>
            </w:pPr>
          </w:p>
        </w:tc>
        <w:tc>
          <w:tcPr>
            <w:tcW w:w="392" w:type="pct"/>
            <w:shd w:val="clear" w:color="auto" w:fill="auto"/>
          </w:tcPr>
          <w:p w:rsidR="00CA0E1F" w:rsidRDefault="00CA0E1F" w:rsidP="006F1FD0">
            <w:pPr>
              <w:jc w:val="center"/>
              <w:rPr>
                <w:rFonts w:ascii="Arial Narrow" w:hAnsi="Arial Narrow"/>
                <w:sz w:val="20"/>
                <w:szCs w:val="20"/>
              </w:rPr>
            </w:pPr>
          </w:p>
          <w:p w:rsidR="00CA0E1F" w:rsidRPr="00DC420C" w:rsidRDefault="00344F4E" w:rsidP="007A0820">
            <w:pPr>
              <w:spacing w:line="360" w:lineRule="auto"/>
              <w:jc w:val="center"/>
              <w:rPr>
                <w:rFonts w:ascii="Arial Narrow" w:hAnsi="Arial Narrow"/>
                <w:sz w:val="20"/>
                <w:szCs w:val="20"/>
              </w:rPr>
            </w:pPr>
            <w:r>
              <w:rPr>
                <w:rFonts w:ascii="Arial Narrow" w:hAnsi="Arial Narrow"/>
                <w:sz w:val="20"/>
                <w:szCs w:val="20"/>
              </w:rPr>
              <w:t>78%</w:t>
            </w:r>
          </w:p>
        </w:tc>
      </w:tr>
      <w:tr w:rsidR="00CA0E1F" w:rsidRPr="00DC420C" w:rsidTr="00CA0E1F">
        <w:tc>
          <w:tcPr>
            <w:tcW w:w="487" w:type="pct"/>
            <w:shd w:val="clear" w:color="auto" w:fill="auto"/>
          </w:tcPr>
          <w:p w:rsidR="00CA0E1F" w:rsidRPr="00DC420C" w:rsidRDefault="00CA0E1F" w:rsidP="006F1FD0">
            <w:pPr>
              <w:jc w:val="both"/>
              <w:rPr>
                <w:rFonts w:ascii="Arial Narrow" w:hAnsi="Arial Narrow"/>
                <w:b/>
                <w:sz w:val="20"/>
                <w:szCs w:val="20"/>
              </w:rPr>
            </w:pPr>
          </w:p>
        </w:tc>
        <w:tc>
          <w:tcPr>
            <w:tcW w:w="596" w:type="pct"/>
            <w:shd w:val="clear" w:color="auto" w:fill="auto"/>
          </w:tcPr>
          <w:p w:rsidR="00CA0E1F" w:rsidRDefault="00CA0E1F" w:rsidP="006F1FD0">
            <w:pPr>
              <w:rPr>
                <w:rFonts w:ascii="Arial Narrow" w:hAnsi="Arial Narrow"/>
                <w:sz w:val="20"/>
                <w:szCs w:val="20"/>
              </w:rPr>
            </w:pPr>
          </w:p>
          <w:p w:rsidR="00CA0E1F" w:rsidRPr="00DC420C" w:rsidRDefault="00CA0E1F" w:rsidP="006F1FD0">
            <w:pPr>
              <w:rPr>
                <w:rFonts w:ascii="Arial Narrow" w:hAnsi="Arial Narrow"/>
                <w:sz w:val="20"/>
                <w:szCs w:val="20"/>
              </w:rPr>
            </w:pPr>
            <w:r w:rsidRPr="00DC420C">
              <w:rPr>
                <w:rFonts w:ascii="Arial Narrow" w:hAnsi="Arial Narrow"/>
                <w:sz w:val="20"/>
                <w:szCs w:val="20"/>
              </w:rPr>
              <w:t>Becas para Asociaciones Civiles en Pro de la Discapacidad</w:t>
            </w:r>
          </w:p>
        </w:tc>
        <w:tc>
          <w:tcPr>
            <w:tcW w:w="1186" w:type="pct"/>
            <w:shd w:val="clear" w:color="auto" w:fill="auto"/>
          </w:tcPr>
          <w:p w:rsidR="00CA0E1F" w:rsidRDefault="00CA0E1F" w:rsidP="006F1FD0">
            <w:pPr>
              <w:rPr>
                <w:rFonts w:ascii="Arial Narrow" w:hAnsi="Arial Narrow" w:cs="Arial"/>
                <w:sz w:val="20"/>
                <w:szCs w:val="20"/>
              </w:rPr>
            </w:pPr>
          </w:p>
          <w:p w:rsidR="00CA0E1F" w:rsidRPr="00DC420C" w:rsidRDefault="00CA0E1F" w:rsidP="006F1FD0">
            <w:pPr>
              <w:rPr>
                <w:rFonts w:ascii="Arial Narrow" w:hAnsi="Arial Narrow"/>
                <w:sz w:val="20"/>
                <w:szCs w:val="20"/>
              </w:rPr>
            </w:pPr>
            <w:r w:rsidRPr="00DC420C">
              <w:rPr>
                <w:rFonts w:ascii="Arial Narrow" w:hAnsi="Arial Narrow" w:cs="Arial"/>
                <w:sz w:val="20"/>
                <w:szCs w:val="20"/>
              </w:rPr>
              <w:t>Apoyar a las Asociaciones civiles que trabajan en beneficio  de las personas con alguna discapacidad otorgándoles una beca como apoyo económico de forma bimestral.</w:t>
            </w:r>
          </w:p>
        </w:tc>
        <w:tc>
          <w:tcPr>
            <w:tcW w:w="1562" w:type="pct"/>
            <w:gridSpan w:val="2"/>
            <w:shd w:val="clear" w:color="auto" w:fill="auto"/>
          </w:tcPr>
          <w:p w:rsidR="00CA0E1F" w:rsidRPr="00DC420C" w:rsidRDefault="00CA0E1F" w:rsidP="006F1FD0">
            <w:pPr>
              <w:rPr>
                <w:rFonts w:ascii="Arial Narrow" w:hAnsi="Arial Narrow"/>
                <w:sz w:val="20"/>
                <w:szCs w:val="20"/>
              </w:rPr>
            </w:pPr>
            <w:r w:rsidRPr="00DC420C">
              <w:rPr>
                <w:rFonts w:ascii="Arial Narrow" w:hAnsi="Arial Narrow"/>
                <w:sz w:val="20"/>
                <w:szCs w:val="20"/>
              </w:rPr>
              <w:t>La insuficiencia de recursos económicos, humanos y de infraestructura que nos limita a ampliar la cobertura de atención y apoyo hacia este sector de la población, nos lleva a crear redes de atención con la iniciativa privada para fortalecer en la medida de lo posible  a algunas asociaciones civiles que trabajan en pro de las personas con discapacidad y lograr una mayor atención a las personas con discapacidad.</w:t>
            </w:r>
          </w:p>
        </w:tc>
        <w:tc>
          <w:tcPr>
            <w:tcW w:w="777" w:type="pct"/>
            <w:shd w:val="clear" w:color="auto" w:fill="auto"/>
          </w:tcPr>
          <w:p w:rsidR="00CA0E1F" w:rsidRPr="00DC420C" w:rsidRDefault="00CA0E1F" w:rsidP="006F1FD0">
            <w:pPr>
              <w:rPr>
                <w:rFonts w:ascii="Arial" w:hAnsi="Arial" w:cs="Arial"/>
              </w:rPr>
            </w:pPr>
            <w:r w:rsidRPr="00DC420C">
              <w:rPr>
                <w:rFonts w:ascii="Arial Narrow" w:hAnsi="Arial Narrow" w:cs="Arial"/>
                <w:sz w:val="20"/>
                <w:szCs w:val="20"/>
              </w:rPr>
              <w:t>Asociaciones Civiles que trabajen en pro de las personas con discapacidad que pertenezcan al Padrón Nacional del DIF Nacional</w:t>
            </w:r>
          </w:p>
          <w:p w:rsidR="00CA0E1F" w:rsidRPr="00DC420C" w:rsidRDefault="00CA0E1F" w:rsidP="006F1FD0">
            <w:pPr>
              <w:rPr>
                <w:rFonts w:ascii="Arial Narrow" w:hAnsi="Arial Narrow"/>
                <w:sz w:val="20"/>
                <w:szCs w:val="20"/>
              </w:rPr>
            </w:pPr>
          </w:p>
        </w:tc>
        <w:tc>
          <w:tcPr>
            <w:tcW w:w="392" w:type="pct"/>
            <w:shd w:val="clear" w:color="auto" w:fill="auto"/>
          </w:tcPr>
          <w:p w:rsidR="00CA0E1F" w:rsidRDefault="00CA0E1F" w:rsidP="006F1FD0">
            <w:pPr>
              <w:jc w:val="center"/>
              <w:rPr>
                <w:rFonts w:ascii="Arial Narrow" w:hAnsi="Arial Narrow"/>
                <w:sz w:val="20"/>
                <w:szCs w:val="20"/>
              </w:rPr>
            </w:pPr>
          </w:p>
          <w:p w:rsidR="00CA0E1F" w:rsidRPr="00DC420C" w:rsidRDefault="00344F4E" w:rsidP="007A0820">
            <w:pPr>
              <w:spacing w:line="360" w:lineRule="auto"/>
              <w:jc w:val="center"/>
              <w:rPr>
                <w:rFonts w:ascii="Arial Narrow" w:hAnsi="Arial Narrow"/>
                <w:sz w:val="20"/>
                <w:szCs w:val="20"/>
              </w:rPr>
            </w:pPr>
            <w:r>
              <w:rPr>
                <w:rFonts w:ascii="Arial Narrow" w:hAnsi="Arial Narrow"/>
                <w:sz w:val="20"/>
                <w:szCs w:val="20"/>
              </w:rPr>
              <w:t>72%</w:t>
            </w:r>
          </w:p>
        </w:tc>
      </w:tr>
      <w:tr w:rsidR="00CA0E1F" w:rsidRPr="00DC420C" w:rsidTr="00CA0E1F">
        <w:tc>
          <w:tcPr>
            <w:tcW w:w="487" w:type="pct"/>
            <w:tcBorders>
              <w:bottom w:val="single" w:sz="4" w:space="0" w:color="auto"/>
            </w:tcBorders>
            <w:shd w:val="clear" w:color="auto" w:fill="auto"/>
          </w:tcPr>
          <w:p w:rsidR="00CA0E1F" w:rsidRPr="00DC420C" w:rsidRDefault="00CA0E1F" w:rsidP="006F1FD0">
            <w:pPr>
              <w:jc w:val="both"/>
              <w:rPr>
                <w:rFonts w:ascii="Arial Narrow" w:hAnsi="Arial Narrow"/>
                <w:b/>
                <w:sz w:val="20"/>
                <w:szCs w:val="20"/>
              </w:rPr>
            </w:pPr>
          </w:p>
        </w:tc>
        <w:tc>
          <w:tcPr>
            <w:tcW w:w="596" w:type="pct"/>
            <w:tcBorders>
              <w:bottom w:val="single" w:sz="4" w:space="0" w:color="auto"/>
            </w:tcBorders>
            <w:shd w:val="clear" w:color="auto" w:fill="auto"/>
          </w:tcPr>
          <w:p w:rsidR="00CA0E1F" w:rsidRDefault="00CA0E1F" w:rsidP="006F1FD0">
            <w:pPr>
              <w:rPr>
                <w:rFonts w:ascii="Arial Narrow" w:hAnsi="Arial Narrow"/>
                <w:sz w:val="20"/>
                <w:szCs w:val="20"/>
              </w:rPr>
            </w:pPr>
          </w:p>
          <w:p w:rsidR="00CA0E1F" w:rsidRDefault="00CA0E1F" w:rsidP="006F1FD0">
            <w:pPr>
              <w:rPr>
                <w:rFonts w:ascii="Arial Narrow" w:hAnsi="Arial Narrow"/>
                <w:sz w:val="20"/>
                <w:szCs w:val="20"/>
              </w:rPr>
            </w:pPr>
            <w:r>
              <w:rPr>
                <w:rFonts w:ascii="Arial Narrow" w:hAnsi="Arial Narrow"/>
                <w:sz w:val="20"/>
                <w:szCs w:val="20"/>
              </w:rPr>
              <w:t>Programa de “</w:t>
            </w:r>
            <w:proofErr w:type="spellStart"/>
            <w:r>
              <w:rPr>
                <w:rFonts w:ascii="Arial Narrow" w:hAnsi="Arial Narrow"/>
                <w:sz w:val="20"/>
                <w:szCs w:val="20"/>
              </w:rPr>
              <w:t>Equinoterapia</w:t>
            </w:r>
            <w:proofErr w:type="spellEnd"/>
            <w:r>
              <w:rPr>
                <w:rFonts w:ascii="Arial Narrow" w:hAnsi="Arial Narrow"/>
                <w:sz w:val="20"/>
                <w:szCs w:val="20"/>
              </w:rPr>
              <w:t>”</w:t>
            </w:r>
          </w:p>
        </w:tc>
        <w:tc>
          <w:tcPr>
            <w:tcW w:w="1186" w:type="pct"/>
            <w:tcBorders>
              <w:bottom w:val="single" w:sz="4" w:space="0" w:color="auto"/>
            </w:tcBorders>
            <w:shd w:val="clear" w:color="auto" w:fill="auto"/>
          </w:tcPr>
          <w:p w:rsidR="00CA0E1F" w:rsidRDefault="00CA0E1F" w:rsidP="006F1FD0">
            <w:pPr>
              <w:rPr>
                <w:rFonts w:ascii="Arial Narrow" w:hAnsi="Arial Narrow" w:cs="Arial"/>
                <w:sz w:val="20"/>
                <w:szCs w:val="20"/>
              </w:rPr>
            </w:pPr>
            <w:r>
              <w:rPr>
                <w:rFonts w:ascii="Arial Narrow" w:hAnsi="Arial Narrow" w:cs="Arial"/>
                <w:sz w:val="20"/>
                <w:szCs w:val="20"/>
              </w:rPr>
              <w:t xml:space="preserve">Brindar terapias complementarias a la población con el fin de habilitar física, psicológica y emocionalmente a personas con discapacidad. Este programa da inicio el 29 de Mayo de 2013. </w:t>
            </w:r>
          </w:p>
        </w:tc>
        <w:tc>
          <w:tcPr>
            <w:tcW w:w="1562" w:type="pct"/>
            <w:gridSpan w:val="2"/>
            <w:tcBorders>
              <w:bottom w:val="single" w:sz="4" w:space="0" w:color="auto"/>
            </w:tcBorders>
            <w:shd w:val="clear" w:color="auto" w:fill="auto"/>
          </w:tcPr>
          <w:p w:rsidR="00CA0E1F" w:rsidRPr="00DC420C" w:rsidRDefault="00CA0E1F" w:rsidP="006F1FD0">
            <w:pPr>
              <w:rPr>
                <w:rFonts w:ascii="Arial Narrow" w:hAnsi="Arial Narrow"/>
                <w:sz w:val="20"/>
                <w:szCs w:val="20"/>
              </w:rPr>
            </w:pPr>
            <w:r>
              <w:rPr>
                <w:rFonts w:ascii="Arial Narrow" w:hAnsi="Arial Narrow"/>
                <w:sz w:val="20"/>
                <w:szCs w:val="20"/>
              </w:rPr>
              <w:t>Otorgar el mayor número de terapias solicitadas en beneficio de personas que lo requieren, complementando con ello las terapias de rehabilitación que lleven actualmente y/o brindar una opción diferente y adecuada a la persona con discapacidad.</w:t>
            </w:r>
          </w:p>
        </w:tc>
        <w:tc>
          <w:tcPr>
            <w:tcW w:w="777" w:type="pct"/>
            <w:tcBorders>
              <w:bottom w:val="single" w:sz="4" w:space="0" w:color="auto"/>
            </w:tcBorders>
            <w:shd w:val="clear" w:color="auto" w:fill="auto"/>
          </w:tcPr>
          <w:p w:rsidR="00CA0E1F" w:rsidRDefault="00CA0E1F" w:rsidP="006F1FD0">
            <w:pPr>
              <w:rPr>
                <w:rFonts w:ascii="Arial Narrow" w:hAnsi="Arial Narrow" w:cs="Arial"/>
                <w:sz w:val="20"/>
                <w:szCs w:val="20"/>
              </w:rPr>
            </w:pPr>
          </w:p>
          <w:p w:rsidR="00CA0E1F" w:rsidRPr="00DC420C" w:rsidRDefault="00CA0E1F" w:rsidP="006F1FD0">
            <w:pPr>
              <w:rPr>
                <w:rFonts w:ascii="Arial Narrow" w:hAnsi="Arial Narrow" w:cs="Arial"/>
                <w:sz w:val="20"/>
                <w:szCs w:val="20"/>
              </w:rPr>
            </w:pPr>
            <w:r>
              <w:rPr>
                <w:rFonts w:ascii="Arial Narrow" w:hAnsi="Arial Narrow" w:cs="Arial"/>
                <w:sz w:val="20"/>
                <w:szCs w:val="20"/>
              </w:rPr>
              <w:t>Personas con discapacidad</w:t>
            </w:r>
          </w:p>
        </w:tc>
        <w:tc>
          <w:tcPr>
            <w:tcW w:w="392" w:type="pct"/>
            <w:tcBorders>
              <w:bottom w:val="single" w:sz="4" w:space="0" w:color="auto"/>
            </w:tcBorders>
            <w:shd w:val="clear" w:color="auto" w:fill="auto"/>
          </w:tcPr>
          <w:p w:rsidR="00CA0E1F" w:rsidRDefault="00CA0E1F" w:rsidP="006F1FD0">
            <w:pPr>
              <w:jc w:val="center"/>
              <w:rPr>
                <w:rFonts w:ascii="Arial Narrow" w:hAnsi="Arial Narrow"/>
                <w:sz w:val="20"/>
                <w:szCs w:val="20"/>
              </w:rPr>
            </w:pPr>
          </w:p>
          <w:p w:rsidR="00CA0E1F" w:rsidRDefault="00344F4E" w:rsidP="007A0820">
            <w:pPr>
              <w:spacing w:line="360" w:lineRule="auto"/>
              <w:jc w:val="center"/>
              <w:rPr>
                <w:rFonts w:ascii="Arial Narrow" w:hAnsi="Arial Narrow"/>
                <w:sz w:val="20"/>
                <w:szCs w:val="20"/>
              </w:rPr>
            </w:pPr>
            <w:r>
              <w:rPr>
                <w:rFonts w:ascii="Arial Narrow" w:hAnsi="Arial Narrow"/>
                <w:sz w:val="20"/>
                <w:szCs w:val="20"/>
              </w:rPr>
              <w:t>72%</w:t>
            </w:r>
          </w:p>
        </w:tc>
      </w:tr>
      <w:tr w:rsidR="00CA0E1F" w:rsidRPr="005F3EDF" w:rsidTr="00CA0E1F">
        <w:trPr>
          <w:trHeight w:val="70"/>
        </w:trPr>
        <w:tc>
          <w:tcPr>
            <w:tcW w:w="487" w:type="pct"/>
            <w:shd w:val="clear" w:color="auto" w:fill="D9D9D9"/>
          </w:tcPr>
          <w:p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softHyphen/>
            </w:r>
          </w:p>
          <w:p w:rsidR="00CA0E1F" w:rsidRPr="00DC420C" w:rsidRDefault="00CA0E1F" w:rsidP="006F1FD0">
            <w:pPr>
              <w:jc w:val="center"/>
              <w:rPr>
                <w:rFonts w:ascii="Arial Narrow" w:hAnsi="Arial Narrow"/>
                <w:b/>
                <w:sz w:val="22"/>
                <w:szCs w:val="22"/>
              </w:rPr>
            </w:pPr>
            <w:r>
              <w:rPr>
                <w:rFonts w:ascii="Arial Narrow" w:hAnsi="Arial Narrow"/>
                <w:b/>
                <w:sz w:val="22"/>
                <w:szCs w:val="22"/>
              </w:rPr>
              <w:t xml:space="preserve">Área </w:t>
            </w:r>
          </w:p>
        </w:tc>
        <w:tc>
          <w:tcPr>
            <w:tcW w:w="596" w:type="pct"/>
            <w:shd w:val="clear" w:color="auto" w:fill="D9D9D9"/>
          </w:tcPr>
          <w:p w:rsidR="00CA0E1F" w:rsidRPr="00DC420C" w:rsidRDefault="00CA0E1F" w:rsidP="006F1FD0">
            <w:pPr>
              <w:jc w:val="center"/>
              <w:rPr>
                <w:rFonts w:ascii="Arial Narrow" w:hAnsi="Arial Narrow"/>
                <w:b/>
                <w:sz w:val="22"/>
                <w:szCs w:val="22"/>
              </w:rPr>
            </w:pPr>
          </w:p>
          <w:p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Programa</w:t>
            </w:r>
          </w:p>
        </w:tc>
        <w:tc>
          <w:tcPr>
            <w:tcW w:w="1186" w:type="pct"/>
            <w:shd w:val="clear" w:color="auto" w:fill="D9D9D9"/>
          </w:tcPr>
          <w:p w:rsidR="00CA0E1F" w:rsidRPr="00DC420C" w:rsidRDefault="00CA0E1F" w:rsidP="006F1FD0">
            <w:pPr>
              <w:jc w:val="center"/>
              <w:rPr>
                <w:rFonts w:ascii="Arial Narrow" w:hAnsi="Arial Narrow"/>
                <w:b/>
                <w:sz w:val="22"/>
                <w:szCs w:val="22"/>
              </w:rPr>
            </w:pPr>
          </w:p>
          <w:p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Descripción</w:t>
            </w:r>
          </w:p>
        </w:tc>
        <w:tc>
          <w:tcPr>
            <w:tcW w:w="1562" w:type="pct"/>
            <w:gridSpan w:val="2"/>
            <w:shd w:val="clear" w:color="auto" w:fill="D9D9D9"/>
          </w:tcPr>
          <w:p w:rsidR="00CA0E1F" w:rsidRPr="00DC420C" w:rsidRDefault="00CA0E1F" w:rsidP="006F1FD0">
            <w:pPr>
              <w:jc w:val="center"/>
              <w:rPr>
                <w:rFonts w:ascii="Arial Narrow" w:hAnsi="Arial Narrow"/>
                <w:b/>
                <w:sz w:val="22"/>
                <w:szCs w:val="22"/>
              </w:rPr>
            </w:pPr>
          </w:p>
          <w:p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Metas</w:t>
            </w:r>
          </w:p>
        </w:tc>
        <w:tc>
          <w:tcPr>
            <w:tcW w:w="777" w:type="pct"/>
            <w:shd w:val="clear" w:color="auto" w:fill="D9D9D9"/>
          </w:tcPr>
          <w:p w:rsidR="00CA0E1F" w:rsidRPr="00DC420C" w:rsidRDefault="00CA0E1F" w:rsidP="006F1FD0">
            <w:pPr>
              <w:rPr>
                <w:rFonts w:ascii="Arial Narrow" w:hAnsi="Arial Narrow"/>
                <w:b/>
                <w:sz w:val="22"/>
                <w:szCs w:val="22"/>
              </w:rPr>
            </w:pPr>
          </w:p>
          <w:p w:rsidR="00CA0E1F" w:rsidRPr="00DC420C" w:rsidRDefault="00CA0E1F" w:rsidP="006F1FD0">
            <w:pPr>
              <w:rPr>
                <w:rFonts w:ascii="Arial Narrow" w:hAnsi="Arial Narrow"/>
                <w:b/>
                <w:sz w:val="22"/>
                <w:szCs w:val="22"/>
              </w:rPr>
            </w:pPr>
            <w:r w:rsidRPr="00DC420C">
              <w:rPr>
                <w:rFonts w:ascii="Arial Narrow" w:hAnsi="Arial Narrow"/>
                <w:b/>
                <w:sz w:val="22"/>
                <w:szCs w:val="22"/>
              </w:rPr>
              <w:t>Población Objetivo</w:t>
            </w:r>
          </w:p>
        </w:tc>
        <w:tc>
          <w:tcPr>
            <w:tcW w:w="392" w:type="pct"/>
            <w:shd w:val="clear" w:color="auto" w:fill="D9D9D9"/>
          </w:tcPr>
          <w:p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Estado de ejecución</w:t>
            </w:r>
          </w:p>
        </w:tc>
      </w:tr>
      <w:tr w:rsidR="00CA0E1F" w:rsidRPr="00DC420C" w:rsidTr="00CA0E1F">
        <w:tc>
          <w:tcPr>
            <w:tcW w:w="487" w:type="pct"/>
            <w:shd w:val="clear" w:color="auto" w:fill="auto"/>
          </w:tcPr>
          <w:p w:rsidR="00CA0E1F" w:rsidRPr="00DC420C" w:rsidRDefault="00CA0E1F" w:rsidP="006F1FD0">
            <w:pPr>
              <w:jc w:val="both"/>
              <w:rPr>
                <w:rFonts w:ascii="Arial Narrow" w:hAnsi="Arial Narrow"/>
                <w:b/>
                <w:sz w:val="20"/>
                <w:szCs w:val="20"/>
              </w:rPr>
            </w:pPr>
            <w:r w:rsidRPr="00DC420C">
              <w:rPr>
                <w:rFonts w:ascii="Arial Narrow" w:hAnsi="Arial Narrow"/>
                <w:b/>
                <w:sz w:val="20"/>
                <w:szCs w:val="20"/>
              </w:rPr>
              <w:t>Psicología y Prevención</w:t>
            </w:r>
          </w:p>
        </w:tc>
        <w:tc>
          <w:tcPr>
            <w:tcW w:w="596" w:type="pct"/>
            <w:shd w:val="clear" w:color="auto" w:fill="auto"/>
          </w:tcPr>
          <w:p w:rsidR="00CA0E1F" w:rsidRPr="00DC420C" w:rsidRDefault="00CA0E1F" w:rsidP="006F1FD0">
            <w:pPr>
              <w:jc w:val="both"/>
              <w:rPr>
                <w:rFonts w:ascii="Arial Narrow" w:hAnsi="Arial Narrow"/>
                <w:sz w:val="20"/>
                <w:szCs w:val="20"/>
              </w:rPr>
            </w:pPr>
            <w:r w:rsidRPr="00DC420C">
              <w:rPr>
                <w:rFonts w:ascii="Arial Narrow" w:hAnsi="Arial Narrow"/>
                <w:sz w:val="20"/>
                <w:szCs w:val="20"/>
              </w:rPr>
              <w:t>Asistencia psicológica</w:t>
            </w:r>
          </w:p>
        </w:tc>
        <w:tc>
          <w:tcPr>
            <w:tcW w:w="1186" w:type="pct"/>
            <w:shd w:val="clear" w:color="auto" w:fill="auto"/>
          </w:tcPr>
          <w:p w:rsidR="00CA0E1F" w:rsidRPr="00DC420C" w:rsidRDefault="00CA0E1F" w:rsidP="006F1FD0">
            <w:pPr>
              <w:jc w:val="both"/>
              <w:rPr>
                <w:rFonts w:ascii="Arial Narrow" w:hAnsi="Arial Narrow" w:cs="Arial"/>
                <w:sz w:val="20"/>
                <w:szCs w:val="20"/>
              </w:rPr>
            </w:pPr>
            <w:r w:rsidRPr="00DC420C">
              <w:rPr>
                <w:rFonts w:ascii="Arial Narrow" w:hAnsi="Arial Narrow" w:cs="Arial"/>
                <w:sz w:val="20"/>
                <w:szCs w:val="20"/>
              </w:rPr>
              <w:t>Ofrecer el servicio de atención psicológica clínica a la población solicitante del servicio, con la finalidad de ayudar a las personas a descubrir sus fortalezas y utilizar sus mejores recursos en su toma de decisiones, previniendo con esto la presencia de conductas de</w:t>
            </w:r>
            <w:r>
              <w:rPr>
                <w:rFonts w:ascii="Arial Narrow" w:hAnsi="Arial Narrow" w:cs="Arial"/>
                <w:sz w:val="20"/>
                <w:szCs w:val="20"/>
              </w:rPr>
              <w:t xml:space="preserve"> </w:t>
            </w:r>
            <w:r w:rsidRPr="00DC420C">
              <w:rPr>
                <w:rFonts w:ascii="Arial Narrow" w:hAnsi="Arial Narrow" w:cs="Arial"/>
                <w:sz w:val="20"/>
                <w:szCs w:val="20"/>
              </w:rPr>
              <w:t>riesgo de problemas sociales.</w:t>
            </w:r>
          </w:p>
          <w:p w:rsidR="00CA0E1F" w:rsidRPr="00DC420C" w:rsidRDefault="00CA0E1F" w:rsidP="006F1FD0">
            <w:pPr>
              <w:jc w:val="both"/>
              <w:rPr>
                <w:rFonts w:ascii="Arial Narrow" w:hAnsi="Arial Narrow" w:cs="Arial"/>
                <w:sz w:val="20"/>
                <w:szCs w:val="20"/>
              </w:rPr>
            </w:pPr>
          </w:p>
          <w:p w:rsidR="00CA0E1F" w:rsidRPr="00DC420C" w:rsidRDefault="00CA0E1F" w:rsidP="006F1FD0">
            <w:pPr>
              <w:ind w:firstLine="708"/>
              <w:jc w:val="both"/>
              <w:rPr>
                <w:rFonts w:ascii="Arial Narrow" w:hAnsi="Arial Narrow"/>
                <w:sz w:val="20"/>
                <w:szCs w:val="20"/>
              </w:rPr>
            </w:pPr>
          </w:p>
        </w:tc>
        <w:tc>
          <w:tcPr>
            <w:tcW w:w="1562" w:type="pct"/>
            <w:gridSpan w:val="2"/>
            <w:shd w:val="clear" w:color="auto" w:fill="auto"/>
          </w:tcPr>
          <w:p w:rsidR="00CA0E1F" w:rsidRPr="00DC420C" w:rsidRDefault="00CA0E1F" w:rsidP="006F1FD0">
            <w:pPr>
              <w:jc w:val="both"/>
              <w:rPr>
                <w:rFonts w:ascii="Arial Narrow" w:hAnsi="Arial Narrow"/>
                <w:sz w:val="20"/>
                <w:szCs w:val="20"/>
              </w:rPr>
            </w:pPr>
            <w:r w:rsidRPr="00DC420C">
              <w:rPr>
                <w:rFonts w:ascii="Arial Narrow" w:hAnsi="Arial Narrow"/>
                <w:sz w:val="20"/>
                <w:szCs w:val="20"/>
              </w:rPr>
              <w:t xml:space="preserve">La población en general </w:t>
            </w:r>
            <w:proofErr w:type="spellStart"/>
            <w:r w:rsidRPr="00DC420C">
              <w:rPr>
                <w:rFonts w:ascii="Arial Narrow" w:hAnsi="Arial Narrow"/>
                <w:sz w:val="20"/>
                <w:szCs w:val="20"/>
              </w:rPr>
              <w:t>esta</w:t>
            </w:r>
            <w:proofErr w:type="spellEnd"/>
            <w:r w:rsidRPr="00DC420C">
              <w:rPr>
                <w:rFonts w:ascii="Arial Narrow" w:hAnsi="Arial Narrow"/>
                <w:sz w:val="20"/>
                <w:szCs w:val="20"/>
              </w:rPr>
              <w:t xml:space="preserve"> expuesta a enfrentar situaciones difíciles que le pueden hacer perder el equilibrio emocional, aún más aquellas personas que viven en desventaja social, es por ello que tomando en cuenta la ley de asistencia social en donde dice que "a través de acciones procuraremos la protección y ayuda de las personas, familias y grupos en situación de vulnerabilidad" se brinda el servicio de atención psicológica.  Con el servicio de atención psicológica a niños, adolescentes, adultos, parejas y familias estaremos apoyando a las personas que no pueden pagar este servicio de manera particular</w:t>
            </w:r>
          </w:p>
        </w:tc>
        <w:tc>
          <w:tcPr>
            <w:tcW w:w="777" w:type="pct"/>
            <w:shd w:val="clear" w:color="auto" w:fill="auto"/>
          </w:tcPr>
          <w:p w:rsidR="00CA0E1F" w:rsidRPr="00DC420C" w:rsidRDefault="00CA0E1F" w:rsidP="006F1FD0">
            <w:pPr>
              <w:rPr>
                <w:rFonts w:ascii="Arial Narrow" w:hAnsi="Arial Narrow" w:cs="Arial"/>
                <w:sz w:val="20"/>
                <w:szCs w:val="20"/>
              </w:rPr>
            </w:pPr>
            <w:r w:rsidRPr="00DC420C">
              <w:rPr>
                <w:rFonts w:ascii="Arial Narrow" w:hAnsi="Arial Narrow" w:cs="Arial"/>
                <w:sz w:val="20"/>
                <w:szCs w:val="20"/>
              </w:rPr>
              <w:t>Niños, adolescentes, jóvenes, adultos, parejas y adultos mayores que necesiten y soliciten el servicio</w:t>
            </w:r>
            <w:r>
              <w:rPr>
                <w:rFonts w:ascii="Arial Narrow" w:hAnsi="Arial Narrow" w:cs="Arial"/>
                <w:sz w:val="20"/>
                <w:szCs w:val="20"/>
              </w:rPr>
              <w:t>.</w:t>
            </w:r>
          </w:p>
          <w:p w:rsidR="00CA0E1F" w:rsidRPr="00DC420C" w:rsidRDefault="00CA0E1F" w:rsidP="006F1FD0">
            <w:pPr>
              <w:rPr>
                <w:rFonts w:ascii="Arial Narrow" w:hAnsi="Arial Narrow"/>
                <w:sz w:val="20"/>
                <w:szCs w:val="20"/>
              </w:rPr>
            </w:pPr>
          </w:p>
        </w:tc>
        <w:tc>
          <w:tcPr>
            <w:tcW w:w="392" w:type="pct"/>
            <w:shd w:val="clear" w:color="auto" w:fill="auto"/>
          </w:tcPr>
          <w:p w:rsidR="00CA0E1F" w:rsidRDefault="00CA0E1F" w:rsidP="006F1FD0">
            <w:pPr>
              <w:jc w:val="center"/>
              <w:rPr>
                <w:rFonts w:ascii="Arial Narrow" w:hAnsi="Arial Narrow"/>
                <w:sz w:val="20"/>
                <w:szCs w:val="20"/>
              </w:rPr>
            </w:pPr>
          </w:p>
          <w:p w:rsidR="00CA0E1F" w:rsidRPr="00DC420C" w:rsidRDefault="00344F4E" w:rsidP="007A0820">
            <w:pPr>
              <w:spacing w:line="360" w:lineRule="auto"/>
              <w:jc w:val="both"/>
              <w:rPr>
                <w:rFonts w:ascii="Arial Narrow" w:hAnsi="Arial Narrow"/>
                <w:sz w:val="20"/>
                <w:szCs w:val="20"/>
              </w:rPr>
            </w:pPr>
            <w:r>
              <w:rPr>
                <w:rFonts w:ascii="Arial Narrow" w:hAnsi="Arial Narrow"/>
                <w:sz w:val="20"/>
                <w:szCs w:val="20"/>
              </w:rPr>
              <w:t>78%</w:t>
            </w:r>
          </w:p>
        </w:tc>
      </w:tr>
      <w:tr w:rsidR="00CA0E1F" w:rsidRPr="00DC420C" w:rsidTr="00CA0E1F">
        <w:tc>
          <w:tcPr>
            <w:tcW w:w="487" w:type="pct"/>
            <w:tcBorders>
              <w:bottom w:val="single" w:sz="4" w:space="0" w:color="auto"/>
            </w:tcBorders>
            <w:shd w:val="clear" w:color="auto" w:fill="auto"/>
          </w:tcPr>
          <w:p w:rsidR="00CA0E1F" w:rsidRPr="00DC420C" w:rsidRDefault="00CA0E1F" w:rsidP="006F1FD0">
            <w:pPr>
              <w:jc w:val="both"/>
              <w:rPr>
                <w:rFonts w:ascii="Arial Narrow" w:hAnsi="Arial Narrow"/>
                <w:b/>
                <w:sz w:val="20"/>
                <w:szCs w:val="20"/>
              </w:rPr>
            </w:pPr>
          </w:p>
        </w:tc>
        <w:tc>
          <w:tcPr>
            <w:tcW w:w="596" w:type="pct"/>
            <w:tcBorders>
              <w:bottom w:val="single" w:sz="4" w:space="0" w:color="auto"/>
            </w:tcBorders>
            <w:shd w:val="clear" w:color="auto" w:fill="auto"/>
          </w:tcPr>
          <w:p w:rsidR="00CA0E1F" w:rsidRPr="00DC420C" w:rsidRDefault="00CA0E1F" w:rsidP="006F1FD0">
            <w:pPr>
              <w:rPr>
                <w:rFonts w:ascii="Arial Narrow" w:hAnsi="Arial Narrow"/>
                <w:sz w:val="20"/>
                <w:szCs w:val="20"/>
              </w:rPr>
            </w:pPr>
            <w:r w:rsidRPr="00DC420C">
              <w:rPr>
                <w:rFonts w:ascii="Arial Narrow" w:hAnsi="Arial Narrow"/>
                <w:sz w:val="20"/>
                <w:szCs w:val="20"/>
              </w:rPr>
              <w:t>Prevención de riesgos psicosociales</w:t>
            </w:r>
          </w:p>
        </w:tc>
        <w:tc>
          <w:tcPr>
            <w:tcW w:w="1186" w:type="pct"/>
            <w:tcBorders>
              <w:bottom w:val="single" w:sz="4" w:space="0" w:color="auto"/>
            </w:tcBorders>
            <w:shd w:val="clear" w:color="auto" w:fill="auto"/>
          </w:tcPr>
          <w:p w:rsidR="00CA0E1F" w:rsidRPr="00DC420C" w:rsidRDefault="00CA0E1F" w:rsidP="006F1FD0">
            <w:pPr>
              <w:rPr>
                <w:rFonts w:ascii="Arial Narrow" w:hAnsi="Arial Narrow" w:cs="Arial"/>
                <w:sz w:val="20"/>
                <w:szCs w:val="20"/>
              </w:rPr>
            </w:pPr>
            <w:r w:rsidRPr="00DC420C">
              <w:rPr>
                <w:rFonts w:ascii="Arial Narrow" w:hAnsi="Arial Narrow" w:cs="Arial"/>
                <w:sz w:val="20"/>
                <w:szCs w:val="20"/>
              </w:rPr>
              <w:t xml:space="preserve">Desarrollar e impulsar programas de asistencia social y prevención de conductas de riesgo en la población </w:t>
            </w:r>
            <w:r w:rsidRPr="00DC420C">
              <w:rPr>
                <w:rFonts w:ascii="Arial Narrow" w:hAnsi="Arial Narrow" w:cs="Arial"/>
                <w:sz w:val="20"/>
                <w:szCs w:val="20"/>
              </w:rPr>
              <w:lastRenderedPageBreak/>
              <w:t>vulnerable promoviendo conductas y estilos de vida saludables y responsables en los niños, jóvenes, adultos, padres y madres de familia y en adultos mayores.</w:t>
            </w:r>
          </w:p>
          <w:p w:rsidR="00CA0E1F" w:rsidRPr="00DC420C" w:rsidRDefault="00CA0E1F" w:rsidP="006F1FD0">
            <w:pPr>
              <w:rPr>
                <w:rFonts w:ascii="Arial Narrow" w:hAnsi="Arial Narrow" w:cs="Arial"/>
                <w:sz w:val="20"/>
                <w:szCs w:val="20"/>
              </w:rPr>
            </w:pPr>
          </w:p>
          <w:p w:rsidR="00CA0E1F" w:rsidRPr="00DC420C" w:rsidRDefault="00CA0E1F" w:rsidP="006F1FD0">
            <w:pPr>
              <w:rPr>
                <w:rFonts w:ascii="Arial Narrow" w:hAnsi="Arial Narrow"/>
                <w:sz w:val="20"/>
                <w:szCs w:val="20"/>
              </w:rPr>
            </w:pPr>
          </w:p>
        </w:tc>
        <w:tc>
          <w:tcPr>
            <w:tcW w:w="1562" w:type="pct"/>
            <w:gridSpan w:val="2"/>
            <w:tcBorders>
              <w:bottom w:val="single" w:sz="4" w:space="0" w:color="auto"/>
            </w:tcBorders>
            <w:shd w:val="clear" w:color="auto" w:fill="auto"/>
          </w:tcPr>
          <w:p w:rsidR="00CA0E1F" w:rsidRPr="00DC420C" w:rsidRDefault="00CA0E1F" w:rsidP="006F1FD0">
            <w:pPr>
              <w:jc w:val="both"/>
              <w:rPr>
                <w:rFonts w:ascii="Arial Narrow" w:hAnsi="Arial Narrow"/>
                <w:sz w:val="20"/>
                <w:szCs w:val="20"/>
              </w:rPr>
            </w:pPr>
            <w:r w:rsidRPr="00DC420C">
              <w:rPr>
                <w:rFonts w:ascii="Arial Narrow" w:hAnsi="Arial Narrow"/>
                <w:sz w:val="20"/>
                <w:szCs w:val="20"/>
              </w:rPr>
              <w:lastRenderedPageBreak/>
              <w:t xml:space="preserve">En la actualidad, se han incrementado los problemas, sociales, familiares y personales como la depresión, ansiedad,  desintegración familiar,  violencia en la </w:t>
            </w:r>
            <w:r w:rsidRPr="00DC420C">
              <w:rPr>
                <w:rFonts w:ascii="Arial Narrow" w:hAnsi="Arial Narrow"/>
                <w:sz w:val="20"/>
                <w:szCs w:val="20"/>
              </w:rPr>
              <w:lastRenderedPageBreak/>
              <w:t>familia y/o en el núcleo social, vinculados a la desinformación y falta de estrategias de afrontamiento ante diversas situaciones de la vida de los individuos. Debido a lo anterior, se pretende implementar programas que aborden las necesidades emocionales y de desarrollo personal y familiar que permita tener una mejor calidad de vida</w:t>
            </w:r>
            <w:r>
              <w:rPr>
                <w:rFonts w:ascii="Arial Narrow" w:hAnsi="Arial Narrow"/>
                <w:sz w:val="20"/>
                <w:szCs w:val="20"/>
              </w:rPr>
              <w:t>.</w:t>
            </w:r>
          </w:p>
        </w:tc>
        <w:tc>
          <w:tcPr>
            <w:tcW w:w="777" w:type="pct"/>
            <w:tcBorders>
              <w:bottom w:val="single" w:sz="4" w:space="0" w:color="auto"/>
            </w:tcBorders>
            <w:shd w:val="clear" w:color="auto" w:fill="auto"/>
          </w:tcPr>
          <w:p w:rsidR="00CA0E1F" w:rsidRPr="00DC420C" w:rsidRDefault="00CA0E1F" w:rsidP="006F1FD0">
            <w:pPr>
              <w:rPr>
                <w:rFonts w:ascii="Arial Narrow" w:hAnsi="Arial Narrow" w:cs="Arial"/>
                <w:sz w:val="20"/>
                <w:szCs w:val="20"/>
              </w:rPr>
            </w:pPr>
            <w:r w:rsidRPr="00DC420C">
              <w:rPr>
                <w:rFonts w:ascii="Arial Narrow" w:hAnsi="Arial Narrow" w:cs="Arial"/>
                <w:sz w:val="20"/>
                <w:szCs w:val="20"/>
              </w:rPr>
              <w:lastRenderedPageBreak/>
              <w:t xml:space="preserve">Niños, menores trabajadores, adolescentes, jóvenes, </w:t>
            </w:r>
            <w:r w:rsidRPr="00DC420C">
              <w:rPr>
                <w:rFonts w:ascii="Arial Narrow" w:hAnsi="Arial Narrow" w:cs="Arial"/>
                <w:sz w:val="20"/>
                <w:szCs w:val="20"/>
              </w:rPr>
              <w:lastRenderedPageBreak/>
              <w:t>adultos, familias y personas de la tercera edad</w:t>
            </w:r>
            <w:r>
              <w:rPr>
                <w:rFonts w:ascii="Arial Narrow" w:hAnsi="Arial Narrow" w:cs="Arial"/>
                <w:sz w:val="20"/>
                <w:szCs w:val="20"/>
              </w:rPr>
              <w:t>.</w:t>
            </w:r>
          </w:p>
          <w:p w:rsidR="00CA0E1F" w:rsidRPr="00DC420C" w:rsidRDefault="00CA0E1F" w:rsidP="006F1FD0">
            <w:pPr>
              <w:rPr>
                <w:rFonts w:ascii="Arial Narrow" w:hAnsi="Arial Narrow"/>
                <w:sz w:val="20"/>
                <w:szCs w:val="20"/>
              </w:rPr>
            </w:pPr>
          </w:p>
        </w:tc>
        <w:tc>
          <w:tcPr>
            <w:tcW w:w="392" w:type="pct"/>
            <w:tcBorders>
              <w:bottom w:val="single" w:sz="4" w:space="0" w:color="auto"/>
            </w:tcBorders>
            <w:shd w:val="clear" w:color="auto" w:fill="auto"/>
          </w:tcPr>
          <w:p w:rsidR="00CA0E1F" w:rsidRDefault="00CA0E1F" w:rsidP="006F1FD0">
            <w:pPr>
              <w:jc w:val="center"/>
              <w:rPr>
                <w:rFonts w:ascii="Arial Narrow" w:hAnsi="Arial Narrow"/>
                <w:sz w:val="20"/>
                <w:szCs w:val="20"/>
              </w:rPr>
            </w:pPr>
          </w:p>
          <w:p w:rsidR="00CA0E1F" w:rsidRPr="00DC420C" w:rsidRDefault="00344F4E" w:rsidP="007A0820">
            <w:pPr>
              <w:spacing w:line="360" w:lineRule="auto"/>
              <w:jc w:val="center"/>
              <w:rPr>
                <w:rFonts w:ascii="Arial Narrow" w:hAnsi="Arial Narrow"/>
                <w:sz w:val="20"/>
                <w:szCs w:val="20"/>
              </w:rPr>
            </w:pPr>
            <w:r>
              <w:rPr>
                <w:rFonts w:ascii="Arial Narrow" w:hAnsi="Arial Narrow"/>
                <w:sz w:val="20"/>
                <w:szCs w:val="20"/>
              </w:rPr>
              <w:t>78%</w:t>
            </w:r>
          </w:p>
        </w:tc>
      </w:tr>
      <w:tr w:rsidR="00CA0E1F" w:rsidRPr="005F3EDF" w:rsidTr="00CA0E1F">
        <w:trPr>
          <w:trHeight w:val="70"/>
        </w:trPr>
        <w:tc>
          <w:tcPr>
            <w:tcW w:w="487" w:type="pct"/>
            <w:shd w:val="clear" w:color="auto" w:fill="D9D9D9"/>
          </w:tcPr>
          <w:p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lastRenderedPageBreak/>
              <w:softHyphen/>
            </w:r>
          </w:p>
          <w:p w:rsidR="00CA0E1F" w:rsidRPr="00DC420C" w:rsidRDefault="00CA0E1F" w:rsidP="006F1FD0">
            <w:pPr>
              <w:jc w:val="center"/>
              <w:rPr>
                <w:rFonts w:ascii="Arial Narrow" w:hAnsi="Arial Narrow"/>
                <w:b/>
                <w:sz w:val="22"/>
                <w:szCs w:val="22"/>
              </w:rPr>
            </w:pPr>
            <w:r>
              <w:rPr>
                <w:rFonts w:ascii="Arial Narrow" w:hAnsi="Arial Narrow"/>
                <w:b/>
                <w:sz w:val="22"/>
                <w:szCs w:val="22"/>
              </w:rPr>
              <w:t>Área</w:t>
            </w:r>
          </w:p>
        </w:tc>
        <w:tc>
          <w:tcPr>
            <w:tcW w:w="596" w:type="pct"/>
            <w:shd w:val="clear" w:color="auto" w:fill="D9D9D9"/>
          </w:tcPr>
          <w:p w:rsidR="00CA0E1F" w:rsidRPr="00DC420C" w:rsidRDefault="00CA0E1F" w:rsidP="006F1FD0">
            <w:pPr>
              <w:jc w:val="center"/>
              <w:rPr>
                <w:rFonts w:ascii="Arial Narrow" w:hAnsi="Arial Narrow"/>
                <w:b/>
                <w:sz w:val="22"/>
                <w:szCs w:val="22"/>
              </w:rPr>
            </w:pPr>
          </w:p>
          <w:p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Programa</w:t>
            </w:r>
          </w:p>
        </w:tc>
        <w:tc>
          <w:tcPr>
            <w:tcW w:w="1200" w:type="pct"/>
            <w:gridSpan w:val="2"/>
            <w:shd w:val="clear" w:color="auto" w:fill="D9D9D9"/>
          </w:tcPr>
          <w:p w:rsidR="00CA0E1F" w:rsidRPr="00DC420C" w:rsidRDefault="00CA0E1F" w:rsidP="006F1FD0">
            <w:pPr>
              <w:jc w:val="center"/>
              <w:rPr>
                <w:rFonts w:ascii="Arial Narrow" w:hAnsi="Arial Narrow"/>
                <w:b/>
                <w:sz w:val="22"/>
                <w:szCs w:val="22"/>
              </w:rPr>
            </w:pPr>
          </w:p>
          <w:p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Descripción</w:t>
            </w:r>
          </w:p>
        </w:tc>
        <w:tc>
          <w:tcPr>
            <w:tcW w:w="1548" w:type="pct"/>
            <w:shd w:val="clear" w:color="auto" w:fill="D9D9D9"/>
          </w:tcPr>
          <w:p w:rsidR="00CA0E1F" w:rsidRPr="00DC420C" w:rsidRDefault="00CA0E1F" w:rsidP="006F1FD0">
            <w:pPr>
              <w:jc w:val="center"/>
              <w:rPr>
                <w:rFonts w:ascii="Arial Narrow" w:hAnsi="Arial Narrow"/>
                <w:b/>
                <w:sz w:val="22"/>
                <w:szCs w:val="22"/>
              </w:rPr>
            </w:pPr>
          </w:p>
          <w:p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Metas</w:t>
            </w:r>
          </w:p>
        </w:tc>
        <w:tc>
          <w:tcPr>
            <w:tcW w:w="777" w:type="pct"/>
            <w:shd w:val="clear" w:color="auto" w:fill="D9D9D9"/>
          </w:tcPr>
          <w:p w:rsidR="00CA0E1F" w:rsidRPr="00DC420C" w:rsidRDefault="00CA0E1F" w:rsidP="006F1FD0">
            <w:pPr>
              <w:rPr>
                <w:rFonts w:ascii="Arial Narrow" w:hAnsi="Arial Narrow"/>
                <w:b/>
                <w:sz w:val="22"/>
                <w:szCs w:val="22"/>
              </w:rPr>
            </w:pPr>
          </w:p>
          <w:p w:rsidR="00CA0E1F" w:rsidRPr="00DC420C" w:rsidRDefault="00CA0E1F" w:rsidP="006F1FD0">
            <w:pPr>
              <w:rPr>
                <w:rFonts w:ascii="Arial Narrow" w:hAnsi="Arial Narrow"/>
                <w:b/>
                <w:sz w:val="22"/>
                <w:szCs w:val="22"/>
              </w:rPr>
            </w:pPr>
            <w:r w:rsidRPr="00DC420C">
              <w:rPr>
                <w:rFonts w:ascii="Arial Narrow" w:hAnsi="Arial Narrow"/>
                <w:b/>
                <w:sz w:val="22"/>
                <w:szCs w:val="22"/>
              </w:rPr>
              <w:t>Población Objetivo</w:t>
            </w:r>
          </w:p>
        </w:tc>
        <w:tc>
          <w:tcPr>
            <w:tcW w:w="392" w:type="pct"/>
            <w:shd w:val="clear" w:color="auto" w:fill="D9D9D9"/>
          </w:tcPr>
          <w:p w:rsidR="00CA0E1F" w:rsidRPr="00DC420C" w:rsidRDefault="00CA0E1F" w:rsidP="006F1FD0">
            <w:pPr>
              <w:ind w:right="-248"/>
              <w:rPr>
                <w:rFonts w:ascii="Arial Narrow" w:hAnsi="Arial Narrow"/>
                <w:b/>
                <w:sz w:val="22"/>
                <w:szCs w:val="22"/>
              </w:rPr>
            </w:pPr>
            <w:r w:rsidRPr="00DC420C">
              <w:rPr>
                <w:rFonts w:ascii="Arial Narrow" w:hAnsi="Arial Narrow"/>
                <w:b/>
                <w:sz w:val="22"/>
                <w:szCs w:val="22"/>
              </w:rPr>
              <w:t>Estado de ejecución</w:t>
            </w:r>
          </w:p>
        </w:tc>
      </w:tr>
      <w:tr w:rsidR="00CA0E1F" w:rsidRPr="00DC420C" w:rsidTr="00CA0E1F">
        <w:tc>
          <w:tcPr>
            <w:tcW w:w="487" w:type="pct"/>
            <w:shd w:val="clear" w:color="auto" w:fill="auto"/>
          </w:tcPr>
          <w:p w:rsidR="00CA0E1F" w:rsidRPr="00DC420C" w:rsidRDefault="00CA0E1F" w:rsidP="006F1FD0">
            <w:pPr>
              <w:rPr>
                <w:rFonts w:ascii="Arial Narrow" w:hAnsi="Arial Narrow"/>
                <w:b/>
                <w:sz w:val="20"/>
                <w:szCs w:val="20"/>
              </w:rPr>
            </w:pPr>
            <w:r w:rsidRPr="00DC420C">
              <w:rPr>
                <w:rFonts w:ascii="Arial Narrow" w:hAnsi="Arial Narrow"/>
                <w:b/>
                <w:sz w:val="20"/>
                <w:szCs w:val="20"/>
              </w:rPr>
              <w:t>Trabajo Social y Salud</w:t>
            </w:r>
          </w:p>
        </w:tc>
        <w:tc>
          <w:tcPr>
            <w:tcW w:w="596" w:type="pct"/>
            <w:shd w:val="clear" w:color="auto" w:fill="auto"/>
          </w:tcPr>
          <w:p w:rsidR="00CA0E1F" w:rsidRPr="00DC420C" w:rsidRDefault="00CA0E1F" w:rsidP="006F1FD0">
            <w:pPr>
              <w:rPr>
                <w:rFonts w:ascii="Arial Narrow" w:hAnsi="Arial Narrow"/>
                <w:sz w:val="20"/>
                <w:szCs w:val="20"/>
              </w:rPr>
            </w:pPr>
            <w:r w:rsidRPr="00DC420C">
              <w:rPr>
                <w:rFonts w:ascii="Arial Narrow" w:hAnsi="Arial Narrow"/>
                <w:sz w:val="20"/>
                <w:szCs w:val="20"/>
              </w:rPr>
              <w:t>Programa de atención a la salud</w:t>
            </w:r>
          </w:p>
        </w:tc>
        <w:tc>
          <w:tcPr>
            <w:tcW w:w="1200" w:type="pct"/>
            <w:gridSpan w:val="2"/>
            <w:shd w:val="clear" w:color="auto" w:fill="auto"/>
          </w:tcPr>
          <w:p w:rsidR="00CA0E1F" w:rsidRPr="00DC420C" w:rsidRDefault="00CA0E1F" w:rsidP="006F1FD0">
            <w:pPr>
              <w:rPr>
                <w:rFonts w:ascii="Arial Narrow" w:hAnsi="Arial Narrow" w:cs="Arial"/>
                <w:sz w:val="20"/>
                <w:szCs w:val="20"/>
              </w:rPr>
            </w:pPr>
            <w:r w:rsidRPr="00DC420C">
              <w:rPr>
                <w:rFonts w:ascii="Arial Narrow" w:hAnsi="Arial Narrow" w:cs="Arial"/>
                <w:sz w:val="20"/>
                <w:szCs w:val="20"/>
              </w:rPr>
              <w:t xml:space="preserve">Otorgar consulta médica, dental y de enfermería de 1er. Nivel, a la población vulnerable del municipio de San Luís Potosí, que no cuente con este tipo de servicio ni cobertura </w:t>
            </w:r>
            <w:proofErr w:type="spellStart"/>
            <w:r w:rsidRPr="00DC420C">
              <w:rPr>
                <w:rFonts w:ascii="Arial Narrow" w:hAnsi="Arial Narrow" w:cs="Arial"/>
                <w:sz w:val="20"/>
                <w:szCs w:val="20"/>
              </w:rPr>
              <w:t>medica</w:t>
            </w:r>
            <w:proofErr w:type="spellEnd"/>
            <w:r w:rsidRPr="00DC420C">
              <w:rPr>
                <w:rFonts w:ascii="Arial Narrow" w:hAnsi="Arial Narrow" w:cs="Arial"/>
                <w:sz w:val="20"/>
                <w:szCs w:val="20"/>
              </w:rPr>
              <w:t xml:space="preserve"> social.</w:t>
            </w:r>
          </w:p>
          <w:p w:rsidR="00CA0E1F" w:rsidRPr="00DC420C" w:rsidRDefault="00CA0E1F" w:rsidP="006F1FD0">
            <w:pPr>
              <w:rPr>
                <w:rFonts w:ascii="Arial Narrow" w:hAnsi="Arial Narrow"/>
                <w:sz w:val="20"/>
                <w:szCs w:val="20"/>
              </w:rPr>
            </w:pPr>
          </w:p>
        </w:tc>
        <w:tc>
          <w:tcPr>
            <w:tcW w:w="1548" w:type="pct"/>
            <w:shd w:val="clear" w:color="auto" w:fill="auto"/>
          </w:tcPr>
          <w:p w:rsidR="00CA0E1F" w:rsidRPr="00DC420C" w:rsidRDefault="00CA0E1F" w:rsidP="006F1FD0">
            <w:pPr>
              <w:rPr>
                <w:rFonts w:ascii="Arial Narrow" w:hAnsi="Arial Narrow"/>
                <w:sz w:val="20"/>
                <w:szCs w:val="20"/>
              </w:rPr>
            </w:pPr>
            <w:r w:rsidRPr="00DC420C">
              <w:rPr>
                <w:rFonts w:ascii="Arial Narrow" w:hAnsi="Arial Narrow"/>
                <w:sz w:val="20"/>
                <w:szCs w:val="20"/>
              </w:rPr>
              <w:t>Otorgar atención preventiva y de primer nivel a la población vulnerable del Municipio la cual no cuenta con este servicio y su economía le es insuficiente para realizar gastos en tratamientos de esta índole.</w:t>
            </w:r>
          </w:p>
          <w:p w:rsidR="00CA0E1F" w:rsidRPr="00DC420C" w:rsidRDefault="00CA0E1F" w:rsidP="006F1FD0">
            <w:pPr>
              <w:rPr>
                <w:rFonts w:ascii="Arial Narrow" w:hAnsi="Arial Narrow"/>
                <w:sz w:val="20"/>
                <w:szCs w:val="20"/>
              </w:rPr>
            </w:pPr>
          </w:p>
        </w:tc>
        <w:tc>
          <w:tcPr>
            <w:tcW w:w="777" w:type="pct"/>
            <w:shd w:val="clear" w:color="auto" w:fill="auto"/>
          </w:tcPr>
          <w:p w:rsidR="00CA0E1F" w:rsidRPr="00DC420C" w:rsidRDefault="00CA0E1F" w:rsidP="006F1FD0">
            <w:pPr>
              <w:rPr>
                <w:rFonts w:ascii="Arial Narrow" w:hAnsi="Arial Narrow"/>
                <w:sz w:val="20"/>
                <w:szCs w:val="20"/>
              </w:rPr>
            </w:pPr>
            <w:r w:rsidRPr="00DC420C">
              <w:rPr>
                <w:rFonts w:ascii="Arial Narrow" w:hAnsi="Arial Narrow" w:cs="Arial"/>
                <w:sz w:val="20"/>
                <w:szCs w:val="20"/>
              </w:rPr>
              <w:t>A todas las personas que no cuenten con ninguna cobertura médica, que sean de escasos recursos y requieran apoyo para consulta médica, dental o de orientación para el cuidado de la salud.</w:t>
            </w:r>
          </w:p>
        </w:tc>
        <w:tc>
          <w:tcPr>
            <w:tcW w:w="392" w:type="pct"/>
            <w:shd w:val="clear" w:color="auto" w:fill="auto"/>
          </w:tcPr>
          <w:p w:rsidR="00CA0E1F" w:rsidRDefault="00CA0E1F" w:rsidP="006F1FD0">
            <w:pPr>
              <w:jc w:val="center"/>
              <w:rPr>
                <w:rFonts w:ascii="Arial Narrow" w:hAnsi="Arial Narrow"/>
                <w:sz w:val="20"/>
                <w:szCs w:val="20"/>
              </w:rPr>
            </w:pPr>
          </w:p>
          <w:p w:rsidR="00CA0E1F" w:rsidRPr="00DC420C" w:rsidRDefault="00344F4E" w:rsidP="007A0820">
            <w:pPr>
              <w:spacing w:line="360" w:lineRule="auto"/>
              <w:jc w:val="both"/>
              <w:rPr>
                <w:rFonts w:ascii="Arial Narrow" w:hAnsi="Arial Narrow"/>
                <w:sz w:val="20"/>
                <w:szCs w:val="20"/>
              </w:rPr>
            </w:pPr>
            <w:r>
              <w:rPr>
                <w:rFonts w:ascii="Arial Narrow" w:hAnsi="Arial Narrow"/>
                <w:sz w:val="20"/>
                <w:szCs w:val="20"/>
              </w:rPr>
              <w:t>78%</w:t>
            </w:r>
          </w:p>
        </w:tc>
      </w:tr>
      <w:tr w:rsidR="00CA0E1F" w:rsidRPr="00DC420C" w:rsidTr="00CA0E1F">
        <w:tc>
          <w:tcPr>
            <w:tcW w:w="487" w:type="pct"/>
            <w:shd w:val="clear" w:color="auto" w:fill="auto"/>
          </w:tcPr>
          <w:p w:rsidR="00CA0E1F" w:rsidRPr="00DC420C" w:rsidRDefault="00CA0E1F" w:rsidP="006F1FD0">
            <w:pPr>
              <w:jc w:val="both"/>
              <w:rPr>
                <w:rFonts w:ascii="Arial Narrow" w:hAnsi="Arial Narrow"/>
                <w:b/>
                <w:sz w:val="20"/>
                <w:szCs w:val="20"/>
              </w:rPr>
            </w:pPr>
          </w:p>
        </w:tc>
        <w:tc>
          <w:tcPr>
            <w:tcW w:w="596" w:type="pct"/>
            <w:shd w:val="clear" w:color="auto" w:fill="auto"/>
          </w:tcPr>
          <w:p w:rsidR="00CA0E1F" w:rsidRPr="00DC420C" w:rsidRDefault="00CA0E1F" w:rsidP="006F1FD0">
            <w:pPr>
              <w:rPr>
                <w:rFonts w:ascii="Arial Narrow" w:hAnsi="Arial Narrow"/>
                <w:sz w:val="20"/>
                <w:szCs w:val="20"/>
              </w:rPr>
            </w:pPr>
            <w:r w:rsidRPr="00DC420C">
              <w:rPr>
                <w:rFonts w:ascii="Arial Narrow" w:hAnsi="Arial Narrow"/>
                <w:sz w:val="20"/>
                <w:szCs w:val="20"/>
              </w:rPr>
              <w:t>Apoyos asistenciales</w:t>
            </w:r>
          </w:p>
        </w:tc>
        <w:tc>
          <w:tcPr>
            <w:tcW w:w="1200" w:type="pct"/>
            <w:gridSpan w:val="2"/>
            <w:shd w:val="clear" w:color="auto" w:fill="auto"/>
          </w:tcPr>
          <w:p w:rsidR="00CA0E1F" w:rsidRPr="00DC420C" w:rsidRDefault="00CA0E1F" w:rsidP="006F1FD0">
            <w:pPr>
              <w:rPr>
                <w:rFonts w:ascii="Arial Narrow" w:hAnsi="Arial Narrow" w:cs="Arial"/>
                <w:sz w:val="20"/>
                <w:szCs w:val="20"/>
              </w:rPr>
            </w:pPr>
            <w:r w:rsidRPr="00DC420C">
              <w:rPr>
                <w:rFonts w:ascii="Arial Narrow" w:hAnsi="Arial Narrow" w:cs="Arial"/>
                <w:sz w:val="20"/>
                <w:szCs w:val="20"/>
              </w:rPr>
              <w:t xml:space="preserve">Otorgar apoyo </w:t>
            </w:r>
            <w:r>
              <w:rPr>
                <w:rFonts w:ascii="Arial Narrow" w:hAnsi="Arial Narrow" w:cs="Arial"/>
                <w:sz w:val="20"/>
                <w:szCs w:val="20"/>
              </w:rPr>
              <w:t>por medio de vales</w:t>
            </w:r>
            <w:r w:rsidRPr="00DC420C">
              <w:rPr>
                <w:rFonts w:ascii="Arial Narrow" w:hAnsi="Arial Narrow" w:cs="Arial"/>
                <w:sz w:val="20"/>
                <w:szCs w:val="20"/>
              </w:rPr>
              <w:t xml:space="preserve"> para cubrir gastos médicos, hospitalarios y funerarios para personas de escasos recursos económicos y que no tengan ningún tipo de cobertura médica.</w:t>
            </w:r>
          </w:p>
          <w:p w:rsidR="00CA0E1F" w:rsidRPr="00DC420C" w:rsidRDefault="00CA0E1F" w:rsidP="006F1FD0">
            <w:pPr>
              <w:rPr>
                <w:rFonts w:ascii="Arial Narrow" w:hAnsi="Arial Narrow"/>
                <w:sz w:val="20"/>
                <w:szCs w:val="20"/>
              </w:rPr>
            </w:pPr>
          </w:p>
        </w:tc>
        <w:tc>
          <w:tcPr>
            <w:tcW w:w="1548" w:type="pct"/>
            <w:shd w:val="clear" w:color="auto" w:fill="auto"/>
          </w:tcPr>
          <w:p w:rsidR="00CA0E1F" w:rsidRPr="00DC420C" w:rsidRDefault="00CA0E1F" w:rsidP="006F1FD0">
            <w:pPr>
              <w:rPr>
                <w:rFonts w:ascii="Arial Narrow" w:hAnsi="Arial Narrow"/>
                <w:sz w:val="20"/>
                <w:szCs w:val="20"/>
              </w:rPr>
            </w:pPr>
            <w:r>
              <w:rPr>
                <w:rFonts w:ascii="Arial Narrow" w:hAnsi="Arial Narrow"/>
                <w:sz w:val="20"/>
                <w:szCs w:val="20"/>
              </w:rPr>
              <w:t>Cubrir y/o apoyar l</w:t>
            </w:r>
            <w:r w:rsidRPr="00DC420C">
              <w:rPr>
                <w:rFonts w:ascii="Arial Narrow" w:hAnsi="Arial Narrow"/>
                <w:sz w:val="20"/>
                <w:szCs w:val="20"/>
              </w:rPr>
              <w:t xml:space="preserve">os altos costos en medicamento, estudios especializados y  hospitalizaciones, </w:t>
            </w:r>
            <w:r>
              <w:rPr>
                <w:rFonts w:ascii="Arial Narrow" w:hAnsi="Arial Narrow"/>
                <w:sz w:val="20"/>
                <w:szCs w:val="20"/>
              </w:rPr>
              <w:t xml:space="preserve">que </w:t>
            </w:r>
            <w:r w:rsidRPr="00DC420C">
              <w:rPr>
                <w:rFonts w:ascii="Arial Narrow" w:hAnsi="Arial Narrow"/>
                <w:sz w:val="20"/>
                <w:szCs w:val="20"/>
              </w:rPr>
              <w:t>crean una mayor desventaja social a las familias que por la carencia de recursos no cuentan con la solvencia para dar atención a sus  integrantes con dificultades en su salud.</w:t>
            </w:r>
          </w:p>
        </w:tc>
        <w:tc>
          <w:tcPr>
            <w:tcW w:w="777" w:type="pct"/>
            <w:shd w:val="clear" w:color="auto" w:fill="auto"/>
          </w:tcPr>
          <w:p w:rsidR="00CA0E1F" w:rsidRPr="00DC420C" w:rsidRDefault="00CA0E1F" w:rsidP="006F1FD0">
            <w:pPr>
              <w:rPr>
                <w:rFonts w:ascii="Arial Narrow" w:hAnsi="Arial Narrow"/>
                <w:sz w:val="20"/>
                <w:szCs w:val="20"/>
              </w:rPr>
            </w:pPr>
            <w:r w:rsidRPr="00DC420C">
              <w:rPr>
                <w:rFonts w:ascii="Arial Narrow" w:hAnsi="Arial Narrow" w:cs="Arial"/>
                <w:sz w:val="20"/>
                <w:szCs w:val="20"/>
              </w:rPr>
              <w:t>Habitantes del Municipio de S.L.P. en situación de vulnerabilidad que no cuentan con servicios médicos y requieren de apoyo para tratamientos médicos hospitalarios y/o funerarios.</w:t>
            </w:r>
          </w:p>
        </w:tc>
        <w:tc>
          <w:tcPr>
            <w:tcW w:w="392" w:type="pct"/>
            <w:shd w:val="clear" w:color="auto" w:fill="auto"/>
          </w:tcPr>
          <w:p w:rsidR="00CA0E1F" w:rsidRDefault="00CA0E1F" w:rsidP="006F1FD0">
            <w:pPr>
              <w:jc w:val="center"/>
              <w:rPr>
                <w:rFonts w:ascii="Arial Narrow" w:hAnsi="Arial Narrow"/>
                <w:sz w:val="20"/>
                <w:szCs w:val="20"/>
              </w:rPr>
            </w:pPr>
          </w:p>
          <w:p w:rsidR="00CA0E1F" w:rsidRPr="00DC420C" w:rsidRDefault="00344F4E" w:rsidP="007A0820">
            <w:pPr>
              <w:spacing w:line="360" w:lineRule="auto"/>
              <w:jc w:val="both"/>
              <w:rPr>
                <w:rFonts w:ascii="Arial Narrow" w:hAnsi="Arial Narrow"/>
                <w:sz w:val="20"/>
                <w:szCs w:val="20"/>
              </w:rPr>
            </w:pPr>
            <w:r>
              <w:rPr>
                <w:rFonts w:ascii="Arial Narrow" w:hAnsi="Arial Narrow"/>
                <w:sz w:val="20"/>
                <w:szCs w:val="20"/>
              </w:rPr>
              <w:t>72%</w:t>
            </w:r>
          </w:p>
        </w:tc>
      </w:tr>
      <w:tr w:rsidR="00CA0E1F" w:rsidRPr="00DC420C" w:rsidTr="00CA0E1F">
        <w:tc>
          <w:tcPr>
            <w:tcW w:w="487" w:type="pct"/>
            <w:tcBorders>
              <w:bottom w:val="single" w:sz="4" w:space="0" w:color="auto"/>
            </w:tcBorders>
            <w:shd w:val="clear" w:color="auto" w:fill="auto"/>
          </w:tcPr>
          <w:p w:rsidR="00CA0E1F" w:rsidRPr="00DC420C" w:rsidRDefault="00CA0E1F" w:rsidP="006F1FD0">
            <w:pPr>
              <w:jc w:val="both"/>
              <w:rPr>
                <w:rFonts w:ascii="Arial Narrow" w:hAnsi="Arial Narrow"/>
                <w:b/>
                <w:sz w:val="20"/>
                <w:szCs w:val="20"/>
              </w:rPr>
            </w:pPr>
          </w:p>
        </w:tc>
        <w:tc>
          <w:tcPr>
            <w:tcW w:w="596" w:type="pct"/>
            <w:tcBorders>
              <w:bottom w:val="single" w:sz="4" w:space="0" w:color="auto"/>
            </w:tcBorders>
            <w:shd w:val="clear" w:color="auto" w:fill="auto"/>
          </w:tcPr>
          <w:p w:rsidR="00CA0E1F" w:rsidRPr="00DC420C" w:rsidRDefault="00CA0E1F" w:rsidP="006F1FD0">
            <w:pPr>
              <w:rPr>
                <w:rFonts w:ascii="Arial Narrow" w:hAnsi="Arial Narrow"/>
                <w:sz w:val="20"/>
                <w:szCs w:val="20"/>
              </w:rPr>
            </w:pPr>
            <w:r w:rsidRPr="00192354">
              <w:rPr>
                <w:rFonts w:ascii="Arial Narrow" w:hAnsi="Arial Narrow"/>
                <w:sz w:val="20"/>
                <w:szCs w:val="20"/>
              </w:rPr>
              <w:t xml:space="preserve">Especialistas </w:t>
            </w:r>
            <w:r>
              <w:rPr>
                <w:rFonts w:ascii="Arial Narrow" w:hAnsi="Arial Narrow"/>
                <w:sz w:val="20"/>
                <w:szCs w:val="20"/>
              </w:rPr>
              <w:t>al servicio de la</w:t>
            </w:r>
            <w:r w:rsidRPr="00192354">
              <w:rPr>
                <w:rFonts w:ascii="Arial Narrow" w:hAnsi="Arial Narrow"/>
                <w:sz w:val="20"/>
                <w:szCs w:val="20"/>
              </w:rPr>
              <w:t xml:space="preserve"> ciudadanía</w:t>
            </w:r>
          </w:p>
        </w:tc>
        <w:tc>
          <w:tcPr>
            <w:tcW w:w="1200" w:type="pct"/>
            <w:gridSpan w:val="2"/>
            <w:tcBorders>
              <w:bottom w:val="single" w:sz="4" w:space="0" w:color="auto"/>
            </w:tcBorders>
            <w:shd w:val="clear" w:color="auto" w:fill="auto"/>
          </w:tcPr>
          <w:p w:rsidR="00CA0E1F" w:rsidRPr="00DC420C" w:rsidRDefault="00CA0E1F" w:rsidP="006F1FD0">
            <w:pPr>
              <w:jc w:val="both"/>
              <w:rPr>
                <w:rFonts w:ascii="Arial Narrow" w:hAnsi="Arial Narrow"/>
                <w:sz w:val="20"/>
                <w:szCs w:val="20"/>
              </w:rPr>
            </w:pPr>
            <w:r w:rsidRPr="00DC420C">
              <w:rPr>
                <w:rFonts w:ascii="Arial Narrow" w:hAnsi="Arial Narrow" w:cs="Arial"/>
                <w:sz w:val="20"/>
                <w:szCs w:val="20"/>
              </w:rPr>
              <w:t>Este programa apela al altruismo de doctores de diferentes especialidades en la rama de la medicina y según sea el caso se canaliza a las personas para consulta gratuita</w:t>
            </w:r>
            <w:r w:rsidRPr="00DC420C">
              <w:rPr>
                <w:rFonts w:ascii="Arial" w:hAnsi="Arial" w:cs="Arial"/>
              </w:rPr>
              <w:t>.</w:t>
            </w:r>
          </w:p>
        </w:tc>
        <w:tc>
          <w:tcPr>
            <w:tcW w:w="1548" w:type="pct"/>
            <w:tcBorders>
              <w:bottom w:val="single" w:sz="4" w:space="0" w:color="auto"/>
            </w:tcBorders>
            <w:shd w:val="clear" w:color="auto" w:fill="auto"/>
          </w:tcPr>
          <w:p w:rsidR="00CA0E1F" w:rsidRPr="00DC420C" w:rsidRDefault="00CA0E1F" w:rsidP="006F1FD0">
            <w:pPr>
              <w:jc w:val="both"/>
              <w:rPr>
                <w:rFonts w:ascii="Arial Narrow" w:hAnsi="Arial Narrow"/>
                <w:sz w:val="20"/>
                <w:szCs w:val="20"/>
              </w:rPr>
            </w:pPr>
            <w:r w:rsidRPr="00DC420C">
              <w:rPr>
                <w:rFonts w:ascii="Arial Narrow" w:hAnsi="Arial Narrow"/>
                <w:sz w:val="20"/>
                <w:szCs w:val="20"/>
              </w:rPr>
              <w:t>La necesidad de atención especializada a problemas de salud para pacientes que no cuentan con ningún medio para conseguirla.</w:t>
            </w:r>
          </w:p>
        </w:tc>
        <w:tc>
          <w:tcPr>
            <w:tcW w:w="777" w:type="pct"/>
            <w:tcBorders>
              <w:bottom w:val="single" w:sz="4" w:space="0" w:color="auto"/>
            </w:tcBorders>
            <w:shd w:val="clear" w:color="auto" w:fill="auto"/>
          </w:tcPr>
          <w:p w:rsidR="00CA0E1F" w:rsidRPr="00DC420C" w:rsidRDefault="00CA0E1F" w:rsidP="006F1FD0">
            <w:pPr>
              <w:rPr>
                <w:rFonts w:ascii="Arial Narrow" w:hAnsi="Arial Narrow"/>
                <w:sz w:val="20"/>
                <w:szCs w:val="20"/>
              </w:rPr>
            </w:pPr>
            <w:r w:rsidRPr="00DC420C">
              <w:rPr>
                <w:rFonts w:ascii="Arial Narrow" w:hAnsi="Arial Narrow" w:cs="Arial"/>
                <w:sz w:val="20"/>
                <w:szCs w:val="20"/>
              </w:rPr>
              <w:t>Habitantes del municipio de San Luís Potosí que no cuentan con ningún servicio médico, de escasos recursos y que requieren el apoyo de un especialista.</w:t>
            </w:r>
          </w:p>
        </w:tc>
        <w:tc>
          <w:tcPr>
            <w:tcW w:w="392" w:type="pct"/>
            <w:tcBorders>
              <w:bottom w:val="single" w:sz="4" w:space="0" w:color="auto"/>
            </w:tcBorders>
            <w:shd w:val="clear" w:color="auto" w:fill="auto"/>
          </w:tcPr>
          <w:p w:rsidR="00CA0E1F" w:rsidRDefault="00CA0E1F" w:rsidP="006F1FD0">
            <w:pPr>
              <w:jc w:val="center"/>
              <w:rPr>
                <w:rFonts w:ascii="Arial Narrow" w:hAnsi="Arial Narrow"/>
                <w:sz w:val="20"/>
                <w:szCs w:val="20"/>
              </w:rPr>
            </w:pPr>
          </w:p>
          <w:p w:rsidR="00CA0E1F" w:rsidRDefault="00344F4E" w:rsidP="007A0820">
            <w:pPr>
              <w:spacing w:line="360" w:lineRule="auto"/>
              <w:jc w:val="center"/>
              <w:rPr>
                <w:rFonts w:ascii="Arial Narrow" w:hAnsi="Arial Narrow"/>
                <w:sz w:val="20"/>
                <w:szCs w:val="20"/>
              </w:rPr>
            </w:pPr>
            <w:r>
              <w:rPr>
                <w:rFonts w:ascii="Arial Narrow" w:hAnsi="Arial Narrow"/>
                <w:sz w:val="20"/>
                <w:szCs w:val="20"/>
              </w:rPr>
              <w:t>78%</w:t>
            </w:r>
          </w:p>
        </w:tc>
      </w:tr>
      <w:tr w:rsidR="00CA0E1F" w:rsidRPr="00DC420C" w:rsidTr="00CA0E1F">
        <w:tc>
          <w:tcPr>
            <w:tcW w:w="487" w:type="pct"/>
            <w:tcBorders>
              <w:bottom w:val="single" w:sz="4" w:space="0" w:color="auto"/>
            </w:tcBorders>
            <w:shd w:val="clear" w:color="auto" w:fill="auto"/>
          </w:tcPr>
          <w:p w:rsidR="00CA0E1F" w:rsidRPr="00DC420C" w:rsidRDefault="00CA0E1F" w:rsidP="006F1FD0">
            <w:pPr>
              <w:rPr>
                <w:rFonts w:ascii="Arial Narrow" w:hAnsi="Arial Narrow"/>
                <w:b/>
                <w:sz w:val="20"/>
                <w:szCs w:val="20"/>
              </w:rPr>
            </w:pPr>
          </w:p>
        </w:tc>
        <w:tc>
          <w:tcPr>
            <w:tcW w:w="596" w:type="pct"/>
            <w:tcBorders>
              <w:bottom w:val="single" w:sz="4" w:space="0" w:color="auto"/>
            </w:tcBorders>
            <w:shd w:val="clear" w:color="auto" w:fill="auto"/>
          </w:tcPr>
          <w:p w:rsidR="00CA0E1F" w:rsidRPr="00DC420C" w:rsidRDefault="00CA0E1F" w:rsidP="006F1FD0">
            <w:pPr>
              <w:rPr>
                <w:rFonts w:ascii="Arial Narrow" w:hAnsi="Arial Narrow"/>
                <w:sz w:val="20"/>
                <w:szCs w:val="20"/>
              </w:rPr>
            </w:pPr>
            <w:r w:rsidRPr="00DC420C">
              <w:rPr>
                <w:rFonts w:ascii="Arial Narrow" w:hAnsi="Arial Narrow"/>
                <w:sz w:val="20"/>
                <w:szCs w:val="20"/>
              </w:rPr>
              <w:t xml:space="preserve">Grupos de autoayuda para familiares de pacientes psiquiátricos y epilépticos </w:t>
            </w:r>
          </w:p>
        </w:tc>
        <w:tc>
          <w:tcPr>
            <w:tcW w:w="1200" w:type="pct"/>
            <w:gridSpan w:val="2"/>
            <w:tcBorders>
              <w:bottom w:val="single" w:sz="4" w:space="0" w:color="auto"/>
            </w:tcBorders>
            <w:shd w:val="clear" w:color="auto" w:fill="auto"/>
          </w:tcPr>
          <w:p w:rsidR="00CA0E1F" w:rsidRPr="00DC420C" w:rsidRDefault="00CA0E1F" w:rsidP="006F1FD0">
            <w:pPr>
              <w:rPr>
                <w:rFonts w:ascii="Arial Narrow" w:hAnsi="Arial Narrow"/>
                <w:sz w:val="20"/>
                <w:szCs w:val="20"/>
              </w:rPr>
            </w:pPr>
            <w:r w:rsidRPr="00DC420C">
              <w:rPr>
                <w:rFonts w:ascii="Arial Narrow" w:hAnsi="Arial Narrow" w:cs="Arial"/>
                <w:sz w:val="20"/>
                <w:szCs w:val="20"/>
              </w:rPr>
              <w:t>Se realizan reuniones mensuales con familiares y pacientes psiquiátricos y epilépticos, en donde se brinda orientación para el manejo del paciente así como actividades para la integración del mismo a su familia.</w:t>
            </w:r>
          </w:p>
        </w:tc>
        <w:tc>
          <w:tcPr>
            <w:tcW w:w="1548" w:type="pct"/>
            <w:tcBorders>
              <w:bottom w:val="single" w:sz="4" w:space="0" w:color="auto"/>
            </w:tcBorders>
            <w:shd w:val="clear" w:color="auto" w:fill="auto"/>
          </w:tcPr>
          <w:p w:rsidR="00CA0E1F" w:rsidRDefault="00CA0E1F" w:rsidP="006F1FD0">
            <w:pPr>
              <w:rPr>
                <w:rFonts w:ascii="Arial Narrow" w:hAnsi="Arial Narrow"/>
                <w:sz w:val="20"/>
                <w:szCs w:val="20"/>
              </w:rPr>
            </w:pPr>
            <w:r w:rsidRPr="00DC420C">
              <w:rPr>
                <w:rFonts w:ascii="Arial Narrow" w:hAnsi="Arial Narrow"/>
                <w:sz w:val="20"/>
                <w:szCs w:val="20"/>
              </w:rPr>
              <w:t>La falta de información de las enfermedades neurológicas y mentales puede ocasionar un descuido involuntario de parte de los propios familiares para los  pacientes psiquiátricos y epilépticos, en cuanto a cuidados y tratamientos para desarrollar una mejor calidad de vida familiar.</w:t>
            </w:r>
          </w:p>
          <w:p w:rsidR="00CA0E1F" w:rsidRPr="00DC420C" w:rsidRDefault="00CA0E1F" w:rsidP="006F1FD0">
            <w:pPr>
              <w:rPr>
                <w:rFonts w:ascii="Arial Narrow" w:hAnsi="Arial Narrow"/>
                <w:sz w:val="20"/>
                <w:szCs w:val="20"/>
              </w:rPr>
            </w:pPr>
          </w:p>
        </w:tc>
        <w:tc>
          <w:tcPr>
            <w:tcW w:w="777" w:type="pct"/>
            <w:tcBorders>
              <w:bottom w:val="single" w:sz="4" w:space="0" w:color="auto"/>
            </w:tcBorders>
            <w:shd w:val="clear" w:color="auto" w:fill="auto"/>
          </w:tcPr>
          <w:p w:rsidR="00CA0E1F" w:rsidRPr="00DC420C" w:rsidRDefault="00CA0E1F" w:rsidP="006F1FD0">
            <w:pPr>
              <w:rPr>
                <w:rFonts w:ascii="Arial Narrow" w:hAnsi="Arial Narrow" w:cs="Arial"/>
                <w:sz w:val="20"/>
                <w:szCs w:val="20"/>
              </w:rPr>
            </w:pPr>
            <w:r w:rsidRPr="00DC420C">
              <w:rPr>
                <w:rFonts w:ascii="Arial Narrow" w:hAnsi="Arial Narrow" w:cs="Arial"/>
                <w:sz w:val="20"/>
                <w:szCs w:val="20"/>
              </w:rPr>
              <w:t xml:space="preserve">Familiares de pacientes psiquiátricos y epilépticos que soliciten orientación para el cuidado de estos. </w:t>
            </w:r>
          </w:p>
          <w:p w:rsidR="00CA0E1F" w:rsidRPr="00DC420C" w:rsidRDefault="00CA0E1F" w:rsidP="006F1FD0">
            <w:pPr>
              <w:rPr>
                <w:rFonts w:ascii="Arial Narrow" w:hAnsi="Arial Narrow"/>
                <w:sz w:val="20"/>
                <w:szCs w:val="20"/>
              </w:rPr>
            </w:pPr>
          </w:p>
        </w:tc>
        <w:tc>
          <w:tcPr>
            <w:tcW w:w="392" w:type="pct"/>
            <w:tcBorders>
              <w:bottom w:val="single" w:sz="4" w:space="0" w:color="auto"/>
            </w:tcBorders>
            <w:shd w:val="clear" w:color="auto" w:fill="auto"/>
          </w:tcPr>
          <w:p w:rsidR="00CA0E1F" w:rsidRDefault="00CA0E1F" w:rsidP="006F1FD0">
            <w:pPr>
              <w:jc w:val="center"/>
              <w:rPr>
                <w:rFonts w:ascii="Arial Narrow" w:hAnsi="Arial Narrow"/>
                <w:sz w:val="20"/>
                <w:szCs w:val="20"/>
              </w:rPr>
            </w:pPr>
          </w:p>
          <w:p w:rsidR="00CA0E1F" w:rsidRDefault="00344F4E" w:rsidP="007A0820">
            <w:pPr>
              <w:spacing w:line="360" w:lineRule="auto"/>
              <w:jc w:val="center"/>
              <w:rPr>
                <w:rFonts w:ascii="Arial Narrow" w:hAnsi="Arial Narrow"/>
                <w:sz w:val="20"/>
                <w:szCs w:val="20"/>
              </w:rPr>
            </w:pPr>
            <w:r>
              <w:rPr>
                <w:rFonts w:ascii="Arial Narrow" w:hAnsi="Arial Narrow"/>
                <w:sz w:val="20"/>
                <w:szCs w:val="20"/>
              </w:rPr>
              <w:t>72%</w:t>
            </w:r>
          </w:p>
        </w:tc>
      </w:tr>
      <w:tr w:rsidR="00CA0E1F" w:rsidRPr="005F3EDF" w:rsidTr="00CA0E1F">
        <w:trPr>
          <w:trHeight w:val="70"/>
        </w:trPr>
        <w:tc>
          <w:tcPr>
            <w:tcW w:w="487" w:type="pct"/>
            <w:shd w:val="clear" w:color="auto" w:fill="D9D9D9"/>
          </w:tcPr>
          <w:p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lastRenderedPageBreak/>
              <w:softHyphen/>
            </w:r>
          </w:p>
          <w:p w:rsidR="00CA0E1F" w:rsidRPr="00DC420C" w:rsidRDefault="00CA0E1F" w:rsidP="006F1FD0">
            <w:pPr>
              <w:jc w:val="center"/>
              <w:rPr>
                <w:rFonts w:ascii="Arial Narrow" w:hAnsi="Arial Narrow"/>
                <w:b/>
                <w:sz w:val="22"/>
                <w:szCs w:val="22"/>
              </w:rPr>
            </w:pPr>
            <w:r>
              <w:rPr>
                <w:rFonts w:ascii="Arial Narrow" w:hAnsi="Arial Narrow"/>
                <w:b/>
                <w:sz w:val="22"/>
                <w:szCs w:val="22"/>
              </w:rPr>
              <w:t>Área</w:t>
            </w:r>
          </w:p>
        </w:tc>
        <w:tc>
          <w:tcPr>
            <w:tcW w:w="596" w:type="pct"/>
            <w:shd w:val="clear" w:color="auto" w:fill="D9D9D9"/>
          </w:tcPr>
          <w:p w:rsidR="00CA0E1F" w:rsidRPr="00DC420C" w:rsidRDefault="00CA0E1F" w:rsidP="006F1FD0">
            <w:pPr>
              <w:jc w:val="center"/>
              <w:rPr>
                <w:rFonts w:ascii="Arial Narrow" w:hAnsi="Arial Narrow"/>
                <w:b/>
                <w:sz w:val="22"/>
                <w:szCs w:val="22"/>
              </w:rPr>
            </w:pPr>
          </w:p>
          <w:p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Programa</w:t>
            </w:r>
          </w:p>
        </w:tc>
        <w:tc>
          <w:tcPr>
            <w:tcW w:w="1200" w:type="pct"/>
            <w:gridSpan w:val="2"/>
            <w:shd w:val="clear" w:color="auto" w:fill="D9D9D9"/>
          </w:tcPr>
          <w:p w:rsidR="00CA0E1F" w:rsidRPr="00DC420C" w:rsidRDefault="00CA0E1F" w:rsidP="006F1FD0">
            <w:pPr>
              <w:jc w:val="center"/>
              <w:rPr>
                <w:rFonts w:ascii="Arial Narrow" w:hAnsi="Arial Narrow"/>
                <w:b/>
                <w:sz w:val="22"/>
                <w:szCs w:val="22"/>
              </w:rPr>
            </w:pPr>
          </w:p>
          <w:p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Descripción</w:t>
            </w:r>
          </w:p>
        </w:tc>
        <w:tc>
          <w:tcPr>
            <w:tcW w:w="1548" w:type="pct"/>
            <w:shd w:val="clear" w:color="auto" w:fill="D9D9D9"/>
          </w:tcPr>
          <w:p w:rsidR="00CA0E1F" w:rsidRPr="00DC420C" w:rsidRDefault="00CA0E1F" w:rsidP="006F1FD0">
            <w:pPr>
              <w:jc w:val="center"/>
              <w:rPr>
                <w:rFonts w:ascii="Arial Narrow" w:hAnsi="Arial Narrow"/>
                <w:b/>
                <w:sz w:val="22"/>
                <w:szCs w:val="22"/>
              </w:rPr>
            </w:pPr>
          </w:p>
          <w:p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Metas</w:t>
            </w:r>
          </w:p>
        </w:tc>
        <w:tc>
          <w:tcPr>
            <w:tcW w:w="777" w:type="pct"/>
            <w:shd w:val="clear" w:color="auto" w:fill="D9D9D9"/>
          </w:tcPr>
          <w:p w:rsidR="00CA0E1F" w:rsidRPr="00DC420C" w:rsidRDefault="00CA0E1F" w:rsidP="006F1FD0">
            <w:pPr>
              <w:rPr>
                <w:rFonts w:ascii="Arial Narrow" w:hAnsi="Arial Narrow"/>
                <w:b/>
                <w:sz w:val="22"/>
                <w:szCs w:val="22"/>
              </w:rPr>
            </w:pPr>
          </w:p>
          <w:p w:rsidR="00CA0E1F" w:rsidRPr="00DC420C" w:rsidRDefault="00CA0E1F" w:rsidP="006F1FD0">
            <w:pPr>
              <w:rPr>
                <w:rFonts w:ascii="Arial Narrow" w:hAnsi="Arial Narrow"/>
                <w:b/>
                <w:sz w:val="22"/>
                <w:szCs w:val="22"/>
              </w:rPr>
            </w:pPr>
            <w:r w:rsidRPr="00DC420C">
              <w:rPr>
                <w:rFonts w:ascii="Arial Narrow" w:hAnsi="Arial Narrow"/>
                <w:b/>
                <w:sz w:val="22"/>
                <w:szCs w:val="22"/>
              </w:rPr>
              <w:t>Población Objetivo</w:t>
            </w:r>
          </w:p>
        </w:tc>
        <w:tc>
          <w:tcPr>
            <w:tcW w:w="392" w:type="pct"/>
            <w:shd w:val="clear" w:color="auto" w:fill="D9D9D9"/>
          </w:tcPr>
          <w:p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Estado de ejecución</w:t>
            </w:r>
          </w:p>
        </w:tc>
      </w:tr>
      <w:tr w:rsidR="00CA0E1F" w:rsidRPr="005F3EDF" w:rsidTr="00CA0E1F">
        <w:trPr>
          <w:trHeight w:val="70"/>
        </w:trPr>
        <w:tc>
          <w:tcPr>
            <w:tcW w:w="487" w:type="pct"/>
            <w:shd w:val="clear" w:color="auto" w:fill="auto"/>
          </w:tcPr>
          <w:p w:rsidR="00CA0E1F" w:rsidRDefault="00CA0E1F" w:rsidP="006F1FD0">
            <w:pPr>
              <w:rPr>
                <w:rFonts w:ascii="Arial Narrow" w:hAnsi="Arial Narrow"/>
                <w:b/>
                <w:sz w:val="20"/>
                <w:szCs w:val="20"/>
              </w:rPr>
            </w:pPr>
          </w:p>
          <w:p w:rsidR="00CA0E1F" w:rsidRDefault="00CA0E1F" w:rsidP="006F1FD0">
            <w:pPr>
              <w:rPr>
                <w:rFonts w:ascii="Arial Narrow" w:hAnsi="Arial Narrow"/>
                <w:b/>
                <w:sz w:val="20"/>
                <w:szCs w:val="20"/>
              </w:rPr>
            </w:pPr>
          </w:p>
          <w:p w:rsidR="00CA0E1F" w:rsidRDefault="00CA0E1F" w:rsidP="006F1FD0">
            <w:pPr>
              <w:rPr>
                <w:rFonts w:ascii="Arial Narrow" w:hAnsi="Arial Narrow"/>
                <w:b/>
                <w:sz w:val="20"/>
                <w:szCs w:val="20"/>
              </w:rPr>
            </w:pPr>
          </w:p>
          <w:p w:rsidR="00CA0E1F" w:rsidRPr="00DC420C" w:rsidRDefault="00CA0E1F" w:rsidP="006F1FD0">
            <w:pPr>
              <w:rPr>
                <w:rFonts w:ascii="Arial Narrow" w:hAnsi="Arial Narrow"/>
                <w:b/>
                <w:sz w:val="20"/>
                <w:szCs w:val="20"/>
              </w:rPr>
            </w:pPr>
            <w:r w:rsidRPr="00DC420C">
              <w:rPr>
                <w:rFonts w:ascii="Arial Narrow" w:hAnsi="Arial Narrow"/>
                <w:b/>
                <w:sz w:val="20"/>
                <w:szCs w:val="20"/>
              </w:rPr>
              <w:t>Voluntariado</w:t>
            </w:r>
          </w:p>
        </w:tc>
        <w:tc>
          <w:tcPr>
            <w:tcW w:w="596" w:type="pct"/>
            <w:shd w:val="clear" w:color="auto" w:fill="auto"/>
          </w:tcPr>
          <w:p w:rsidR="00CA0E1F" w:rsidRDefault="00CA0E1F" w:rsidP="006F1FD0">
            <w:pPr>
              <w:rPr>
                <w:rFonts w:ascii="Arial Narrow" w:hAnsi="Arial Narrow"/>
                <w:sz w:val="20"/>
                <w:szCs w:val="20"/>
              </w:rPr>
            </w:pPr>
          </w:p>
          <w:p w:rsidR="00CA0E1F" w:rsidRPr="00DC420C" w:rsidRDefault="00CA0E1F" w:rsidP="006F1FD0">
            <w:pPr>
              <w:rPr>
                <w:rFonts w:ascii="Arial Narrow" w:hAnsi="Arial Narrow"/>
                <w:sz w:val="20"/>
                <w:szCs w:val="20"/>
              </w:rPr>
            </w:pPr>
            <w:r w:rsidRPr="00DC420C">
              <w:rPr>
                <w:rFonts w:ascii="Arial Narrow" w:hAnsi="Arial Narrow"/>
                <w:sz w:val="20"/>
                <w:szCs w:val="20"/>
              </w:rPr>
              <w:t xml:space="preserve">Coparticipación en la atención </w:t>
            </w:r>
            <w:r>
              <w:rPr>
                <w:rFonts w:ascii="Arial Narrow" w:hAnsi="Arial Narrow"/>
                <w:sz w:val="20"/>
                <w:szCs w:val="20"/>
              </w:rPr>
              <w:t xml:space="preserve">en </w:t>
            </w:r>
            <w:r w:rsidRPr="00DC420C">
              <w:rPr>
                <w:rFonts w:ascii="Arial Narrow" w:hAnsi="Arial Narrow"/>
                <w:sz w:val="20"/>
                <w:szCs w:val="20"/>
              </w:rPr>
              <w:t xml:space="preserve">asilos </w:t>
            </w:r>
            <w:r>
              <w:rPr>
                <w:rFonts w:ascii="Arial Narrow" w:hAnsi="Arial Narrow"/>
                <w:sz w:val="20"/>
                <w:szCs w:val="20"/>
              </w:rPr>
              <w:t>y comunidades.</w:t>
            </w:r>
          </w:p>
        </w:tc>
        <w:tc>
          <w:tcPr>
            <w:tcW w:w="1200" w:type="pct"/>
            <w:gridSpan w:val="2"/>
            <w:shd w:val="clear" w:color="auto" w:fill="auto"/>
          </w:tcPr>
          <w:p w:rsidR="00CA0E1F" w:rsidRDefault="00CA0E1F" w:rsidP="006F1FD0">
            <w:pPr>
              <w:rPr>
                <w:rFonts w:ascii="Arial Narrow" w:hAnsi="Arial Narrow" w:cs="Arial"/>
                <w:sz w:val="20"/>
                <w:szCs w:val="20"/>
              </w:rPr>
            </w:pPr>
          </w:p>
          <w:p w:rsidR="00CA0E1F" w:rsidRDefault="00CA0E1F" w:rsidP="006F1FD0">
            <w:pPr>
              <w:rPr>
                <w:rFonts w:ascii="Arial Narrow" w:hAnsi="Arial Narrow" w:cs="Arial"/>
                <w:sz w:val="20"/>
                <w:szCs w:val="20"/>
              </w:rPr>
            </w:pPr>
            <w:r w:rsidRPr="00DC420C">
              <w:rPr>
                <w:rFonts w:ascii="Arial Narrow" w:hAnsi="Arial Narrow" w:cs="Arial"/>
                <w:sz w:val="20"/>
                <w:szCs w:val="20"/>
              </w:rPr>
              <w:t>Identificar y apoyar en algunas de las necesidades más apremiantes de las personas asiladas para coadyuvar en su bienestar, físico y emocional junto con las instancias correspondientes.</w:t>
            </w:r>
          </w:p>
          <w:p w:rsidR="00CA0E1F" w:rsidRPr="00DC420C" w:rsidRDefault="00CA0E1F" w:rsidP="006F1FD0">
            <w:pPr>
              <w:rPr>
                <w:rFonts w:ascii="Arial Narrow" w:hAnsi="Arial Narrow"/>
                <w:sz w:val="20"/>
                <w:szCs w:val="20"/>
              </w:rPr>
            </w:pPr>
          </w:p>
        </w:tc>
        <w:tc>
          <w:tcPr>
            <w:tcW w:w="1548" w:type="pct"/>
            <w:shd w:val="clear" w:color="auto" w:fill="auto"/>
          </w:tcPr>
          <w:p w:rsidR="00CA0E1F" w:rsidRDefault="00CA0E1F" w:rsidP="006F1FD0">
            <w:pPr>
              <w:rPr>
                <w:rFonts w:ascii="Arial Narrow" w:hAnsi="Arial Narrow"/>
                <w:sz w:val="20"/>
                <w:szCs w:val="20"/>
              </w:rPr>
            </w:pPr>
          </w:p>
          <w:p w:rsidR="00CA0E1F" w:rsidRDefault="00CA0E1F" w:rsidP="006F1FD0">
            <w:pPr>
              <w:rPr>
                <w:rFonts w:ascii="Arial Narrow" w:hAnsi="Arial Narrow"/>
                <w:sz w:val="20"/>
                <w:szCs w:val="20"/>
              </w:rPr>
            </w:pPr>
            <w:r w:rsidRPr="00DC420C">
              <w:rPr>
                <w:rFonts w:ascii="Arial Narrow" w:hAnsi="Arial Narrow"/>
                <w:sz w:val="20"/>
                <w:szCs w:val="20"/>
              </w:rPr>
              <w:t xml:space="preserve">Coparticipar en la atención e integración de personas que difícilmente se pueden valer por </w:t>
            </w:r>
            <w:proofErr w:type="spellStart"/>
            <w:r w:rsidRPr="00DC420C">
              <w:rPr>
                <w:rFonts w:ascii="Arial Narrow" w:hAnsi="Arial Narrow"/>
                <w:sz w:val="20"/>
                <w:szCs w:val="20"/>
              </w:rPr>
              <w:t>si</w:t>
            </w:r>
            <w:proofErr w:type="spellEnd"/>
            <w:r w:rsidRPr="00DC420C">
              <w:rPr>
                <w:rFonts w:ascii="Arial Narrow" w:hAnsi="Arial Narrow"/>
                <w:sz w:val="20"/>
                <w:szCs w:val="20"/>
              </w:rPr>
              <w:t xml:space="preserve"> mismos y no se incluyen a una vida socialmente participante y que se encuentren impedidos de reintegrarse por su</w:t>
            </w:r>
            <w:r>
              <w:rPr>
                <w:rFonts w:ascii="Arial Narrow" w:hAnsi="Arial Narrow"/>
                <w:sz w:val="20"/>
                <w:szCs w:val="20"/>
              </w:rPr>
              <w:t>s incapacidad física y/o mental por su edad o condición económica y social.</w:t>
            </w:r>
          </w:p>
          <w:p w:rsidR="00CA0E1F" w:rsidRPr="00DC420C" w:rsidRDefault="00CA0E1F" w:rsidP="006F1FD0">
            <w:pPr>
              <w:rPr>
                <w:rFonts w:ascii="Arial Narrow" w:hAnsi="Arial Narrow"/>
                <w:sz w:val="20"/>
                <w:szCs w:val="20"/>
              </w:rPr>
            </w:pPr>
          </w:p>
        </w:tc>
        <w:tc>
          <w:tcPr>
            <w:tcW w:w="777" w:type="pct"/>
            <w:shd w:val="clear" w:color="auto" w:fill="auto"/>
          </w:tcPr>
          <w:p w:rsidR="00CA0E1F" w:rsidRDefault="00CA0E1F" w:rsidP="006F1FD0">
            <w:pPr>
              <w:rPr>
                <w:rFonts w:ascii="Arial Narrow" w:hAnsi="Arial Narrow" w:cs="Arial"/>
                <w:sz w:val="20"/>
                <w:szCs w:val="20"/>
              </w:rPr>
            </w:pPr>
          </w:p>
          <w:p w:rsidR="00CA0E1F" w:rsidRPr="00DC420C" w:rsidRDefault="00CA0E1F" w:rsidP="006F1FD0">
            <w:pPr>
              <w:rPr>
                <w:rFonts w:ascii="Arial Narrow" w:hAnsi="Arial Narrow" w:cs="Arial"/>
                <w:sz w:val="20"/>
                <w:szCs w:val="20"/>
              </w:rPr>
            </w:pPr>
            <w:r w:rsidRPr="00DC420C">
              <w:rPr>
                <w:rFonts w:ascii="Arial Narrow" w:hAnsi="Arial Narrow" w:cs="Arial"/>
                <w:sz w:val="20"/>
                <w:szCs w:val="20"/>
              </w:rPr>
              <w:t xml:space="preserve">Personas de la tercera edad (asilos) y </w:t>
            </w:r>
            <w:r>
              <w:rPr>
                <w:rFonts w:ascii="Arial Narrow" w:hAnsi="Arial Narrow" w:cs="Arial"/>
                <w:sz w:val="20"/>
                <w:szCs w:val="20"/>
              </w:rPr>
              <w:t xml:space="preserve">personas en </w:t>
            </w:r>
            <w:r w:rsidRPr="00DC420C">
              <w:rPr>
                <w:rFonts w:ascii="Arial Narrow" w:hAnsi="Arial Narrow" w:cs="Arial"/>
                <w:sz w:val="20"/>
                <w:szCs w:val="20"/>
              </w:rPr>
              <w:t>situación de vulnerabilidad</w:t>
            </w:r>
          </w:p>
          <w:p w:rsidR="00CA0E1F" w:rsidRPr="00DC420C" w:rsidRDefault="00CA0E1F" w:rsidP="006F1FD0">
            <w:pPr>
              <w:rPr>
                <w:rFonts w:ascii="Arial Narrow" w:hAnsi="Arial Narrow"/>
                <w:sz w:val="20"/>
                <w:szCs w:val="20"/>
              </w:rPr>
            </w:pPr>
          </w:p>
        </w:tc>
        <w:tc>
          <w:tcPr>
            <w:tcW w:w="392" w:type="pct"/>
            <w:shd w:val="clear" w:color="auto" w:fill="auto"/>
          </w:tcPr>
          <w:p w:rsidR="00CA0E1F" w:rsidRDefault="00CA0E1F" w:rsidP="006F1FD0">
            <w:pPr>
              <w:jc w:val="center"/>
              <w:rPr>
                <w:rFonts w:ascii="Arial Narrow" w:hAnsi="Arial Narrow"/>
                <w:sz w:val="20"/>
                <w:szCs w:val="20"/>
              </w:rPr>
            </w:pPr>
          </w:p>
          <w:p w:rsidR="00CA0E1F" w:rsidRPr="00DC420C" w:rsidRDefault="00344F4E" w:rsidP="007A0820">
            <w:pPr>
              <w:spacing w:line="360" w:lineRule="auto"/>
              <w:jc w:val="center"/>
              <w:rPr>
                <w:rFonts w:ascii="Arial Narrow" w:hAnsi="Arial Narrow"/>
                <w:sz w:val="20"/>
                <w:szCs w:val="20"/>
              </w:rPr>
            </w:pPr>
            <w:r>
              <w:rPr>
                <w:rFonts w:ascii="Arial Narrow" w:hAnsi="Arial Narrow"/>
                <w:sz w:val="20"/>
                <w:szCs w:val="20"/>
              </w:rPr>
              <w:t>78%</w:t>
            </w:r>
          </w:p>
        </w:tc>
      </w:tr>
      <w:tr w:rsidR="00CA0E1F" w:rsidRPr="005F3EDF" w:rsidTr="00CA0E1F">
        <w:trPr>
          <w:trHeight w:val="70"/>
        </w:trPr>
        <w:tc>
          <w:tcPr>
            <w:tcW w:w="487" w:type="pct"/>
            <w:shd w:val="clear" w:color="auto" w:fill="auto"/>
          </w:tcPr>
          <w:p w:rsidR="00CA0E1F" w:rsidRPr="00DC420C" w:rsidRDefault="00CA0E1F" w:rsidP="006F1FD0">
            <w:pPr>
              <w:rPr>
                <w:rFonts w:ascii="Arial Narrow" w:hAnsi="Arial Narrow"/>
                <w:b/>
                <w:sz w:val="20"/>
                <w:szCs w:val="20"/>
              </w:rPr>
            </w:pPr>
          </w:p>
        </w:tc>
        <w:tc>
          <w:tcPr>
            <w:tcW w:w="596" w:type="pct"/>
            <w:shd w:val="clear" w:color="auto" w:fill="auto"/>
          </w:tcPr>
          <w:p w:rsidR="00CA0E1F" w:rsidRDefault="00CA0E1F" w:rsidP="006F1FD0">
            <w:pPr>
              <w:rPr>
                <w:rFonts w:ascii="Arial Narrow" w:hAnsi="Arial Narrow"/>
                <w:sz w:val="20"/>
                <w:szCs w:val="20"/>
              </w:rPr>
            </w:pPr>
          </w:p>
          <w:p w:rsidR="00CA0E1F" w:rsidRPr="00DC420C" w:rsidRDefault="00CA0E1F" w:rsidP="006F1FD0">
            <w:pPr>
              <w:rPr>
                <w:rFonts w:ascii="Arial Narrow" w:hAnsi="Arial Narrow"/>
                <w:sz w:val="20"/>
                <w:szCs w:val="20"/>
              </w:rPr>
            </w:pPr>
            <w:r w:rsidRPr="00DC420C">
              <w:rPr>
                <w:rFonts w:ascii="Arial Narrow" w:hAnsi="Arial Narrow"/>
                <w:sz w:val="20"/>
                <w:szCs w:val="20"/>
              </w:rPr>
              <w:t>Eventos especiales</w:t>
            </w:r>
          </w:p>
        </w:tc>
        <w:tc>
          <w:tcPr>
            <w:tcW w:w="1200" w:type="pct"/>
            <w:gridSpan w:val="2"/>
            <w:shd w:val="clear" w:color="auto" w:fill="auto"/>
          </w:tcPr>
          <w:p w:rsidR="00CA0E1F" w:rsidRDefault="00CA0E1F" w:rsidP="006F1FD0">
            <w:pPr>
              <w:rPr>
                <w:rFonts w:ascii="Arial Narrow" w:hAnsi="Arial Narrow" w:cs="Arial"/>
                <w:sz w:val="20"/>
                <w:szCs w:val="20"/>
              </w:rPr>
            </w:pPr>
          </w:p>
          <w:p w:rsidR="00CA0E1F" w:rsidRDefault="00CA0E1F" w:rsidP="006F1FD0">
            <w:pPr>
              <w:rPr>
                <w:rFonts w:ascii="Arial Narrow" w:hAnsi="Arial Narrow" w:cs="Arial"/>
                <w:sz w:val="20"/>
                <w:szCs w:val="20"/>
              </w:rPr>
            </w:pPr>
            <w:r w:rsidRPr="00DC420C">
              <w:rPr>
                <w:rFonts w:ascii="Arial Narrow" w:hAnsi="Arial Narrow" w:cs="Arial"/>
                <w:sz w:val="20"/>
                <w:szCs w:val="20"/>
              </w:rPr>
              <w:t xml:space="preserve">Organización y control de Eventos Especiales y Campañas en beneficio de los programas de DIF Municipal solicitando a sectores empresariales, educativos, religiosos y particulares quienes coadyuven y participen en actividades altruistas a favor de la población </w:t>
            </w:r>
            <w:r>
              <w:rPr>
                <w:rFonts w:ascii="Arial Narrow" w:hAnsi="Arial Narrow" w:cs="Arial"/>
                <w:sz w:val="20"/>
                <w:szCs w:val="20"/>
              </w:rPr>
              <w:t>v</w:t>
            </w:r>
            <w:r w:rsidRPr="00DC420C">
              <w:rPr>
                <w:rFonts w:ascii="Arial Narrow" w:hAnsi="Arial Narrow" w:cs="Arial"/>
                <w:sz w:val="20"/>
                <w:szCs w:val="20"/>
              </w:rPr>
              <w:t>ulnerable</w:t>
            </w:r>
          </w:p>
          <w:p w:rsidR="00CA0E1F" w:rsidRPr="00DC420C" w:rsidRDefault="00CA0E1F" w:rsidP="006F1FD0">
            <w:pPr>
              <w:rPr>
                <w:rFonts w:ascii="Arial Narrow" w:hAnsi="Arial Narrow"/>
                <w:sz w:val="20"/>
                <w:szCs w:val="20"/>
              </w:rPr>
            </w:pPr>
          </w:p>
        </w:tc>
        <w:tc>
          <w:tcPr>
            <w:tcW w:w="1548" w:type="pct"/>
            <w:shd w:val="clear" w:color="auto" w:fill="auto"/>
          </w:tcPr>
          <w:p w:rsidR="00CA0E1F" w:rsidRDefault="00CA0E1F" w:rsidP="006F1FD0">
            <w:pPr>
              <w:rPr>
                <w:rFonts w:ascii="Arial Narrow" w:hAnsi="Arial Narrow"/>
                <w:sz w:val="20"/>
                <w:szCs w:val="20"/>
              </w:rPr>
            </w:pPr>
          </w:p>
          <w:p w:rsidR="00CA0E1F" w:rsidRDefault="00CA0E1F" w:rsidP="006F1FD0">
            <w:pPr>
              <w:rPr>
                <w:rFonts w:ascii="Arial Narrow" w:hAnsi="Arial Narrow"/>
                <w:sz w:val="20"/>
                <w:szCs w:val="20"/>
              </w:rPr>
            </w:pPr>
            <w:r w:rsidRPr="00DC420C">
              <w:rPr>
                <w:rFonts w:ascii="Arial Narrow" w:hAnsi="Arial Narrow"/>
                <w:sz w:val="20"/>
                <w:szCs w:val="20"/>
              </w:rPr>
              <w:t>La insuficiencia de recursos económicos que nos permita satisfacer la alta demanda de solicitudes de apoyo para necesidades básicas como medicamento, víveres, ropa, etc.</w:t>
            </w:r>
            <w:r>
              <w:rPr>
                <w:rFonts w:ascii="Arial Narrow" w:hAnsi="Arial Narrow"/>
                <w:sz w:val="20"/>
                <w:szCs w:val="20"/>
              </w:rPr>
              <w:t>, conjuntando esfuerzos para que se brinde a más personas apoyos especiales y en fechas decembrinas cumplir sueños a los niños.</w:t>
            </w:r>
          </w:p>
          <w:p w:rsidR="00CA0E1F" w:rsidRPr="00DC420C" w:rsidRDefault="00CA0E1F" w:rsidP="006F1FD0">
            <w:pPr>
              <w:rPr>
                <w:rFonts w:ascii="Arial Narrow" w:hAnsi="Arial Narrow"/>
                <w:sz w:val="20"/>
                <w:szCs w:val="20"/>
              </w:rPr>
            </w:pPr>
          </w:p>
        </w:tc>
        <w:tc>
          <w:tcPr>
            <w:tcW w:w="777" w:type="pct"/>
            <w:shd w:val="clear" w:color="auto" w:fill="auto"/>
          </w:tcPr>
          <w:p w:rsidR="00CA0E1F" w:rsidRDefault="00CA0E1F" w:rsidP="006F1FD0">
            <w:pPr>
              <w:rPr>
                <w:rFonts w:ascii="Arial Narrow" w:hAnsi="Arial Narrow"/>
                <w:sz w:val="20"/>
                <w:szCs w:val="20"/>
              </w:rPr>
            </w:pPr>
          </w:p>
          <w:p w:rsidR="00CA0E1F" w:rsidRPr="00DC420C" w:rsidRDefault="00CA0E1F" w:rsidP="006F1FD0">
            <w:pPr>
              <w:rPr>
                <w:rFonts w:ascii="Arial Narrow" w:hAnsi="Arial Narrow"/>
                <w:sz w:val="20"/>
                <w:szCs w:val="20"/>
              </w:rPr>
            </w:pPr>
            <w:r w:rsidRPr="00DC420C">
              <w:rPr>
                <w:rFonts w:ascii="Arial Narrow" w:hAnsi="Arial Narrow"/>
                <w:sz w:val="20"/>
                <w:szCs w:val="20"/>
              </w:rPr>
              <w:t>Beneficiar económicamente a los Programas sociales pertenecientes a DIF Municipal</w:t>
            </w:r>
            <w:r>
              <w:rPr>
                <w:rFonts w:ascii="Arial Narrow" w:hAnsi="Arial Narrow"/>
                <w:sz w:val="20"/>
                <w:szCs w:val="20"/>
              </w:rPr>
              <w:t>.</w:t>
            </w:r>
          </w:p>
        </w:tc>
        <w:tc>
          <w:tcPr>
            <w:tcW w:w="392" w:type="pct"/>
            <w:shd w:val="clear" w:color="auto" w:fill="auto"/>
          </w:tcPr>
          <w:p w:rsidR="00CA0E1F" w:rsidRDefault="00CA0E1F" w:rsidP="006F1FD0">
            <w:pPr>
              <w:jc w:val="center"/>
              <w:rPr>
                <w:rFonts w:ascii="Arial Narrow" w:hAnsi="Arial Narrow"/>
                <w:sz w:val="20"/>
                <w:szCs w:val="20"/>
              </w:rPr>
            </w:pPr>
          </w:p>
          <w:p w:rsidR="00CA0E1F" w:rsidRPr="00DC420C" w:rsidRDefault="00344F4E" w:rsidP="007A0820">
            <w:pPr>
              <w:spacing w:line="360" w:lineRule="auto"/>
              <w:jc w:val="center"/>
              <w:rPr>
                <w:rFonts w:ascii="Arial Narrow" w:hAnsi="Arial Narrow"/>
                <w:sz w:val="20"/>
                <w:szCs w:val="20"/>
              </w:rPr>
            </w:pPr>
            <w:r>
              <w:rPr>
                <w:rFonts w:ascii="Arial Narrow" w:hAnsi="Arial Narrow"/>
                <w:sz w:val="20"/>
                <w:szCs w:val="20"/>
              </w:rPr>
              <w:t>78%</w:t>
            </w:r>
          </w:p>
        </w:tc>
      </w:tr>
    </w:tbl>
    <w:p w:rsidR="00CA0E1F" w:rsidRPr="00CA0E1F" w:rsidRDefault="00CA0E1F" w:rsidP="00FA1A4E">
      <w:pPr>
        <w:rPr>
          <w:lang w:val="es-MX"/>
        </w:rPr>
      </w:pPr>
    </w:p>
    <w:sectPr w:rsidR="00CA0E1F" w:rsidRPr="00CA0E1F" w:rsidSect="00CA0E1F">
      <w:headerReference w:type="default" r:id="rId9"/>
      <w:pgSz w:w="15840" w:h="12240" w:orient="landscape"/>
      <w:pgMar w:top="1135" w:right="1417" w:bottom="1701"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D6F4B" w:rsidRDefault="008D6F4B" w:rsidP="0072752C">
      <w:r>
        <w:separator/>
      </w:r>
    </w:p>
  </w:endnote>
  <w:endnote w:type="continuationSeparator" w:id="0">
    <w:p w:rsidR="008D6F4B" w:rsidRDefault="008D6F4B" w:rsidP="007275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D6F4B" w:rsidRDefault="008D6F4B" w:rsidP="0072752C">
      <w:r>
        <w:separator/>
      </w:r>
    </w:p>
  </w:footnote>
  <w:footnote w:type="continuationSeparator" w:id="0">
    <w:p w:rsidR="008D6F4B" w:rsidRDefault="008D6F4B" w:rsidP="0072752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D66EC" w:rsidRDefault="00ED66EC" w:rsidP="00CA0E1F">
    <w:pPr>
      <w:pStyle w:val="Encabezado"/>
      <w:tabs>
        <w:tab w:val="clear" w:pos="4419"/>
        <w:tab w:val="clear" w:pos="8838"/>
        <w:tab w:val="left" w:pos="11834"/>
      </w:tabs>
    </w:pPr>
    <w:r>
      <w:rPr>
        <w:noProof/>
        <w:lang w:val="es-MX" w:eastAsia="es-MX"/>
      </w:rPr>
      <w:drawing>
        <wp:anchor distT="0" distB="0" distL="114300" distR="114300" simplePos="0" relativeHeight="251659264" behindDoc="1" locked="0" layoutInCell="1" allowOverlap="1" wp14:anchorId="499EE297" wp14:editId="6F678602">
          <wp:simplePos x="0" y="0"/>
          <wp:positionH relativeFrom="column">
            <wp:posOffset>-1099492</wp:posOffset>
          </wp:positionH>
          <wp:positionV relativeFrom="paragraph">
            <wp:posOffset>-407539</wp:posOffset>
          </wp:positionV>
          <wp:extent cx="10300138" cy="10035362"/>
          <wp:effectExtent l="0" t="0" r="6350" b="4445"/>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Hoja membretada-01.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303216" cy="10038361"/>
                  </a:xfrm>
                  <a:prstGeom prst="rect">
                    <a:avLst/>
                  </a:prstGeom>
                </pic:spPr>
              </pic:pic>
            </a:graphicData>
          </a:graphic>
          <wp14:sizeRelH relativeFrom="margin">
            <wp14:pctWidth>0</wp14:pctWidth>
          </wp14:sizeRelH>
          <wp14:sizeRelV relativeFrom="margin">
            <wp14:pctHeight>0</wp14:pctHeight>
          </wp14:sizeRelV>
        </wp:anchor>
      </w:drawing>
    </w:r>
    <w:r w:rsidR="00CA0E1F">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ED2B9A"/>
    <w:multiLevelType w:val="hybridMultilevel"/>
    <w:tmpl w:val="78EEB250"/>
    <w:lvl w:ilvl="0" w:tplc="080A000F">
      <w:start w:val="1"/>
      <w:numFmt w:val="decimal"/>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
    <w:nsid w:val="20FD3100"/>
    <w:multiLevelType w:val="hybridMultilevel"/>
    <w:tmpl w:val="31120E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3E2434FF"/>
    <w:multiLevelType w:val="hybridMultilevel"/>
    <w:tmpl w:val="C9069F0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51322CD4"/>
    <w:multiLevelType w:val="hybridMultilevel"/>
    <w:tmpl w:val="102253FE"/>
    <w:lvl w:ilvl="0" w:tplc="75A82148">
      <w:start w:val="1"/>
      <w:numFmt w:val="decimal"/>
      <w:lvlText w:val="%1."/>
      <w:lvlJc w:val="left"/>
      <w:pPr>
        <w:ind w:left="720" w:hanging="360"/>
      </w:pPr>
      <w:rPr>
        <w:rFonts w:hint="default"/>
        <w:b/>
        <w:u w:val="single"/>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1465"/>
    <w:rsid w:val="00051432"/>
    <w:rsid w:val="00060C91"/>
    <w:rsid w:val="00063247"/>
    <w:rsid w:val="00094468"/>
    <w:rsid w:val="000B163F"/>
    <w:rsid w:val="000E0441"/>
    <w:rsid w:val="000E7E3F"/>
    <w:rsid w:val="00100100"/>
    <w:rsid w:val="00122DAE"/>
    <w:rsid w:val="00133D32"/>
    <w:rsid w:val="00134A43"/>
    <w:rsid w:val="00143FDE"/>
    <w:rsid w:val="00154DC3"/>
    <w:rsid w:val="00155EAF"/>
    <w:rsid w:val="00184646"/>
    <w:rsid w:val="001B6F3E"/>
    <w:rsid w:val="001C5D11"/>
    <w:rsid w:val="0020400A"/>
    <w:rsid w:val="0023171C"/>
    <w:rsid w:val="00240A89"/>
    <w:rsid w:val="0024717D"/>
    <w:rsid w:val="002533C5"/>
    <w:rsid w:val="00253BBD"/>
    <w:rsid w:val="00274379"/>
    <w:rsid w:val="0027486B"/>
    <w:rsid w:val="002760BB"/>
    <w:rsid w:val="002A344C"/>
    <w:rsid w:val="002B40B9"/>
    <w:rsid w:val="002E7D79"/>
    <w:rsid w:val="002F2ED7"/>
    <w:rsid w:val="002F786B"/>
    <w:rsid w:val="003039B3"/>
    <w:rsid w:val="00314FC2"/>
    <w:rsid w:val="00344F4E"/>
    <w:rsid w:val="003563F8"/>
    <w:rsid w:val="00367CBE"/>
    <w:rsid w:val="00373464"/>
    <w:rsid w:val="00391CE0"/>
    <w:rsid w:val="003C723A"/>
    <w:rsid w:val="003D0895"/>
    <w:rsid w:val="003E3DFC"/>
    <w:rsid w:val="003E594D"/>
    <w:rsid w:val="00403C26"/>
    <w:rsid w:val="004054EC"/>
    <w:rsid w:val="00432E93"/>
    <w:rsid w:val="00436989"/>
    <w:rsid w:val="00444B7B"/>
    <w:rsid w:val="00445C03"/>
    <w:rsid w:val="004507BD"/>
    <w:rsid w:val="00463862"/>
    <w:rsid w:val="00477189"/>
    <w:rsid w:val="00496483"/>
    <w:rsid w:val="004B1AB7"/>
    <w:rsid w:val="004B2511"/>
    <w:rsid w:val="004B4C80"/>
    <w:rsid w:val="004C30BB"/>
    <w:rsid w:val="004C696B"/>
    <w:rsid w:val="004C77EA"/>
    <w:rsid w:val="004E6139"/>
    <w:rsid w:val="005176A2"/>
    <w:rsid w:val="00553031"/>
    <w:rsid w:val="00565332"/>
    <w:rsid w:val="005B4538"/>
    <w:rsid w:val="005E529F"/>
    <w:rsid w:val="006101F4"/>
    <w:rsid w:val="006138C2"/>
    <w:rsid w:val="006428DC"/>
    <w:rsid w:val="0064432A"/>
    <w:rsid w:val="006470FB"/>
    <w:rsid w:val="0065101C"/>
    <w:rsid w:val="00677437"/>
    <w:rsid w:val="00693A6A"/>
    <w:rsid w:val="006B6595"/>
    <w:rsid w:val="006C309B"/>
    <w:rsid w:val="006C66DA"/>
    <w:rsid w:val="006D6AA7"/>
    <w:rsid w:val="0072035A"/>
    <w:rsid w:val="007241E7"/>
    <w:rsid w:val="00724904"/>
    <w:rsid w:val="0072752C"/>
    <w:rsid w:val="007504D3"/>
    <w:rsid w:val="00762D9C"/>
    <w:rsid w:val="007711C1"/>
    <w:rsid w:val="007767F6"/>
    <w:rsid w:val="00781906"/>
    <w:rsid w:val="00791776"/>
    <w:rsid w:val="007932C5"/>
    <w:rsid w:val="007A0820"/>
    <w:rsid w:val="007A490D"/>
    <w:rsid w:val="007B3081"/>
    <w:rsid w:val="007D344D"/>
    <w:rsid w:val="007E12B1"/>
    <w:rsid w:val="008032A2"/>
    <w:rsid w:val="00810834"/>
    <w:rsid w:val="00812C4F"/>
    <w:rsid w:val="00826E6F"/>
    <w:rsid w:val="0084331E"/>
    <w:rsid w:val="00851465"/>
    <w:rsid w:val="008673E6"/>
    <w:rsid w:val="008727C6"/>
    <w:rsid w:val="00877691"/>
    <w:rsid w:val="00880978"/>
    <w:rsid w:val="00887D29"/>
    <w:rsid w:val="00892416"/>
    <w:rsid w:val="008A65E5"/>
    <w:rsid w:val="008B074F"/>
    <w:rsid w:val="008C51BA"/>
    <w:rsid w:val="008D6F4B"/>
    <w:rsid w:val="008D6F92"/>
    <w:rsid w:val="0091077C"/>
    <w:rsid w:val="009251E8"/>
    <w:rsid w:val="009252E3"/>
    <w:rsid w:val="0092721F"/>
    <w:rsid w:val="009603B5"/>
    <w:rsid w:val="00966786"/>
    <w:rsid w:val="009840EF"/>
    <w:rsid w:val="00984C96"/>
    <w:rsid w:val="009867D1"/>
    <w:rsid w:val="009E6428"/>
    <w:rsid w:val="00A34BA8"/>
    <w:rsid w:val="00A429F7"/>
    <w:rsid w:val="00A72312"/>
    <w:rsid w:val="00A73E43"/>
    <w:rsid w:val="00A94D32"/>
    <w:rsid w:val="00AB2944"/>
    <w:rsid w:val="00AE5E35"/>
    <w:rsid w:val="00AF0BD2"/>
    <w:rsid w:val="00AF45CC"/>
    <w:rsid w:val="00B013C1"/>
    <w:rsid w:val="00B240E2"/>
    <w:rsid w:val="00B27676"/>
    <w:rsid w:val="00B521CA"/>
    <w:rsid w:val="00B85988"/>
    <w:rsid w:val="00BB3C0A"/>
    <w:rsid w:val="00C02566"/>
    <w:rsid w:val="00C040A3"/>
    <w:rsid w:val="00C04D1A"/>
    <w:rsid w:val="00C1243D"/>
    <w:rsid w:val="00C43DC3"/>
    <w:rsid w:val="00C7585C"/>
    <w:rsid w:val="00C76C2B"/>
    <w:rsid w:val="00C81CD5"/>
    <w:rsid w:val="00CA0E1F"/>
    <w:rsid w:val="00CB79E2"/>
    <w:rsid w:val="00D026CC"/>
    <w:rsid w:val="00D3309E"/>
    <w:rsid w:val="00D42595"/>
    <w:rsid w:val="00D61434"/>
    <w:rsid w:val="00D61FD3"/>
    <w:rsid w:val="00DA436B"/>
    <w:rsid w:val="00DA6BA6"/>
    <w:rsid w:val="00DB1C91"/>
    <w:rsid w:val="00DB6424"/>
    <w:rsid w:val="00E20F01"/>
    <w:rsid w:val="00E21262"/>
    <w:rsid w:val="00E74648"/>
    <w:rsid w:val="00ED66EC"/>
    <w:rsid w:val="00EF7F93"/>
    <w:rsid w:val="00F20D54"/>
    <w:rsid w:val="00F26175"/>
    <w:rsid w:val="00F46ABE"/>
    <w:rsid w:val="00F47DA1"/>
    <w:rsid w:val="00F8144F"/>
    <w:rsid w:val="00F844E4"/>
    <w:rsid w:val="00F91C4F"/>
    <w:rsid w:val="00FA1A4E"/>
    <w:rsid w:val="00FC0858"/>
    <w:rsid w:val="00FC7A9C"/>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
    </w:rPr>
  </w:style>
  <w:style w:type="paragraph" w:styleId="Ttulo1">
    <w:name w:val="heading 1"/>
    <w:basedOn w:val="Normal"/>
    <w:next w:val="Normal"/>
    <w:link w:val="Ttulo1Car"/>
    <w:qFormat/>
    <w:rsid w:val="008673E6"/>
    <w:pPr>
      <w:keepNext/>
      <w:outlineLvl w:val="0"/>
    </w:pPr>
    <w:rPr>
      <w:rFonts w:ascii="Tahoma" w:eastAsia="Times New Roman" w:hAnsi="Tahoma" w:cs="Times New Roman"/>
      <w:b/>
      <w:sz w:val="20"/>
      <w:szCs w:val="20"/>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B521CA"/>
    <w:rPr>
      <w:sz w:val="22"/>
      <w:szCs w:val="22"/>
      <w:lang w:val="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nhideWhenUsed/>
    <w:rsid w:val="0072752C"/>
    <w:pPr>
      <w:tabs>
        <w:tab w:val="center" w:pos="4419"/>
        <w:tab w:val="right" w:pos="8838"/>
      </w:tabs>
    </w:pPr>
  </w:style>
  <w:style w:type="character" w:customStyle="1" w:styleId="EncabezadoCar">
    <w:name w:val="Encabezado Car"/>
    <w:basedOn w:val="Fuentedeprrafopredeter"/>
    <w:link w:val="Encabezado"/>
    <w:uiPriority w:val="99"/>
    <w:rsid w:val="0072752C"/>
    <w:rPr>
      <w:lang w:val="es-ES"/>
    </w:rPr>
  </w:style>
  <w:style w:type="paragraph" w:styleId="Piedepgina">
    <w:name w:val="footer"/>
    <w:basedOn w:val="Normal"/>
    <w:link w:val="PiedepginaCar"/>
    <w:uiPriority w:val="99"/>
    <w:unhideWhenUsed/>
    <w:rsid w:val="0072752C"/>
    <w:pPr>
      <w:tabs>
        <w:tab w:val="center" w:pos="4419"/>
        <w:tab w:val="right" w:pos="8838"/>
      </w:tabs>
    </w:pPr>
  </w:style>
  <w:style w:type="character" w:customStyle="1" w:styleId="PiedepginaCar">
    <w:name w:val="Pie de página Car"/>
    <w:basedOn w:val="Fuentedeprrafopredeter"/>
    <w:link w:val="Piedepgina"/>
    <w:uiPriority w:val="99"/>
    <w:rsid w:val="0072752C"/>
    <w:rPr>
      <w:lang w:val="es-ES"/>
    </w:rPr>
  </w:style>
  <w:style w:type="character" w:customStyle="1" w:styleId="Ttulo1Car">
    <w:name w:val="Título 1 Car"/>
    <w:basedOn w:val="Fuentedeprrafopredeter"/>
    <w:link w:val="Ttulo1"/>
    <w:rsid w:val="008673E6"/>
    <w:rPr>
      <w:rFonts w:ascii="Tahoma" w:eastAsia="Times New Roman" w:hAnsi="Tahoma" w:cs="Times New Roman"/>
      <w:b/>
      <w:sz w:val="20"/>
      <w:szCs w:val="20"/>
      <w:lang w:val="es-ES" w:eastAsia="es-ES"/>
    </w:rPr>
  </w:style>
  <w:style w:type="paragraph" w:styleId="Prrafodelista">
    <w:name w:val="List Paragraph"/>
    <w:basedOn w:val="Normal"/>
    <w:uiPriority w:val="34"/>
    <w:qFormat/>
    <w:rsid w:val="008673E6"/>
    <w:pPr>
      <w:ind w:left="720"/>
      <w:contextualSpacing/>
    </w:pPr>
    <w:rPr>
      <w:rFonts w:ascii="Cambria" w:eastAsia="Cambria" w:hAnsi="Cambria" w:cs="Times New Roman"/>
      <w:lang w:val="es-ES_tradnl"/>
    </w:rPr>
  </w:style>
  <w:style w:type="paragraph" w:styleId="Textodeglobo">
    <w:name w:val="Balloon Text"/>
    <w:basedOn w:val="Normal"/>
    <w:link w:val="TextodegloboCar"/>
    <w:uiPriority w:val="99"/>
    <w:semiHidden/>
    <w:unhideWhenUsed/>
    <w:rsid w:val="00AF0BD2"/>
    <w:rPr>
      <w:rFonts w:ascii="Tahoma" w:hAnsi="Tahoma" w:cs="Tahoma"/>
      <w:sz w:val="16"/>
      <w:szCs w:val="16"/>
    </w:rPr>
  </w:style>
  <w:style w:type="character" w:customStyle="1" w:styleId="TextodegloboCar">
    <w:name w:val="Texto de globo Car"/>
    <w:basedOn w:val="Fuentedeprrafopredeter"/>
    <w:link w:val="Textodeglobo"/>
    <w:uiPriority w:val="99"/>
    <w:semiHidden/>
    <w:rsid w:val="00AF0BD2"/>
    <w:rPr>
      <w:rFonts w:ascii="Tahoma" w:hAnsi="Tahoma" w:cs="Tahoma"/>
      <w:sz w:val="16"/>
      <w:szCs w:val="16"/>
      <w:lang w:val="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
    </w:rPr>
  </w:style>
  <w:style w:type="paragraph" w:styleId="Ttulo1">
    <w:name w:val="heading 1"/>
    <w:basedOn w:val="Normal"/>
    <w:next w:val="Normal"/>
    <w:link w:val="Ttulo1Car"/>
    <w:qFormat/>
    <w:rsid w:val="008673E6"/>
    <w:pPr>
      <w:keepNext/>
      <w:outlineLvl w:val="0"/>
    </w:pPr>
    <w:rPr>
      <w:rFonts w:ascii="Tahoma" w:eastAsia="Times New Roman" w:hAnsi="Tahoma" w:cs="Times New Roman"/>
      <w:b/>
      <w:sz w:val="20"/>
      <w:szCs w:val="20"/>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B521CA"/>
    <w:rPr>
      <w:sz w:val="22"/>
      <w:szCs w:val="22"/>
      <w:lang w:val="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nhideWhenUsed/>
    <w:rsid w:val="0072752C"/>
    <w:pPr>
      <w:tabs>
        <w:tab w:val="center" w:pos="4419"/>
        <w:tab w:val="right" w:pos="8838"/>
      </w:tabs>
    </w:pPr>
  </w:style>
  <w:style w:type="character" w:customStyle="1" w:styleId="EncabezadoCar">
    <w:name w:val="Encabezado Car"/>
    <w:basedOn w:val="Fuentedeprrafopredeter"/>
    <w:link w:val="Encabezado"/>
    <w:uiPriority w:val="99"/>
    <w:rsid w:val="0072752C"/>
    <w:rPr>
      <w:lang w:val="es-ES"/>
    </w:rPr>
  </w:style>
  <w:style w:type="paragraph" w:styleId="Piedepgina">
    <w:name w:val="footer"/>
    <w:basedOn w:val="Normal"/>
    <w:link w:val="PiedepginaCar"/>
    <w:uiPriority w:val="99"/>
    <w:unhideWhenUsed/>
    <w:rsid w:val="0072752C"/>
    <w:pPr>
      <w:tabs>
        <w:tab w:val="center" w:pos="4419"/>
        <w:tab w:val="right" w:pos="8838"/>
      </w:tabs>
    </w:pPr>
  </w:style>
  <w:style w:type="character" w:customStyle="1" w:styleId="PiedepginaCar">
    <w:name w:val="Pie de página Car"/>
    <w:basedOn w:val="Fuentedeprrafopredeter"/>
    <w:link w:val="Piedepgina"/>
    <w:uiPriority w:val="99"/>
    <w:rsid w:val="0072752C"/>
    <w:rPr>
      <w:lang w:val="es-ES"/>
    </w:rPr>
  </w:style>
  <w:style w:type="character" w:customStyle="1" w:styleId="Ttulo1Car">
    <w:name w:val="Título 1 Car"/>
    <w:basedOn w:val="Fuentedeprrafopredeter"/>
    <w:link w:val="Ttulo1"/>
    <w:rsid w:val="008673E6"/>
    <w:rPr>
      <w:rFonts w:ascii="Tahoma" w:eastAsia="Times New Roman" w:hAnsi="Tahoma" w:cs="Times New Roman"/>
      <w:b/>
      <w:sz w:val="20"/>
      <w:szCs w:val="20"/>
      <w:lang w:val="es-ES" w:eastAsia="es-ES"/>
    </w:rPr>
  </w:style>
  <w:style w:type="paragraph" w:styleId="Prrafodelista">
    <w:name w:val="List Paragraph"/>
    <w:basedOn w:val="Normal"/>
    <w:uiPriority w:val="34"/>
    <w:qFormat/>
    <w:rsid w:val="008673E6"/>
    <w:pPr>
      <w:ind w:left="720"/>
      <w:contextualSpacing/>
    </w:pPr>
    <w:rPr>
      <w:rFonts w:ascii="Cambria" w:eastAsia="Cambria" w:hAnsi="Cambria" w:cs="Times New Roman"/>
      <w:lang w:val="es-ES_tradnl"/>
    </w:rPr>
  </w:style>
  <w:style w:type="paragraph" w:styleId="Textodeglobo">
    <w:name w:val="Balloon Text"/>
    <w:basedOn w:val="Normal"/>
    <w:link w:val="TextodegloboCar"/>
    <w:uiPriority w:val="99"/>
    <w:semiHidden/>
    <w:unhideWhenUsed/>
    <w:rsid w:val="00AF0BD2"/>
    <w:rPr>
      <w:rFonts w:ascii="Tahoma" w:hAnsi="Tahoma" w:cs="Tahoma"/>
      <w:sz w:val="16"/>
      <w:szCs w:val="16"/>
    </w:rPr>
  </w:style>
  <w:style w:type="character" w:customStyle="1" w:styleId="TextodegloboCar">
    <w:name w:val="Texto de globo Car"/>
    <w:basedOn w:val="Fuentedeprrafopredeter"/>
    <w:link w:val="Textodeglobo"/>
    <w:uiPriority w:val="99"/>
    <w:semiHidden/>
    <w:rsid w:val="00AF0BD2"/>
    <w:rPr>
      <w:rFonts w:ascii="Tahoma" w:hAnsi="Tahoma" w:cs="Tahoma"/>
      <w:sz w:val="16"/>
      <w:szCs w:val="16"/>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59506677">
      <w:bodyDiv w:val="1"/>
      <w:marLeft w:val="0"/>
      <w:marRight w:val="0"/>
      <w:marTop w:val="0"/>
      <w:marBottom w:val="0"/>
      <w:divBdr>
        <w:top w:val="none" w:sz="0" w:space="0" w:color="auto"/>
        <w:left w:val="none" w:sz="0" w:space="0" w:color="auto"/>
        <w:bottom w:val="none" w:sz="0" w:space="0" w:color="auto"/>
        <w:right w:val="none" w:sz="0" w:space="0" w:color="auto"/>
      </w:divBdr>
      <w:divsChild>
        <w:div w:id="132868220">
          <w:marLeft w:val="0"/>
          <w:marRight w:val="0"/>
          <w:marTop w:val="0"/>
          <w:marBottom w:val="0"/>
          <w:divBdr>
            <w:top w:val="none" w:sz="0" w:space="0" w:color="auto"/>
            <w:left w:val="none" w:sz="0" w:space="0" w:color="auto"/>
            <w:bottom w:val="none" w:sz="0" w:space="0" w:color="auto"/>
            <w:right w:val="none" w:sz="0" w:space="0" w:color="auto"/>
          </w:divBdr>
        </w:div>
        <w:div w:id="2068797531">
          <w:marLeft w:val="0"/>
          <w:marRight w:val="0"/>
          <w:marTop w:val="0"/>
          <w:marBottom w:val="0"/>
          <w:divBdr>
            <w:top w:val="none" w:sz="0" w:space="0" w:color="auto"/>
            <w:left w:val="none" w:sz="0" w:space="0" w:color="auto"/>
            <w:bottom w:val="none" w:sz="0" w:space="0" w:color="auto"/>
            <w:right w:val="none" w:sz="0" w:space="0" w:color="auto"/>
          </w:divBdr>
        </w:div>
        <w:div w:id="887183452">
          <w:marLeft w:val="0"/>
          <w:marRight w:val="0"/>
          <w:marTop w:val="0"/>
          <w:marBottom w:val="0"/>
          <w:divBdr>
            <w:top w:val="none" w:sz="0" w:space="0" w:color="auto"/>
            <w:left w:val="none" w:sz="0" w:space="0" w:color="auto"/>
            <w:bottom w:val="none" w:sz="0" w:space="0" w:color="auto"/>
            <w:right w:val="none" w:sz="0" w:space="0" w:color="auto"/>
          </w:divBdr>
        </w:div>
        <w:div w:id="1577784728">
          <w:marLeft w:val="0"/>
          <w:marRight w:val="0"/>
          <w:marTop w:val="0"/>
          <w:marBottom w:val="0"/>
          <w:divBdr>
            <w:top w:val="none" w:sz="0" w:space="0" w:color="auto"/>
            <w:left w:val="none" w:sz="0" w:space="0" w:color="auto"/>
            <w:bottom w:val="none" w:sz="0" w:space="0" w:color="auto"/>
            <w:right w:val="none" w:sz="0" w:space="0" w:color="auto"/>
          </w:divBdr>
        </w:div>
        <w:div w:id="1988976955">
          <w:marLeft w:val="0"/>
          <w:marRight w:val="0"/>
          <w:marTop w:val="0"/>
          <w:marBottom w:val="0"/>
          <w:divBdr>
            <w:top w:val="none" w:sz="0" w:space="0" w:color="auto"/>
            <w:left w:val="none" w:sz="0" w:space="0" w:color="auto"/>
            <w:bottom w:val="none" w:sz="0" w:space="0" w:color="auto"/>
            <w:right w:val="none" w:sz="0" w:space="0" w:color="auto"/>
          </w:divBdr>
        </w:div>
        <w:div w:id="803817772">
          <w:marLeft w:val="0"/>
          <w:marRight w:val="0"/>
          <w:marTop w:val="0"/>
          <w:marBottom w:val="0"/>
          <w:divBdr>
            <w:top w:val="none" w:sz="0" w:space="0" w:color="auto"/>
            <w:left w:val="none" w:sz="0" w:space="0" w:color="auto"/>
            <w:bottom w:val="none" w:sz="0" w:space="0" w:color="auto"/>
            <w:right w:val="none" w:sz="0" w:space="0" w:color="auto"/>
          </w:divBdr>
        </w:div>
        <w:div w:id="810362775">
          <w:marLeft w:val="0"/>
          <w:marRight w:val="0"/>
          <w:marTop w:val="0"/>
          <w:marBottom w:val="0"/>
          <w:divBdr>
            <w:top w:val="none" w:sz="0" w:space="0" w:color="auto"/>
            <w:left w:val="none" w:sz="0" w:space="0" w:color="auto"/>
            <w:bottom w:val="none" w:sz="0" w:space="0" w:color="auto"/>
            <w:right w:val="none" w:sz="0" w:space="0" w:color="auto"/>
          </w:divBdr>
        </w:div>
        <w:div w:id="1403596857">
          <w:marLeft w:val="0"/>
          <w:marRight w:val="0"/>
          <w:marTop w:val="0"/>
          <w:marBottom w:val="0"/>
          <w:divBdr>
            <w:top w:val="none" w:sz="0" w:space="0" w:color="auto"/>
            <w:left w:val="none" w:sz="0" w:space="0" w:color="auto"/>
            <w:bottom w:val="none" w:sz="0" w:space="0" w:color="auto"/>
            <w:right w:val="none" w:sz="0" w:space="0" w:color="auto"/>
          </w:divBdr>
        </w:div>
        <w:div w:id="2118019294">
          <w:marLeft w:val="0"/>
          <w:marRight w:val="0"/>
          <w:marTop w:val="0"/>
          <w:marBottom w:val="0"/>
          <w:divBdr>
            <w:top w:val="none" w:sz="0" w:space="0" w:color="auto"/>
            <w:left w:val="none" w:sz="0" w:space="0" w:color="auto"/>
            <w:bottom w:val="none" w:sz="0" w:space="0" w:color="auto"/>
            <w:right w:val="none" w:sz="0" w:space="0" w:color="auto"/>
          </w:divBdr>
        </w:div>
        <w:div w:id="728461830">
          <w:marLeft w:val="0"/>
          <w:marRight w:val="0"/>
          <w:marTop w:val="0"/>
          <w:marBottom w:val="0"/>
          <w:divBdr>
            <w:top w:val="none" w:sz="0" w:space="0" w:color="auto"/>
            <w:left w:val="none" w:sz="0" w:space="0" w:color="auto"/>
            <w:bottom w:val="none" w:sz="0" w:space="0" w:color="auto"/>
            <w:right w:val="none" w:sz="0" w:space="0" w:color="auto"/>
          </w:divBdr>
        </w:div>
        <w:div w:id="196084394">
          <w:marLeft w:val="0"/>
          <w:marRight w:val="0"/>
          <w:marTop w:val="0"/>
          <w:marBottom w:val="0"/>
          <w:divBdr>
            <w:top w:val="none" w:sz="0" w:space="0" w:color="auto"/>
            <w:left w:val="none" w:sz="0" w:space="0" w:color="auto"/>
            <w:bottom w:val="none" w:sz="0" w:space="0" w:color="auto"/>
            <w:right w:val="none" w:sz="0" w:space="0" w:color="auto"/>
          </w:divBdr>
        </w:div>
        <w:div w:id="792990310">
          <w:marLeft w:val="0"/>
          <w:marRight w:val="0"/>
          <w:marTop w:val="0"/>
          <w:marBottom w:val="0"/>
          <w:divBdr>
            <w:top w:val="none" w:sz="0" w:space="0" w:color="auto"/>
            <w:left w:val="none" w:sz="0" w:space="0" w:color="auto"/>
            <w:bottom w:val="none" w:sz="0" w:space="0" w:color="auto"/>
            <w:right w:val="none" w:sz="0" w:space="0" w:color="auto"/>
          </w:divBdr>
        </w:div>
        <w:div w:id="1896432134">
          <w:marLeft w:val="0"/>
          <w:marRight w:val="0"/>
          <w:marTop w:val="0"/>
          <w:marBottom w:val="0"/>
          <w:divBdr>
            <w:top w:val="none" w:sz="0" w:space="0" w:color="auto"/>
            <w:left w:val="none" w:sz="0" w:space="0" w:color="auto"/>
            <w:bottom w:val="none" w:sz="0" w:space="0" w:color="auto"/>
            <w:right w:val="none" w:sz="0" w:space="0" w:color="auto"/>
          </w:divBdr>
        </w:div>
        <w:div w:id="20386575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18549E-7090-4BFB-99BB-532DE9D367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7</Pages>
  <Words>2865</Words>
  <Characters>15761</Characters>
  <Application>Microsoft Office Word</Application>
  <DocSecurity>0</DocSecurity>
  <Lines>131</Lines>
  <Paragraphs>37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18589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Calidad</cp:lastModifiedBy>
  <cp:revision>3</cp:revision>
  <cp:lastPrinted>2018-10-23T15:18:00Z</cp:lastPrinted>
  <dcterms:created xsi:type="dcterms:W3CDTF">2019-07-29T14:11:00Z</dcterms:created>
  <dcterms:modified xsi:type="dcterms:W3CDTF">2019-07-29T14:12:00Z</dcterms:modified>
</cp:coreProperties>
</file>