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625" w:rsidRDefault="009838A5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bookmarkStart w:id="0" w:name="_GoBack"/>
      <w:bookmarkEnd w:id="0"/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ACTIVIDADES RELEVANTES EN EL MUSEO NACIONAL DE LA MÁSCARA DURANTE EL MES DE OCTUBRE 2019</w:t>
      </w:r>
    </w:p>
    <w:p w:rsidR="00205BAE" w:rsidRPr="00205BAE" w:rsidRDefault="00205BAE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</w:p>
    <w:p w:rsidR="009838A5" w:rsidRDefault="00593B94" w:rsidP="009838A5">
      <w:pPr>
        <w:rPr>
          <w:rFonts w:asciiTheme="majorHAnsi" w:hAnsiTheme="majorHAnsi" w:cstheme="majorHAnsi"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sz w:val="28"/>
          <w:szCs w:val="28"/>
          <w:lang w:val="es-MX"/>
        </w:rPr>
        <w:t>El jueves 17 de octubre a las 18:30 h. se inauguró en el patio del museo, la Exposición fotográfica “</w:t>
      </w: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REFLEXIONES</w:t>
      </w:r>
      <w:r w:rsidR="00E83625">
        <w:rPr>
          <w:rFonts w:asciiTheme="majorHAnsi" w:hAnsiTheme="majorHAnsi" w:cstheme="majorHAnsi"/>
          <w:sz w:val="28"/>
          <w:szCs w:val="28"/>
          <w:lang w:val="es-MX"/>
        </w:rPr>
        <w:t>” de Ivá</w:t>
      </w:r>
      <w:r w:rsidR="00205BAE">
        <w:rPr>
          <w:rFonts w:asciiTheme="majorHAnsi" w:hAnsiTheme="majorHAnsi" w:cstheme="majorHAnsi"/>
          <w:sz w:val="28"/>
          <w:szCs w:val="28"/>
          <w:lang w:val="es-MX"/>
        </w:rPr>
        <w:t xml:space="preserve">n </w:t>
      </w:r>
      <w:proofErr w:type="spellStart"/>
      <w:r w:rsidR="00205BAE">
        <w:rPr>
          <w:rFonts w:asciiTheme="majorHAnsi" w:hAnsiTheme="majorHAnsi" w:cstheme="majorHAnsi"/>
          <w:sz w:val="28"/>
          <w:szCs w:val="28"/>
          <w:lang w:val="es-MX"/>
        </w:rPr>
        <w:t>Petrov</w:t>
      </w:r>
      <w:proofErr w:type="spellEnd"/>
      <w:r w:rsidR="00205BAE">
        <w:rPr>
          <w:rFonts w:asciiTheme="majorHAnsi" w:hAnsiTheme="majorHAnsi" w:cstheme="majorHAnsi"/>
          <w:sz w:val="28"/>
          <w:szCs w:val="28"/>
          <w:lang w:val="es-MX"/>
        </w:rPr>
        <w:t>, donde el artista busca</w:t>
      </w:r>
      <w:r w:rsidR="00E83625">
        <w:rPr>
          <w:rFonts w:asciiTheme="majorHAnsi" w:hAnsiTheme="majorHAnsi" w:cstheme="majorHAnsi"/>
          <w:sz w:val="28"/>
          <w:szCs w:val="28"/>
          <w:lang w:val="es-MX"/>
        </w:rPr>
        <w:t xml:space="preserve"> trasmitir sus sueños y emociones a través del arte del color.  </w:t>
      </w:r>
    </w:p>
    <w:p w:rsidR="00205BAE" w:rsidRPr="00E83625" w:rsidRDefault="00205BAE" w:rsidP="009838A5">
      <w:pPr>
        <w:rPr>
          <w:rFonts w:asciiTheme="majorHAnsi" w:hAnsiTheme="majorHAnsi" w:cstheme="majorHAnsi"/>
          <w:sz w:val="28"/>
          <w:szCs w:val="28"/>
          <w:lang w:val="es-MX"/>
        </w:rPr>
      </w:pPr>
    </w:p>
    <w:p w:rsidR="009838A5" w:rsidRPr="00E83625" w:rsidRDefault="00593B94" w:rsidP="009838A5">
      <w:pPr>
        <w:rPr>
          <w:rFonts w:asciiTheme="majorHAnsi" w:hAnsiTheme="majorHAnsi" w:cstheme="majorHAnsi"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sz w:val="28"/>
          <w:szCs w:val="28"/>
          <w:lang w:val="es-MX"/>
        </w:rPr>
        <w:t>A partir del 19 de octubre se</w:t>
      </w:r>
      <w:r w:rsidR="005758A1">
        <w:rPr>
          <w:rFonts w:asciiTheme="majorHAnsi" w:hAnsiTheme="majorHAnsi" w:cstheme="majorHAnsi"/>
          <w:sz w:val="28"/>
          <w:szCs w:val="28"/>
          <w:lang w:val="es-MX"/>
        </w:rPr>
        <w:t xml:space="preserve"> exhibe en la Sala Georgina Maya Guzmán,</w:t>
      </w:r>
      <w:r w:rsidRPr="00E83625">
        <w:rPr>
          <w:rFonts w:asciiTheme="majorHAnsi" w:hAnsiTheme="majorHAnsi" w:cstheme="majorHAnsi"/>
          <w:sz w:val="28"/>
          <w:szCs w:val="28"/>
          <w:lang w:val="es-MX"/>
        </w:rPr>
        <w:t xml:space="preserve"> la Exposición temporal “</w:t>
      </w: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LOS COLORES DE MÉXICO</w:t>
      </w:r>
      <w:r w:rsidRPr="00E83625">
        <w:rPr>
          <w:rFonts w:asciiTheme="majorHAnsi" w:hAnsiTheme="majorHAnsi" w:cstheme="majorHAnsi"/>
          <w:sz w:val="28"/>
          <w:szCs w:val="28"/>
          <w:lang w:val="es-MX"/>
        </w:rPr>
        <w:t xml:space="preserve">”, que consiste en una donación del </w:t>
      </w:r>
      <w:proofErr w:type="spellStart"/>
      <w:r w:rsidRPr="00E83625">
        <w:rPr>
          <w:rFonts w:asciiTheme="majorHAnsi" w:hAnsiTheme="majorHAnsi" w:cstheme="majorHAnsi"/>
          <w:sz w:val="28"/>
          <w:szCs w:val="28"/>
          <w:lang w:val="es-MX"/>
        </w:rPr>
        <w:t>exmuseo</w:t>
      </w:r>
      <w:proofErr w:type="spellEnd"/>
      <w:r w:rsidRPr="00E83625">
        <w:rPr>
          <w:rFonts w:asciiTheme="majorHAnsi" w:hAnsiTheme="majorHAnsi" w:cstheme="majorHAnsi"/>
          <w:sz w:val="28"/>
          <w:szCs w:val="28"/>
          <w:lang w:val="es-MX"/>
        </w:rPr>
        <w:t xml:space="preserve"> de la Indumentaria indígena de SERFIN.</w:t>
      </w:r>
    </w:p>
    <w:p w:rsidR="00593B94" w:rsidRPr="00E83625" w:rsidRDefault="00593B94" w:rsidP="009838A5">
      <w:pPr>
        <w:rPr>
          <w:rFonts w:asciiTheme="majorHAnsi" w:hAnsiTheme="majorHAnsi" w:cstheme="majorHAnsi"/>
          <w:sz w:val="28"/>
          <w:szCs w:val="28"/>
          <w:lang w:val="es-MX"/>
        </w:rPr>
      </w:pPr>
    </w:p>
    <w:p w:rsidR="00593B94" w:rsidRPr="00E83625" w:rsidRDefault="00593B94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sz w:val="28"/>
          <w:szCs w:val="28"/>
          <w:lang w:val="es-MX"/>
        </w:rPr>
        <w:t>En la Sala Ramón Martí</w:t>
      </w:r>
      <w:r w:rsidR="00037532">
        <w:rPr>
          <w:rFonts w:asciiTheme="majorHAnsi" w:hAnsiTheme="majorHAnsi" w:cstheme="majorHAnsi"/>
          <w:sz w:val="28"/>
          <w:szCs w:val="28"/>
          <w:lang w:val="es-MX"/>
        </w:rPr>
        <w:t>,</w:t>
      </w:r>
      <w:r w:rsidRPr="00E83625">
        <w:rPr>
          <w:rFonts w:asciiTheme="majorHAnsi" w:hAnsiTheme="majorHAnsi" w:cstheme="majorHAnsi"/>
          <w:sz w:val="28"/>
          <w:szCs w:val="28"/>
          <w:lang w:val="es-MX"/>
        </w:rPr>
        <w:t xml:space="preserve"> desde el lunes 28 de octubre se encuentra la exposición de fotografías </w:t>
      </w: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“TLAHUALIL”. EL GUERRERO VENCIDO.</w:t>
      </w:r>
    </w:p>
    <w:p w:rsidR="009838A5" w:rsidRPr="00E83625" w:rsidRDefault="009838A5" w:rsidP="009838A5">
      <w:pPr>
        <w:rPr>
          <w:rFonts w:asciiTheme="majorHAnsi" w:hAnsiTheme="majorHAnsi" w:cstheme="majorHAnsi"/>
          <w:sz w:val="28"/>
          <w:szCs w:val="28"/>
          <w:lang w:val="es-MX"/>
        </w:rPr>
      </w:pPr>
    </w:p>
    <w:p w:rsidR="009838A5" w:rsidRPr="0012547D" w:rsidRDefault="009838A5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12547D">
        <w:rPr>
          <w:rFonts w:asciiTheme="majorHAnsi" w:hAnsiTheme="majorHAnsi" w:cstheme="majorHAnsi"/>
          <w:b/>
          <w:sz w:val="28"/>
          <w:szCs w:val="28"/>
          <w:lang w:val="es-MX"/>
        </w:rPr>
        <w:t>CON MOTIVO DE LA CELEBRACIÓN DE “DIA DE MUERTOS 2019” Y CON EL PROPÓSITO DE CONSERVAR NUESTRAS TRADICIONES, EL MUSEO NACIONAL DE LA MÁSCARA PRESENTÓ EL SIGUIENTE PROGRAMA:</w:t>
      </w:r>
    </w:p>
    <w:p w:rsidR="00E83625" w:rsidRPr="00E83625" w:rsidRDefault="00E83625" w:rsidP="009838A5">
      <w:pPr>
        <w:rPr>
          <w:rFonts w:asciiTheme="majorHAnsi" w:hAnsiTheme="majorHAnsi" w:cstheme="majorHAnsi"/>
          <w:sz w:val="28"/>
          <w:szCs w:val="28"/>
          <w:lang w:val="es-MX"/>
        </w:rPr>
      </w:pPr>
    </w:p>
    <w:p w:rsidR="00E83625" w:rsidRPr="00E83625" w:rsidRDefault="00E83625" w:rsidP="009838A5">
      <w:pPr>
        <w:rPr>
          <w:rFonts w:asciiTheme="majorHAnsi" w:hAnsiTheme="majorHAnsi" w:cstheme="majorHAnsi"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sz w:val="28"/>
          <w:szCs w:val="28"/>
          <w:lang w:val="es-MX"/>
        </w:rPr>
        <w:t>Sábado 26 de octubre a las 18:30 h. en la explanada del museo:</w:t>
      </w:r>
    </w:p>
    <w:p w:rsidR="00E83625" w:rsidRPr="00E83625" w:rsidRDefault="00E83625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 xml:space="preserve">Festival Cultural </w:t>
      </w:r>
      <w:proofErr w:type="spellStart"/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Xolotl</w:t>
      </w:r>
      <w:proofErr w:type="spellEnd"/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 xml:space="preserve"> Mitote de Vivos y Muertos</w:t>
      </w:r>
    </w:p>
    <w:p w:rsidR="00E83625" w:rsidRPr="00E83625" w:rsidRDefault="00E83625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Proyección documental El Guerrero Vencido</w:t>
      </w:r>
    </w:p>
    <w:p w:rsidR="00E83625" w:rsidRPr="00E83625" w:rsidRDefault="00E83625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 xml:space="preserve">Exposición: El </w:t>
      </w:r>
      <w:proofErr w:type="spellStart"/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Tlahualil</w:t>
      </w:r>
      <w:proofErr w:type="spellEnd"/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, los hijos del trueno</w:t>
      </w:r>
    </w:p>
    <w:p w:rsidR="00E83625" w:rsidRDefault="00E83625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 xml:space="preserve">Danza: Los </w:t>
      </w:r>
      <w:proofErr w:type="spellStart"/>
      <w:r w:rsidRPr="00E83625">
        <w:rPr>
          <w:rFonts w:asciiTheme="majorHAnsi" w:hAnsiTheme="majorHAnsi" w:cstheme="majorHAnsi"/>
          <w:b/>
          <w:sz w:val="28"/>
          <w:szCs w:val="28"/>
          <w:lang w:val="es-MX"/>
        </w:rPr>
        <w:t>Tlahaliles</w:t>
      </w:r>
      <w:proofErr w:type="spellEnd"/>
    </w:p>
    <w:p w:rsidR="005758A1" w:rsidRDefault="005758A1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</w:p>
    <w:p w:rsidR="005758A1" w:rsidRDefault="005758A1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 w:rsidRPr="0012547D">
        <w:rPr>
          <w:rFonts w:asciiTheme="majorHAnsi" w:hAnsiTheme="majorHAnsi" w:cstheme="majorHAnsi"/>
          <w:sz w:val="28"/>
          <w:szCs w:val="28"/>
          <w:lang w:val="es-MX"/>
        </w:rPr>
        <w:t>Sábado 26 de octubre a las 12:00 en el patio del museo:</w:t>
      </w:r>
    </w:p>
    <w:p w:rsidR="005758A1" w:rsidRDefault="005758A1" w:rsidP="009838A5">
      <w:pPr>
        <w:rPr>
          <w:rFonts w:asciiTheme="majorHAnsi" w:hAnsiTheme="majorHAnsi" w:cstheme="majorHAnsi"/>
          <w:b/>
          <w:sz w:val="28"/>
          <w:szCs w:val="28"/>
          <w:lang w:val="es-MX"/>
        </w:rPr>
      </w:pPr>
      <w:r>
        <w:rPr>
          <w:rFonts w:asciiTheme="majorHAnsi" w:hAnsiTheme="majorHAnsi" w:cstheme="majorHAnsi"/>
          <w:b/>
          <w:sz w:val="28"/>
          <w:szCs w:val="28"/>
          <w:lang w:val="es-MX"/>
        </w:rPr>
        <w:t xml:space="preserve">COMPARSA JACARANDOSOS de </w:t>
      </w:r>
      <w:proofErr w:type="spellStart"/>
      <w:r>
        <w:rPr>
          <w:rFonts w:asciiTheme="majorHAnsi" w:hAnsiTheme="majorHAnsi" w:cstheme="majorHAnsi"/>
          <w:b/>
          <w:sz w:val="28"/>
          <w:szCs w:val="28"/>
          <w:lang w:val="es-MX"/>
        </w:rPr>
        <w:t>Axtla</w:t>
      </w:r>
      <w:proofErr w:type="spellEnd"/>
      <w:r>
        <w:rPr>
          <w:rFonts w:asciiTheme="majorHAnsi" w:hAnsiTheme="majorHAnsi" w:cstheme="majorHAnsi"/>
          <w:b/>
          <w:sz w:val="28"/>
          <w:szCs w:val="28"/>
          <w:lang w:val="es-MX"/>
        </w:rPr>
        <w:t xml:space="preserve"> de Terrazas, S.L.P.</w:t>
      </w:r>
    </w:p>
    <w:p w:rsidR="009F350B" w:rsidRDefault="005758A1" w:rsidP="009838A5">
      <w:pPr>
        <w:rPr>
          <w:rFonts w:asciiTheme="majorHAnsi" w:hAnsiTheme="majorHAnsi" w:cstheme="majorHAnsi"/>
          <w:sz w:val="28"/>
          <w:szCs w:val="28"/>
          <w:lang w:val="es-MX"/>
        </w:rPr>
      </w:pPr>
      <w:r w:rsidRPr="0012547D">
        <w:rPr>
          <w:rFonts w:asciiTheme="majorHAnsi" w:hAnsiTheme="majorHAnsi" w:cstheme="majorHAnsi"/>
          <w:sz w:val="28"/>
          <w:szCs w:val="28"/>
          <w:lang w:val="es-MX"/>
        </w:rPr>
        <w:t xml:space="preserve">Prof. Juan Serrano Méndez </w:t>
      </w:r>
    </w:p>
    <w:p w:rsidR="00593B94" w:rsidRDefault="00205BAE" w:rsidP="009838A5">
      <w:pPr>
        <w:rPr>
          <w:rFonts w:asciiTheme="majorHAnsi" w:hAnsiTheme="majorHAnsi" w:cstheme="majorHAnsi"/>
          <w:sz w:val="28"/>
          <w:szCs w:val="28"/>
          <w:lang w:val="es-MX"/>
        </w:rPr>
      </w:pPr>
      <w:r>
        <w:rPr>
          <w:rFonts w:asciiTheme="majorHAnsi" w:hAnsiTheme="majorHAnsi" w:cstheme="majorHAnsi"/>
          <w:sz w:val="28"/>
          <w:szCs w:val="28"/>
          <w:lang w:val="es-MX"/>
        </w:rPr>
        <w:t xml:space="preserve">Entrada libre </w:t>
      </w:r>
    </w:p>
    <w:p w:rsidR="00205BAE" w:rsidRPr="00E83625" w:rsidRDefault="00205BAE" w:rsidP="009838A5">
      <w:pPr>
        <w:rPr>
          <w:rFonts w:asciiTheme="majorHAnsi" w:hAnsiTheme="majorHAnsi" w:cstheme="majorHAnsi"/>
          <w:sz w:val="28"/>
          <w:szCs w:val="28"/>
          <w:lang w:val="es-MX"/>
        </w:rPr>
      </w:pPr>
    </w:p>
    <w:p w:rsidR="00593B94" w:rsidRPr="00E83625" w:rsidRDefault="00593B94" w:rsidP="00593B94">
      <w:pPr>
        <w:shd w:val="clear" w:color="auto" w:fill="FFFFFF"/>
        <w:jc w:val="both"/>
        <w:textAlignment w:val="baseline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 xml:space="preserve">Domingo 27 de octubre y domingo 3 de noviembre </w:t>
      </w:r>
    </w:p>
    <w:p w:rsidR="00593B94" w:rsidRPr="00E83625" w:rsidRDefault="00593B94" w:rsidP="00593B94">
      <w:pPr>
        <w:shd w:val="clear" w:color="auto" w:fill="FFFFFF"/>
        <w:jc w:val="both"/>
        <w:textAlignment w:val="baseline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>12:00 h   Patio del Museo</w:t>
      </w:r>
    </w:p>
    <w:p w:rsidR="00593B94" w:rsidRPr="00E83625" w:rsidRDefault="00593B94" w:rsidP="00593B94">
      <w:pPr>
        <w:shd w:val="clear" w:color="auto" w:fill="FFFFFF"/>
        <w:jc w:val="both"/>
        <w:textAlignment w:val="baseline"/>
        <w:rPr>
          <w:rFonts w:asciiTheme="majorHAnsi" w:eastAsia="Times New Roman" w:hAnsiTheme="majorHAnsi" w:cstheme="majorHAnsi"/>
          <w:b/>
          <w:color w:val="000000"/>
          <w:sz w:val="28"/>
          <w:szCs w:val="28"/>
          <w:lang w:val="es-MX" w:eastAsia="es-MX"/>
        </w:rPr>
      </w:pPr>
      <w:r w:rsidRPr="00E83625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val="es-MX" w:eastAsia="es-MX"/>
        </w:rPr>
        <w:t>Teatro de Marionetas presenta:</w:t>
      </w:r>
    </w:p>
    <w:p w:rsidR="00593B94" w:rsidRPr="00E83625" w:rsidRDefault="00593B94" w:rsidP="00593B94">
      <w:pPr>
        <w:shd w:val="clear" w:color="auto" w:fill="FFFFFF"/>
        <w:jc w:val="both"/>
        <w:textAlignment w:val="baseline"/>
        <w:rPr>
          <w:rFonts w:asciiTheme="majorHAnsi" w:eastAsia="Times New Roman" w:hAnsiTheme="majorHAnsi" w:cstheme="majorHAnsi"/>
          <w:b/>
          <w:color w:val="000000"/>
          <w:sz w:val="28"/>
          <w:szCs w:val="28"/>
          <w:lang w:val="es-MX" w:eastAsia="es-MX"/>
        </w:rPr>
      </w:pPr>
      <w:r w:rsidRPr="00E83625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val="es-MX" w:eastAsia="es-MX"/>
        </w:rPr>
        <w:t>Noviembre, viaje al Día de Muertos</w:t>
      </w:r>
    </w:p>
    <w:p w:rsidR="00593B94" w:rsidRPr="00E83625" w:rsidRDefault="00593B94" w:rsidP="00593B94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b/>
          <w:color w:val="000000"/>
          <w:sz w:val="28"/>
          <w:szCs w:val="28"/>
          <w:lang w:val="es-MX" w:eastAsia="es-MX"/>
        </w:rPr>
      </w:pPr>
      <w:r w:rsidRPr="00E83625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bdr w:val="none" w:sz="0" w:space="0" w:color="auto" w:frame="1"/>
          <w:lang w:val="es-MX" w:eastAsia="es-MX"/>
        </w:rPr>
        <w:t>“Fiesta de las Máscaras”</w:t>
      </w:r>
    </w:p>
    <w:p w:rsidR="00037532" w:rsidRPr="00205BAE" w:rsidRDefault="00593B94" w:rsidP="00593B94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bCs/>
          <w:color w:val="000000"/>
          <w:sz w:val="28"/>
          <w:szCs w:val="28"/>
          <w:bdr w:val="none" w:sz="0" w:space="0" w:color="auto" w:frame="1"/>
          <w:lang w:val="es-MX" w:eastAsia="es-MX"/>
        </w:rPr>
      </w:pPr>
      <w:r w:rsidRPr="00E83625">
        <w:rPr>
          <w:rFonts w:asciiTheme="majorHAnsi" w:eastAsia="Times New Roman" w:hAnsiTheme="majorHAnsi" w:cstheme="majorHAnsi"/>
          <w:bCs/>
          <w:color w:val="000000"/>
          <w:sz w:val="28"/>
          <w:szCs w:val="28"/>
          <w:bdr w:val="none" w:sz="0" w:space="0" w:color="auto" w:frame="1"/>
          <w:lang w:val="es-MX" w:eastAsia="es-MX"/>
        </w:rPr>
        <w:t>por Iliana Quiroz</w:t>
      </w:r>
      <w:r w:rsidR="00205BAE">
        <w:rPr>
          <w:rFonts w:asciiTheme="majorHAnsi" w:eastAsia="Times New Roman" w:hAnsiTheme="majorHAnsi" w:cstheme="majorHAnsi"/>
          <w:bCs/>
          <w:color w:val="000000"/>
          <w:sz w:val="28"/>
          <w:szCs w:val="28"/>
          <w:bdr w:val="none" w:sz="0" w:space="0" w:color="auto" w:frame="1"/>
          <w:lang w:val="es-MX" w:eastAsia="es-MX"/>
        </w:rPr>
        <w:t xml:space="preserve"> – Entrada libre</w:t>
      </w:r>
    </w:p>
    <w:p w:rsidR="004249C9" w:rsidRPr="006F0770" w:rsidRDefault="00593B94" w:rsidP="006F0770">
      <w:pPr>
        <w:shd w:val="clear" w:color="auto" w:fill="FFFFFF"/>
        <w:spacing w:line="235" w:lineRule="atLeast"/>
        <w:jc w:val="both"/>
        <w:rPr>
          <w:rFonts w:asciiTheme="majorHAnsi" w:eastAsia="Times New Roman" w:hAnsiTheme="majorHAnsi" w:cstheme="majorHAnsi"/>
          <w:color w:val="000000"/>
          <w:sz w:val="28"/>
          <w:szCs w:val="28"/>
          <w:lang w:val="es-MX" w:eastAsia="es-MX"/>
        </w:rPr>
      </w:pPr>
      <w:r w:rsidRPr="00E83625">
        <w:rPr>
          <w:rFonts w:asciiTheme="majorHAnsi" w:hAnsiTheme="majorHAnsi" w:cstheme="majorHAnsi"/>
          <w:sz w:val="28"/>
          <w:szCs w:val="28"/>
        </w:rPr>
        <w:lastRenderedPageBreak/>
        <w:t>Martes 29 octubre</w:t>
      </w:r>
      <w:r w:rsidR="004249C9">
        <w:rPr>
          <w:rFonts w:asciiTheme="majorHAnsi" w:hAnsiTheme="majorHAnsi" w:cstheme="majorHAnsi"/>
          <w:sz w:val="28"/>
          <w:szCs w:val="28"/>
        </w:rPr>
        <w:t xml:space="preserve"> - 18:00</w:t>
      </w:r>
      <w:r w:rsidR="00037532">
        <w:rPr>
          <w:rFonts w:asciiTheme="majorHAnsi" w:hAnsiTheme="majorHAnsi" w:cstheme="majorHAnsi"/>
          <w:sz w:val="28"/>
          <w:szCs w:val="28"/>
        </w:rPr>
        <w:t xml:space="preserve"> h</w:t>
      </w:r>
      <w:r w:rsidR="004249C9">
        <w:rPr>
          <w:rFonts w:asciiTheme="majorHAnsi" w:hAnsiTheme="majorHAnsi" w:cstheme="majorHAnsi"/>
          <w:sz w:val="28"/>
          <w:szCs w:val="28"/>
        </w:rPr>
        <w:t xml:space="preserve"> Patio del museo </w:t>
      </w:r>
    </w:p>
    <w:p w:rsidR="004249C9" w:rsidRP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249C9">
        <w:rPr>
          <w:rFonts w:asciiTheme="majorHAnsi" w:hAnsiTheme="majorHAnsi" w:cstheme="majorHAnsi"/>
          <w:b/>
          <w:sz w:val="28"/>
          <w:szCs w:val="28"/>
        </w:rPr>
        <w:t xml:space="preserve">Danza </w:t>
      </w:r>
      <w:proofErr w:type="spellStart"/>
      <w:r w:rsidRPr="004249C9">
        <w:rPr>
          <w:rFonts w:asciiTheme="majorHAnsi" w:hAnsiTheme="majorHAnsi" w:cstheme="majorHAnsi"/>
          <w:b/>
          <w:sz w:val="28"/>
          <w:szCs w:val="28"/>
        </w:rPr>
        <w:t>ténektsakam</w:t>
      </w:r>
      <w:proofErr w:type="spellEnd"/>
      <w:r w:rsidRPr="004249C9">
        <w:rPr>
          <w:rFonts w:asciiTheme="majorHAnsi" w:hAnsiTheme="majorHAnsi" w:cstheme="majorHAnsi"/>
          <w:b/>
          <w:sz w:val="28"/>
          <w:szCs w:val="28"/>
        </w:rPr>
        <w:t xml:space="preserve"> son </w:t>
      </w:r>
    </w:p>
    <w:p w:rsid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Danzantes de la Comunidad de </w:t>
      </w:r>
      <w:proofErr w:type="spellStart"/>
      <w:r>
        <w:rPr>
          <w:rFonts w:asciiTheme="majorHAnsi" w:hAnsiTheme="majorHAnsi" w:cstheme="majorHAnsi"/>
          <w:sz w:val="28"/>
          <w:szCs w:val="28"/>
        </w:rPr>
        <w:t>Xolol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San Antonio S.L.P. </w:t>
      </w:r>
    </w:p>
    <w:p w:rsidR="004249C9" w:rsidRP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249C9">
        <w:rPr>
          <w:rFonts w:asciiTheme="majorHAnsi" w:hAnsiTheme="majorHAnsi" w:cstheme="majorHAnsi"/>
          <w:b/>
          <w:sz w:val="28"/>
          <w:szCs w:val="28"/>
        </w:rPr>
        <w:t xml:space="preserve">Plática sobre </w:t>
      </w:r>
      <w:proofErr w:type="spellStart"/>
      <w:r w:rsidRPr="004249C9">
        <w:rPr>
          <w:rFonts w:asciiTheme="majorHAnsi" w:hAnsiTheme="majorHAnsi" w:cstheme="majorHAnsi"/>
          <w:b/>
          <w:sz w:val="28"/>
          <w:szCs w:val="28"/>
        </w:rPr>
        <w:t>Santorom</w:t>
      </w:r>
      <w:proofErr w:type="spellEnd"/>
      <w:r w:rsidRPr="004249C9">
        <w:rPr>
          <w:rFonts w:asciiTheme="majorHAnsi" w:hAnsiTheme="majorHAnsi" w:cstheme="majorHAnsi"/>
          <w:b/>
          <w:sz w:val="28"/>
          <w:szCs w:val="28"/>
        </w:rPr>
        <w:t xml:space="preserve">. Día de Muertos </w:t>
      </w:r>
    </w:p>
    <w:p w:rsid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Gerardo Morales </w:t>
      </w:r>
      <w:proofErr w:type="spellStart"/>
      <w:r>
        <w:rPr>
          <w:rFonts w:asciiTheme="majorHAnsi" w:hAnsiTheme="majorHAnsi" w:cstheme="majorHAnsi"/>
          <w:sz w:val="28"/>
          <w:szCs w:val="28"/>
        </w:rPr>
        <w:t>Loyde</w:t>
      </w:r>
      <w:proofErr w:type="spellEnd"/>
    </w:p>
    <w:p w:rsidR="004249C9" w:rsidRP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249C9">
        <w:rPr>
          <w:rFonts w:asciiTheme="majorHAnsi" w:hAnsiTheme="majorHAnsi" w:cstheme="majorHAnsi"/>
          <w:b/>
          <w:sz w:val="28"/>
          <w:szCs w:val="28"/>
        </w:rPr>
        <w:t>Narraciones/Lectura de Cuentos/Leyendas</w:t>
      </w:r>
    </w:p>
    <w:p w:rsidR="004249C9" w:rsidRDefault="0012547D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p</w:t>
      </w:r>
      <w:r w:rsidR="004249C9">
        <w:rPr>
          <w:rFonts w:asciiTheme="majorHAnsi" w:hAnsiTheme="majorHAnsi" w:cstheme="majorHAnsi"/>
          <w:sz w:val="28"/>
          <w:szCs w:val="28"/>
        </w:rPr>
        <w:t xml:space="preserve">or alumnos del taller de lengua </w:t>
      </w:r>
      <w:proofErr w:type="spellStart"/>
      <w:r w:rsidR="004249C9">
        <w:rPr>
          <w:rFonts w:asciiTheme="majorHAnsi" w:hAnsiTheme="majorHAnsi" w:cstheme="majorHAnsi"/>
          <w:sz w:val="28"/>
          <w:szCs w:val="28"/>
        </w:rPr>
        <w:t>tének</w:t>
      </w:r>
      <w:proofErr w:type="spellEnd"/>
      <w:r w:rsidR="004249C9">
        <w:rPr>
          <w:rFonts w:asciiTheme="majorHAnsi" w:hAnsiTheme="majorHAnsi" w:cstheme="majorHAnsi"/>
          <w:sz w:val="28"/>
          <w:szCs w:val="28"/>
        </w:rPr>
        <w:t xml:space="preserve"> y náhuatl de la Secretaría de Cultura </w:t>
      </w:r>
    </w:p>
    <w:p w:rsidR="004249C9" w:rsidRP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249C9">
        <w:rPr>
          <w:rFonts w:asciiTheme="majorHAnsi" w:hAnsiTheme="majorHAnsi" w:cstheme="majorHAnsi"/>
          <w:b/>
          <w:sz w:val="28"/>
          <w:szCs w:val="28"/>
        </w:rPr>
        <w:t xml:space="preserve">Compartiendo tradición del día de muertos </w:t>
      </w:r>
    </w:p>
    <w:p w:rsidR="004249C9" w:rsidRDefault="004249C9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Nativo-habitantes nahua, mixteco, </w:t>
      </w:r>
      <w:proofErr w:type="spellStart"/>
      <w:r>
        <w:rPr>
          <w:rFonts w:asciiTheme="majorHAnsi" w:hAnsiTheme="majorHAnsi" w:cstheme="majorHAnsi"/>
          <w:sz w:val="28"/>
          <w:szCs w:val="28"/>
        </w:rPr>
        <w:t>triqui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mazahua, </w:t>
      </w:r>
      <w:proofErr w:type="spellStart"/>
      <w:r>
        <w:rPr>
          <w:rFonts w:asciiTheme="majorHAnsi" w:hAnsiTheme="majorHAnsi" w:cstheme="majorHAnsi"/>
          <w:sz w:val="28"/>
          <w:szCs w:val="28"/>
        </w:rPr>
        <w:t>wixárika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, </w:t>
      </w:r>
      <w:proofErr w:type="spellStart"/>
      <w:r>
        <w:rPr>
          <w:rFonts w:asciiTheme="majorHAnsi" w:hAnsiTheme="majorHAnsi" w:cstheme="majorHAnsi"/>
          <w:sz w:val="28"/>
          <w:szCs w:val="28"/>
        </w:rPr>
        <w:t>hua</w:t>
      </w:r>
      <w:r w:rsidR="0012547D">
        <w:rPr>
          <w:rFonts w:asciiTheme="majorHAnsi" w:hAnsiTheme="majorHAnsi" w:cstheme="majorHAnsi"/>
          <w:sz w:val="28"/>
          <w:szCs w:val="28"/>
        </w:rPr>
        <w:t>chichil</w:t>
      </w:r>
      <w:proofErr w:type="spellEnd"/>
    </w:p>
    <w:p w:rsidR="0012547D" w:rsidRDefault="0012547D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12547D">
        <w:rPr>
          <w:rFonts w:asciiTheme="majorHAnsi" w:hAnsiTheme="majorHAnsi" w:cstheme="majorHAnsi"/>
          <w:b/>
          <w:sz w:val="28"/>
          <w:szCs w:val="28"/>
        </w:rPr>
        <w:t xml:space="preserve">Despedida de muertos en la Sierra Tarahumara </w:t>
      </w:r>
    </w:p>
    <w:p w:rsidR="0012547D" w:rsidRDefault="0012547D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12547D">
        <w:rPr>
          <w:rFonts w:asciiTheme="majorHAnsi" w:hAnsiTheme="majorHAnsi" w:cstheme="majorHAnsi"/>
          <w:sz w:val="28"/>
          <w:szCs w:val="28"/>
        </w:rPr>
        <w:t xml:space="preserve">Dr. Abel Rodríguez López </w:t>
      </w:r>
    </w:p>
    <w:p w:rsidR="0012547D" w:rsidRDefault="0012547D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12547D">
        <w:rPr>
          <w:rFonts w:asciiTheme="majorHAnsi" w:hAnsiTheme="majorHAnsi" w:cstheme="majorHAnsi"/>
          <w:b/>
          <w:sz w:val="28"/>
          <w:szCs w:val="28"/>
        </w:rPr>
        <w:t xml:space="preserve">Huapango </w:t>
      </w:r>
      <w:r>
        <w:rPr>
          <w:rFonts w:asciiTheme="majorHAnsi" w:hAnsiTheme="majorHAnsi" w:cstheme="majorHAnsi"/>
          <w:sz w:val="28"/>
          <w:szCs w:val="28"/>
        </w:rPr>
        <w:t xml:space="preserve">Trío Corazón </w:t>
      </w:r>
      <w:proofErr w:type="spellStart"/>
      <w:r>
        <w:rPr>
          <w:rFonts w:asciiTheme="majorHAnsi" w:hAnsiTheme="majorHAnsi" w:cstheme="majorHAnsi"/>
          <w:sz w:val="28"/>
          <w:szCs w:val="28"/>
        </w:rPr>
        <w:t>Tének</w:t>
      </w:r>
      <w:proofErr w:type="spellEnd"/>
    </w:p>
    <w:p w:rsidR="0012547D" w:rsidRPr="0012547D" w:rsidRDefault="0012547D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Entrada libre 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 xml:space="preserve">Miércoles 30 </w:t>
      </w:r>
    </w:p>
    <w:p w:rsidR="00593B94" w:rsidRPr="00E83625" w:rsidRDefault="00037532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18:00 h</w:t>
      </w:r>
      <w:r w:rsidR="00593B94" w:rsidRPr="00E83625">
        <w:rPr>
          <w:rFonts w:asciiTheme="majorHAnsi" w:hAnsiTheme="majorHAnsi" w:cstheme="majorHAnsi"/>
          <w:sz w:val="28"/>
          <w:szCs w:val="28"/>
        </w:rPr>
        <w:t xml:space="preserve"> Patio del Museo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proofErr w:type="spellStart"/>
      <w:r w:rsidRPr="00E83625">
        <w:rPr>
          <w:rFonts w:asciiTheme="majorHAnsi" w:hAnsiTheme="majorHAnsi" w:cstheme="majorHAnsi"/>
          <w:b/>
          <w:sz w:val="28"/>
          <w:szCs w:val="28"/>
        </w:rPr>
        <w:t>Xantolo</w:t>
      </w:r>
      <w:proofErr w:type="spellEnd"/>
      <w:r w:rsidRPr="00E83625">
        <w:rPr>
          <w:rFonts w:asciiTheme="majorHAnsi" w:hAnsiTheme="majorHAnsi" w:cstheme="majorHAnsi"/>
          <w:b/>
          <w:sz w:val="28"/>
          <w:szCs w:val="28"/>
        </w:rPr>
        <w:t>, costumbre y tradición. Huasteca Potosina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>Salas de Lectura, Jugando con letras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 xml:space="preserve">Coordina María Antonieta Rendón 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 xml:space="preserve">Entrada libre 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FF0000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 xml:space="preserve">Del martes 29 de octubre al domingo 3 de noviembre. </w:t>
      </w:r>
      <w:r w:rsidRPr="00E83625">
        <w:rPr>
          <w:rFonts w:asciiTheme="majorHAnsi" w:hAnsiTheme="majorHAnsi" w:cstheme="majorHAnsi"/>
          <w:b/>
          <w:sz w:val="28"/>
          <w:szCs w:val="28"/>
        </w:rPr>
        <w:t>Altar de Muertos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  <w:r w:rsidRPr="00E83625">
        <w:rPr>
          <w:rFonts w:asciiTheme="majorHAnsi" w:hAnsiTheme="majorHAnsi" w:cstheme="majorHAnsi"/>
          <w:sz w:val="28"/>
          <w:szCs w:val="28"/>
        </w:rPr>
        <w:t xml:space="preserve">Del martes 29 de octubre al domingo 3 de noviembre </w:t>
      </w:r>
      <w:r w:rsidRPr="00E83625">
        <w:rPr>
          <w:rFonts w:asciiTheme="majorHAnsi" w:hAnsiTheme="majorHAnsi" w:cstheme="majorHAnsi"/>
          <w:b/>
          <w:sz w:val="28"/>
          <w:szCs w:val="28"/>
        </w:rPr>
        <w:t>Tianguis artesanal.</w:t>
      </w:r>
      <w:r w:rsidRPr="00E83625">
        <w:rPr>
          <w:rFonts w:asciiTheme="majorHAnsi" w:hAnsiTheme="majorHAnsi" w:cstheme="majorHAnsi"/>
          <w:sz w:val="28"/>
          <w:szCs w:val="28"/>
        </w:rPr>
        <w:t xml:space="preserve"> Expositores: </w:t>
      </w:r>
      <w:proofErr w:type="spellStart"/>
      <w:r w:rsidRPr="00E83625">
        <w:rPr>
          <w:rFonts w:asciiTheme="majorHAnsi" w:hAnsiTheme="majorHAnsi" w:cstheme="majorHAnsi"/>
          <w:sz w:val="28"/>
          <w:szCs w:val="28"/>
        </w:rPr>
        <w:t>Tének</w:t>
      </w:r>
      <w:proofErr w:type="spellEnd"/>
      <w:r w:rsidRPr="00E83625">
        <w:rPr>
          <w:rFonts w:asciiTheme="majorHAnsi" w:hAnsiTheme="majorHAnsi" w:cstheme="majorHAnsi"/>
          <w:sz w:val="28"/>
          <w:szCs w:val="28"/>
        </w:rPr>
        <w:t xml:space="preserve">, </w:t>
      </w:r>
      <w:proofErr w:type="spellStart"/>
      <w:r w:rsidRPr="00E83625">
        <w:rPr>
          <w:rFonts w:asciiTheme="majorHAnsi" w:hAnsiTheme="majorHAnsi" w:cstheme="majorHAnsi"/>
          <w:sz w:val="28"/>
          <w:szCs w:val="28"/>
        </w:rPr>
        <w:t>Náhua</w:t>
      </w:r>
      <w:proofErr w:type="spellEnd"/>
      <w:r w:rsidRPr="00E83625">
        <w:rPr>
          <w:rFonts w:asciiTheme="majorHAnsi" w:hAnsiTheme="majorHAnsi" w:cstheme="majorHAnsi"/>
          <w:sz w:val="28"/>
          <w:szCs w:val="28"/>
        </w:rPr>
        <w:t xml:space="preserve">, Mazahua, Mixteco y </w:t>
      </w:r>
      <w:proofErr w:type="spellStart"/>
      <w:r w:rsidRPr="00E83625">
        <w:rPr>
          <w:rFonts w:asciiTheme="majorHAnsi" w:hAnsiTheme="majorHAnsi" w:cstheme="majorHAnsi"/>
          <w:sz w:val="28"/>
          <w:szCs w:val="28"/>
        </w:rPr>
        <w:t>Wixárika</w:t>
      </w:r>
      <w:proofErr w:type="spellEnd"/>
      <w:r w:rsidRPr="00E83625">
        <w:rPr>
          <w:rFonts w:asciiTheme="majorHAnsi" w:hAnsiTheme="majorHAnsi" w:cstheme="majorHAnsi"/>
          <w:sz w:val="28"/>
          <w:szCs w:val="28"/>
        </w:rPr>
        <w:t xml:space="preserve">.  Horario del museo </w:t>
      </w: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E83625">
        <w:rPr>
          <w:rFonts w:asciiTheme="majorHAnsi" w:hAnsiTheme="majorHAnsi" w:cstheme="majorHAnsi"/>
          <w:b/>
          <w:sz w:val="28"/>
          <w:szCs w:val="28"/>
        </w:rPr>
        <w:t xml:space="preserve">HORARIO de visita al museo los días 1, 2 y 3 de noviembre de 10:00 a 14:45 </w:t>
      </w:r>
      <w:proofErr w:type="spellStart"/>
      <w:r w:rsidRPr="00E83625">
        <w:rPr>
          <w:rFonts w:asciiTheme="majorHAnsi" w:hAnsiTheme="majorHAnsi" w:cstheme="majorHAnsi"/>
          <w:b/>
          <w:sz w:val="28"/>
          <w:szCs w:val="28"/>
        </w:rPr>
        <w:t>hrs</w:t>
      </w:r>
      <w:proofErr w:type="spellEnd"/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FF0000"/>
          <w:sz w:val="28"/>
          <w:szCs w:val="28"/>
        </w:rPr>
      </w:pPr>
    </w:p>
    <w:p w:rsidR="00593B94" w:rsidRPr="00E83625" w:rsidRDefault="00593B94" w:rsidP="00593B94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8"/>
          <w:szCs w:val="28"/>
        </w:rPr>
      </w:pPr>
    </w:p>
    <w:p w:rsidR="009838A5" w:rsidRPr="009838A5" w:rsidRDefault="009838A5" w:rsidP="009838A5">
      <w:pPr>
        <w:rPr>
          <w:lang w:val="es-MX"/>
        </w:rPr>
      </w:pPr>
    </w:p>
    <w:sectPr w:rsidR="009838A5" w:rsidRPr="009838A5" w:rsidSect="00E0396B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3B1B" w:rsidRDefault="00433B1B" w:rsidP="00F371B2">
      <w:r>
        <w:separator/>
      </w:r>
    </w:p>
  </w:endnote>
  <w:endnote w:type="continuationSeparator" w:id="0">
    <w:p w:rsidR="00433B1B" w:rsidRDefault="00433B1B" w:rsidP="00F3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1B2" w:rsidRDefault="00F371B2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-872490</wp:posOffset>
          </wp:positionV>
          <wp:extent cx="8002905" cy="1500505"/>
          <wp:effectExtent l="0" t="0" r="0" b="0"/>
          <wp:wrapThrough wrapText="bothSides">
            <wp:wrapPolygon edited="0">
              <wp:start x="21321" y="0"/>
              <wp:lineTo x="5210" y="1828"/>
              <wp:lineTo x="548" y="2925"/>
              <wp:lineTo x="548" y="5850"/>
              <wp:lineTo x="0" y="6947"/>
              <wp:lineTo x="0" y="10603"/>
              <wp:lineTo x="1440" y="11700"/>
              <wp:lineTo x="1440" y="16819"/>
              <wp:lineTo x="1851" y="17551"/>
              <wp:lineTo x="4319" y="18282"/>
              <wp:lineTo x="4593" y="18282"/>
              <wp:lineTo x="4593" y="17551"/>
              <wp:lineTo x="10352" y="16088"/>
              <wp:lineTo x="10626" y="13894"/>
              <wp:lineTo x="10283" y="11700"/>
              <wp:lineTo x="15905" y="11700"/>
              <wp:lineTo x="21046" y="8775"/>
              <wp:lineTo x="20978" y="5850"/>
              <wp:lineTo x="21526" y="4388"/>
              <wp:lineTo x="21526" y="0"/>
              <wp:lineTo x="21321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2905" cy="150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3B1B" w:rsidRDefault="00433B1B" w:rsidP="00F371B2">
      <w:r>
        <w:separator/>
      </w:r>
    </w:p>
  </w:footnote>
  <w:footnote w:type="continuationSeparator" w:id="0">
    <w:p w:rsidR="00433B1B" w:rsidRDefault="00433B1B" w:rsidP="00F3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B2"/>
    <w:rsid w:val="00037532"/>
    <w:rsid w:val="00090908"/>
    <w:rsid w:val="000B0ABD"/>
    <w:rsid w:val="0012547D"/>
    <w:rsid w:val="001F33C5"/>
    <w:rsid w:val="00205BAE"/>
    <w:rsid w:val="00282572"/>
    <w:rsid w:val="004249C9"/>
    <w:rsid w:val="00433B1B"/>
    <w:rsid w:val="004B4527"/>
    <w:rsid w:val="005758A1"/>
    <w:rsid w:val="00593B94"/>
    <w:rsid w:val="00624483"/>
    <w:rsid w:val="006F0770"/>
    <w:rsid w:val="00726CAD"/>
    <w:rsid w:val="007A302A"/>
    <w:rsid w:val="007B510C"/>
    <w:rsid w:val="007D6AB5"/>
    <w:rsid w:val="008B5148"/>
    <w:rsid w:val="0093239B"/>
    <w:rsid w:val="009656E0"/>
    <w:rsid w:val="009838A5"/>
    <w:rsid w:val="009F350B"/>
    <w:rsid w:val="00A36064"/>
    <w:rsid w:val="00B34F2B"/>
    <w:rsid w:val="00C25367"/>
    <w:rsid w:val="00DC5FBA"/>
    <w:rsid w:val="00E0396B"/>
    <w:rsid w:val="00E83625"/>
    <w:rsid w:val="00F371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  <w15:docId w15:val="{D0461305-E63C-4FC9-B6C9-FEFD6DA6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1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4B4527"/>
    <w:rPr>
      <w:rFonts w:eastAsiaTheme="minorHAnsi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semiHidden/>
    <w:unhideWhenUsed/>
    <w:rsid w:val="00593B9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1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aleja.uaslp@gmail.com</cp:lastModifiedBy>
  <cp:revision>2</cp:revision>
  <dcterms:created xsi:type="dcterms:W3CDTF">2019-11-20T01:17:00Z</dcterms:created>
  <dcterms:modified xsi:type="dcterms:W3CDTF">2019-11-20T01:17:00Z</dcterms:modified>
</cp:coreProperties>
</file>