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BB3" w:rsidRPr="00004BB3" w:rsidRDefault="00004BB3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004BB3">
        <w:rPr>
          <w:rFonts w:ascii="Arial" w:eastAsia="Times New Roman" w:hAnsi="Arial" w:cs="Arial"/>
          <w:lang w:eastAsia="es-MX"/>
        </w:rPr>
        <w:t>Artículo 32</w:t>
      </w:r>
      <w:r>
        <w:rPr>
          <w:rFonts w:ascii="Arial" w:eastAsia="Times New Roman" w:hAnsi="Arial" w:cs="Arial"/>
          <w:lang w:eastAsia="es-MX"/>
        </w:rPr>
        <w:t>.-</w:t>
      </w:r>
      <w:r w:rsidRPr="00004BB3">
        <w:rPr>
          <w:rFonts w:ascii="Arial" w:eastAsia="Times New Roman" w:hAnsi="Arial" w:cs="Arial"/>
          <w:lang w:eastAsia="es-MX"/>
        </w:rPr>
        <w:t>Llevar contabilidad, informes, balances y elaboración</w:t>
      </w:r>
      <w:bookmarkStart w:id="0" w:name="_GoBack"/>
      <w:bookmarkEnd w:id="0"/>
      <w:r w:rsidRPr="00004BB3">
        <w:rPr>
          <w:rFonts w:ascii="Arial" w:eastAsia="Times New Roman" w:hAnsi="Arial" w:cs="Arial"/>
          <w:lang w:eastAsia="es-MX"/>
        </w:rPr>
        <w:t xml:space="preserve"> de presupuesto. 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BB3"/>
    <w:rsid w:val="00004BB3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13361-B4D6-4144-8D75-57D24BD4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2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72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2018-07-17T02:22:00Z</dcterms:created>
  <dcterms:modified xsi:type="dcterms:W3CDTF">2018-07-17T02:23:00Z</dcterms:modified>
</cp:coreProperties>
</file>