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2BE" w:rsidRDefault="00703088" w:rsidP="00703088">
      <w:pPr>
        <w:spacing w:after="0"/>
        <w:rPr>
          <w:b/>
        </w:rPr>
      </w:pPr>
      <w:r>
        <w:rPr>
          <w:b/>
        </w:rPr>
        <w:t xml:space="preserve">                                           </w:t>
      </w:r>
      <w:r w:rsidR="00EF509D">
        <w:rPr>
          <w:b/>
        </w:rPr>
        <w:t xml:space="preserve">                             </w:t>
      </w:r>
    </w:p>
    <w:p w:rsidR="00AD3993" w:rsidRDefault="00AD3993" w:rsidP="00AD3993">
      <w:pPr>
        <w:spacing w:after="0" w:line="240" w:lineRule="auto"/>
        <w:rPr>
          <w:b/>
        </w:rPr>
      </w:pPr>
    </w:p>
    <w:p w:rsidR="00703088" w:rsidRDefault="00703088" w:rsidP="00E222BE">
      <w:pPr>
        <w:spacing w:after="0" w:line="360" w:lineRule="auto"/>
        <w:jc w:val="both"/>
        <w:rPr>
          <w:rFonts w:ascii="Arial" w:hAnsi="Arial" w:cs="Arial"/>
          <w:b/>
        </w:rPr>
      </w:pPr>
    </w:p>
    <w:p w:rsidR="00920362" w:rsidRDefault="00920362" w:rsidP="00920362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264E5">
        <w:rPr>
          <w:rFonts w:ascii="Arial" w:hAnsi="Arial" w:cs="Arial"/>
          <w:b/>
          <w:sz w:val="24"/>
          <w:szCs w:val="24"/>
        </w:rPr>
        <w:t>ORDEN DEL DÍA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>1.</w:t>
      </w:r>
      <w:r w:rsidRPr="00022804">
        <w:rPr>
          <w:rFonts w:ascii="Arial" w:eastAsia="Arial Unicode MS" w:hAnsi="Arial" w:cs="Arial"/>
          <w:sz w:val="24"/>
        </w:rPr>
        <w:t xml:space="preserve">   Nombramiento de escrutadores, lista de asistencia y declaración de validez de la sesión.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>2.</w:t>
      </w:r>
      <w:r w:rsidRPr="00022804">
        <w:rPr>
          <w:rFonts w:ascii="Arial" w:eastAsia="Arial Unicode MS" w:hAnsi="Arial" w:cs="Arial"/>
          <w:sz w:val="24"/>
        </w:rPr>
        <w:t xml:space="preserve">   Proposición, discusión y aprobación de la contratación de los trabajos necesarios para establecer y definir el Fundo Legal del municipio así como la adopción de las medidas conducentes.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>3.</w:t>
      </w:r>
      <w:r w:rsidRPr="00022804">
        <w:rPr>
          <w:rFonts w:ascii="Arial" w:eastAsia="Arial Unicode MS" w:hAnsi="Arial" w:cs="Arial"/>
          <w:sz w:val="24"/>
        </w:rPr>
        <w:t xml:space="preserve">   Proposición, discusión y aprobación del Programa Municipal de Ordenamiento Territorial y Desarrollo Urbano,  así como la adopción de las medidas conducentes.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 xml:space="preserve">4.   </w:t>
      </w:r>
      <w:r w:rsidRPr="00022804">
        <w:rPr>
          <w:rFonts w:ascii="Arial" w:eastAsia="Arial Unicode MS" w:hAnsi="Arial" w:cs="Arial"/>
          <w:sz w:val="24"/>
        </w:rPr>
        <w:t>Proposición, discusión y aprobación del Programa de Centro de Población,  así como la adopción de las medidas conducentes.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 xml:space="preserve">5.   </w:t>
      </w:r>
      <w:r w:rsidRPr="00022804">
        <w:rPr>
          <w:rFonts w:ascii="Arial" w:eastAsia="Arial Unicode MS" w:hAnsi="Arial" w:cs="Arial"/>
          <w:sz w:val="24"/>
        </w:rPr>
        <w:t>Proposición, discusión y aprobación de Esquemas de Desarrollo Urbano,  así como adopción de las medidas conducentes.</w:t>
      </w:r>
    </w:p>
    <w:p w:rsidR="00BE282A" w:rsidRPr="00022804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>6.</w:t>
      </w:r>
      <w:r w:rsidRPr="00022804">
        <w:rPr>
          <w:rFonts w:ascii="Arial" w:eastAsia="Arial Unicode MS" w:hAnsi="Arial" w:cs="Arial"/>
          <w:sz w:val="24"/>
        </w:rPr>
        <w:t xml:space="preserve">   Proposición, discusión y aprobación de la contratación de la firma consultora de derecho urbanístico y de ordenamiento territorial Barrera Consultores, S.C., así como la adopción de las medidas conducentes.</w:t>
      </w:r>
    </w:p>
    <w:p w:rsidR="00920362" w:rsidRPr="00BE282A" w:rsidRDefault="00BE282A" w:rsidP="00BE282A">
      <w:pPr>
        <w:tabs>
          <w:tab w:val="left" w:leader="hyphen" w:pos="9356"/>
        </w:tabs>
        <w:spacing w:line="360" w:lineRule="auto"/>
        <w:jc w:val="both"/>
        <w:rPr>
          <w:rFonts w:ascii="Arial" w:eastAsia="Arial Unicode MS" w:hAnsi="Arial" w:cs="Arial"/>
          <w:sz w:val="24"/>
        </w:rPr>
      </w:pPr>
      <w:r w:rsidRPr="00022804">
        <w:rPr>
          <w:rFonts w:ascii="Arial" w:eastAsia="Arial Unicode MS" w:hAnsi="Arial" w:cs="Arial"/>
          <w:b/>
          <w:sz w:val="24"/>
        </w:rPr>
        <w:t xml:space="preserve">7.   </w:t>
      </w:r>
      <w:r w:rsidRPr="00022804">
        <w:rPr>
          <w:rFonts w:ascii="Arial" w:eastAsia="Arial Unicode MS" w:hAnsi="Arial" w:cs="Arial"/>
          <w:sz w:val="24"/>
        </w:rPr>
        <w:t>Designación de los delegados especiales para que ocurran a la Ciudad de México y a la capital del Estado de San Luis Potosí ante la Secretaría de Desarrollo Agrario, Territorial y Urbano (SEDATU), Secretaría de Desarrollo Urbano Vivienda y Obras Públicas (SEDUVOP), Secretaría de Finanzas, y las demás dependencias y organismos necesarios, así como ante la firma Barrera Consultores, S.C., para efectuar las gestiones, trámites y celebración de contratos y convenios pertinentes a fin de llevar a cabo la ejecución de los acuerdos tomados por el  Cabildo en la presente sesión.</w:t>
      </w:r>
      <w:bookmarkStart w:id="0" w:name="_GoBack"/>
      <w:bookmarkEnd w:id="0"/>
    </w:p>
    <w:sectPr w:rsidR="00920362" w:rsidRPr="00BE282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49B" w:rsidRDefault="0055349B" w:rsidP="00AD3993">
      <w:pPr>
        <w:spacing w:after="0" w:line="240" w:lineRule="auto"/>
      </w:pPr>
      <w:r>
        <w:separator/>
      </w:r>
    </w:p>
  </w:endnote>
  <w:end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Pr="00E222BE" w:rsidRDefault="000B43BC" w:rsidP="00AD3993">
    <w:pPr>
      <w:spacing w:after="0" w:line="259" w:lineRule="aut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B0331CF" wp14:editId="549AA54B">
              <wp:simplePos x="0" y="0"/>
              <wp:positionH relativeFrom="column">
                <wp:posOffset>-1107381</wp:posOffset>
              </wp:positionH>
              <wp:positionV relativeFrom="paragraph">
                <wp:posOffset>-271042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7.2pt,-21.35pt" to="526.7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/l57at8AAAAN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CFDC891" wp14:editId="6F04358B">
              <wp:simplePos x="0" y="0"/>
              <wp:positionH relativeFrom="column">
                <wp:posOffset>-1096748</wp:posOffset>
              </wp:positionH>
              <wp:positionV relativeFrom="paragraph">
                <wp:posOffset>-180236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6.35pt,-14.2pt" to="527.55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" strokecolor="#4f81bd [3204]" strokeweight="3pt">
              <v:shadow on="t" color="black" opacity="22937f" origin=",.5" offset="0,.63889mm"/>
            </v:line>
          </w:pict>
        </mc:Fallback>
      </mc:AlternateContent>
    </w:r>
    <w:r w:rsidR="00AD3993" w:rsidRPr="00703088">
      <w:rPr>
        <w:rFonts w:ascii="Arial" w:hAnsi="Arial" w:cs="Arial"/>
        <w:sz w:val="16"/>
        <w:szCs w:val="16"/>
      </w:rPr>
      <w:t>PROFR. IAV/LIC´GOD</w:t>
    </w:r>
  </w:p>
  <w:p w:rsidR="00AD3993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 xml:space="preserve">Palacio Municipal s/n Zona centro,  </w:t>
    </w:r>
    <w:proofErr w:type="spellStart"/>
    <w:r w:rsidRPr="00703088">
      <w:rPr>
        <w:rFonts w:ascii="Arial" w:hAnsi="Arial" w:cs="Arial"/>
        <w:sz w:val="16"/>
        <w:szCs w:val="16"/>
      </w:rPr>
      <w:t>Coxcatlan</w:t>
    </w:r>
    <w:proofErr w:type="spellEnd"/>
    <w:r w:rsidRPr="00703088">
      <w:rPr>
        <w:rFonts w:ascii="Arial" w:hAnsi="Arial" w:cs="Arial"/>
        <w:sz w:val="16"/>
        <w:szCs w:val="16"/>
      </w:rPr>
      <w:t xml:space="preserve"> S.L. P.</w:t>
    </w:r>
  </w:p>
  <w:p w:rsidR="00AD3993" w:rsidRPr="00703088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AD3993" w:rsidRPr="00703088" w:rsidRDefault="00BE282A" w:rsidP="00AD3993">
    <w:pPr>
      <w:spacing w:after="0" w:line="360" w:lineRule="auto"/>
      <w:jc w:val="both"/>
      <w:rPr>
        <w:color w:val="0000FF" w:themeColor="hyperlink"/>
        <w:sz w:val="16"/>
        <w:szCs w:val="16"/>
        <w:u w:val="single"/>
      </w:rPr>
    </w:pPr>
    <w:hyperlink r:id="rId1" w:history="1">
      <w:r w:rsidR="00AD3993" w:rsidRPr="00703088">
        <w:rPr>
          <w:rFonts w:ascii="Arial" w:hAnsi="Arial" w:cs="Arial"/>
          <w:color w:val="0000FF" w:themeColor="hyperlink"/>
          <w:sz w:val="16"/>
          <w:szCs w:val="16"/>
          <w:u w:val="single"/>
        </w:rPr>
        <w:t>Ibethcoxcatlanslp@gmail.com</w:t>
      </w:r>
    </w:hyperlink>
    <w:r w:rsidR="00AD3993" w:rsidRPr="00703088">
      <w:rPr>
        <w:rFonts w:ascii="Arial" w:hAnsi="Arial" w:cs="Arial"/>
        <w:sz w:val="16"/>
        <w:szCs w:val="16"/>
        <w:u w:val="single"/>
      </w:rPr>
      <w:t xml:space="preserve"> </w:t>
    </w:r>
    <w:r w:rsidR="00AD3993" w:rsidRPr="00703088">
      <w:rPr>
        <w:rFonts w:ascii="Arial" w:hAnsi="Arial" w:cs="Arial"/>
        <w:sz w:val="16"/>
        <w:szCs w:val="16"/>
      </w:rPr>
      <w:t xml:space="preserve">      </w:t>
    </w:r>
    <w:hyperlink r:id="rId2" w:history="1">
      <w:r w:rsidR="00AD3993" w:rsidRPr="00703088">
        <w:rPr>
          <w:color w:val="0000FF" w:themeColor="hyperlink"/>
          <w:sz w:val="16"/>
          <w:szCs w:val="16"/>
          <w:u w:val="single"/>
        </w:rPr>
        <w:t>Licgabriel2018@gmail.com</w:t>
      </w:r>
    </w:hyperlink>
  </w:p>
  <w:p w:rsidR="00AD3993" w:rsidRDefault="00AD39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49B" w:rsidRDefault="0055349B" w:rsidP="00AD3993">
      <w:pPr>
        <w:spacing w:after="0" w:line="240" w:lineRule="auto"/>
      </w:pPr>
      <w:r>
        <w:separator/>
      </w:r>
    </w:p>
  </w:footnote>
  <w:foot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Default="00AD3993">
    <w:pPr>
      <w:pStyle w:val="Encabezado"/>
    </w:pPr>
    <w:r w:rsidRPr="00996015">
      <w:rPr>
        <w:b/>
        <w:noProof/>
        <w:lang w:eastAsia="es-MX"/>
      </w:rPr>
      <w:drawing>
        <wp:anchor distT="0" distB="0" distL="114300" distR="114300" simplePos="0" relativeHeight="251664384" behindDoc="1" locked="0" layoutInCell="0" allowOverlap="1" wp14:anchorId="56CBB672" wp14:editId="60231C03">
          <wp:simplePos x="0" y="0"/>
          <wp:positionH relativeFrom="margin">
            <wp:posOffset>273685</wp:posOffset>
          </wp:positionH>
          <wp:positionV relativeFrom="margin">
            <wp:posOffset>1793240</wp:posOffset>
          </wp:positionV>
          <wp:extent cx="5611495" cy="4996815"/>
          <wp:effectExtent l="0" t="0" r="8255" b="0"/>
          <wp:wrapNone/>
          <wp:docPr id="8" name="Imagen 8" descr="coxcat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9800234" descr="coxcatla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4996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B08A65" wp14:editId="19B9FFAA">
              <wp:simplePos x="0" y="0"/>
              <wp:positionH relativeFrom="column">
                <wp:posOffset>-333375</wp:posOffset>
              </wp:positionH>
              <wp:positionV relativeFrom="paragraph">
                <wp:posOffset>564678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AD3993" w:rsidRPr="004F46B1" w:rsidRDefault="00AD3993" w:rsidP="00AD399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6.25pt;margin-top:44.45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" fillcolor="white [3201]" stroked="f" strokeweight=".5pt">
              <v:textbox>
                <w:txbxContent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AD3993" w:rsidRPr="004F46B1" w:rsidRDefault="00AD3993" w:rsidP="00AD399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38426C2A" wp14:editId="673C630B">
          <wp:simplePos x="0" y="0"/>
          <wp:positionH relativeFrom="column">
            <wp:posOffset>3810</wp:posOffset>
          </wp:positionH>
          <wp:positionV relativeFrom="paragraph">
            <wp:posOffset>-152400</wp:posOffset>
          </wp:positionV>
          <wp:extent cx="800100" cy="723265"/>
          <wp:effectExtent l="0" t="0" r="0" b="635"/>
          <wp:wrapTight wrapText="bothSides">
            <wp:wrapPolygon edited="0">
              <wp:start x="0" y="0"/>
              <wp:lineTo x="0" y="21050"/>
              <wp:lineTo x="21086" y="21050"/>
              <wp:lineTo x="21086" y="0"/>
              <wp:lineTo x="0" y="0"/>
            </wp:wrapPolygon>
          </wp:wrapTight>
          <wp:docPr id="7" name="Imagen 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AB1DA98" wp14:editId="741BF05A">
          <wp:simplePos x="0" y="0"/>
          <wp:positionH relativeFrom="margin">
            <wp:posOffset>5253709</wp:posOffset>
          </wp:positionH>
          <wp:positionV relativeFrom="paragraph">
            <wp:posOffset>-154482</wp:posOffset>
          </wp:positionV>
          <wp:extent cx="984250" cy="1014730"/>
          <wp:effectExtent l="0" t="0" r="6350" b="0"/>
          <wp:wrapNone/>
          <wp:docPr id="6" name="Imagen 6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E3214"/>
    <w:multiLevelType w:val="hybridMultilevel"/>
    <w:tmpl w:val="9A5E6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88"/>
    <w:rsid w:val="000053CB"/>
    <w:rsid w:val="000B43BC"/>
    <w:rsid w:val="00162A21"/>
    <w:rsid w:val="00186BDC"/>
    <w:rsid w:val="00216928"/>
    <w:rsid w:val="003D4FAA"/>
    <w:rsid w:val="00551C60"/>
    <w:rsid w:val="0055349B"/>
    <w:rsid w:val="005E6E13"/>
    <w:rsid w:val="00703088"/>
    <w:rsid w:val="0070326C"/>
    <w:rsid w:val="007E719A"/>
    <w:rsid w:val="008946FD"/>
    <w:rsid w:val="00920362"/>
    <w:rsid w:val="00990C3C"/>
    <w:rsid w:val="009D2A40"/>
    <w:rsid w:val="00A171D4"/>
    <w:rsid w:val="00A764B5"/>
    <w:rsid w:val="00AD3993"/>
    <w:rsid w:val="00B422B9"/>
    <w:rsid w:val="00BB0EB9"/>
    <w:rsid w:val="00BE282A"/>
    <w:rsid w:val="00C00CDC"/>
    <w:rsid w:val="00D81306"/>
    <w:rsid w:val="00E222BE"/>
    <w:rsid w:val="00ED0A04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1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1">
    <w:name w:val="Texto independiente Car1"/>
    <w:aliases w:val="Body Text Char Car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1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1">
    <w:name w:val="Texto independiente Car1"/>
    <w:aliases w:val="Body Text Char Car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gabriel2018@gmail.com" TargetMode="External"/><Relationship Id="rId1" Type="http://schemas.openxmlformats.org/officeDocument/2006/relationships/hyperlink" Target="mailto:Ibethcoxcatlanslp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ORDOÑEZ</dc:creator>
  <cp:lastModifiedBy>LIC. ORDOÑEZ</cp:lastModifiedBy>
  <cp:revision>15</cp:revision>
  <cp:lastPrinted>2019-08-30T14:16:00Z</cp:lastPrinted>
  <dcterms:created xsi:type="dcterms:W3CDTF">2019-04-29T19:59:00Z</dcterms:created>
  <dcterms:modified xsi:type="dcterms:W3CDTF">2019-12-05T17:40:00Z</dcterms:modified>
</cp:coreProperties>
</file>