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7E0" w:rsidRDefault="006907E0" w:rsidP="006907E0">
      <w:pPr>
        <w:pStyle w:val="Encabezado"/>
        <w:jc w:val="right"/>
        <w:rPr>
          <w:rFonts w:ascii="AR CENA" w:hAnsi="AR CENA"/>
          <w:sz w:val="28"/>
        </w:rPr>
      </w:pPr>
      <w:r>
        <w:rPr>
          <w:rFonts w:ascii="AR CENA" w:hAnsi="AR CENA"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9264" behindDoc="1" locked="0" layoutInCell="1" allowOverlap="1" wp14:anchorId="22274CB8" wp14:editId="58B6E504">
            <wp:simplePos x="0" y="0"/>
            <wp:positionH relativeFrom="column">
              <wp:posOffset>-280035</wp:posOffset>
            </wp:positionH>
            <wp:positionV relativeFrom="paragraph">
              <wp:posOffset>-135255</wp:posOffset>
            </wp:positionV>
            <wp:extent cx="1295400" cy="876300"/>
            <wp:effectExtent l="0" t="0" r="0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O SINAPAS sencill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6EF6">
        <w:rPr>
          <w:rFonts w:ascii="AR CENA" w:hAnsi="AR CENA"/>
          <w:sz w:val="28"/>
        </w:rPr>
        <w:t>Sistema Integral de El Naranjo de Agua Potable Alcantarillado y Saneamiento</w:t>
      </w:r>
    </w:p>
    <w:p w:rsidR="006907E0" w:rsidRDefault="006907E0" w:rsidP="006907E0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Av. Hidalgo No. 115, Col. La Encantada. El Naranjo S.L.P.</w:t>
      </w:r>
    </w:p>
    <w:p w:rsidR="006907E0" w:rsidRDefault="006907E0" w:rsidP="006907E0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Teléfono de oficina: (482) 366-03-75</w:t>
      </w:r>
    </w:p>
    <w:p w:rsidR="006907E0" w:rsidRPr="00746EF6" w:rsidRDefault="006907E0" w:rsidP="006907E0">
      <w:pPr>
        <w:pStyle w:val="Encabezado"/>
        <w:rPr>
          <w:rFonts w:ascii="AR CENA" w:hAnsi="AR CENA"/>
          <w:sz w:val="20"/>
          <w:szCs w:val="20"/>
        </w:rPr>
      </w:pPr>
    </w:p>
    <w:p w:rsidR="006907E0" w:rsidRDefault="006907E0"/>
    <w:p w:rsidR="006907E0" w:rsidRDefault="006907E0"/>
    <w:p w:rsidR="00CC0FA5" w:rsidRPr="006907E0" w:rsidRDefault="00E40E88" w:rsidP="006907E0">
      <w:pPr>
        <w:jc w:val="both"/>
        <w:rPr>
          <w:sz w:val="28"/>
        </w:rPr>
      </w:pPr>
      <w:r w:rsidRPr="006907E0">
        <w:rPr>
          <w:sz w:val="28"/>
        </w:rPr>
        <w:t>EL ORGANISMO OPERADOR DE AGUA “SINAPAS”</w:t>
      </w:r>
      <w:r w:rsidR="00FD366C">
        <w:rPr>
          <w:sz w:val="28"/>
        </w:rPr>
        <w:t xml:space="preserve"> </w:t>
      </w:r>
      <w:r w:rsidR="00BE352B">
        <w:rPr>
          <w:sz w:val="28"/>
        </w:rPr>
        <w:t xml:space="preserve">NO REALIZÓ CONTRATACION DE SERVICIOS DE PERSONAL BAJO EL REGIMEN DE SERVICIOS PROFESIONALES POR HONORARIOS </w:t>
      </w:r>
      <w:r w:rsidR="00FD366C">
        <w:rPr>
          <w:sz w:val="28"/>
        </w:rPr>
        <w:t>EN EL PERIODO QUE SE INFORMA.</w:t>
      </w:r>
      <w:bookmarkStart w:id="0" w:name="_GoBack"/>
      <w:bookmarkEnd w:id="0"/>
    </w:p>
    <w:sectPr w:rsidR="00CC0FA5" w:rsidRPr="006907E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A45"/>
    <w:rsid w:val="00107A45"/>
    <w:rsid w:val="006907E0"/>
    <w:rsid w:val="00BE352B"/>
    <w:rsid w:val="00CC0FA5"/>
    <w:rsid w:val="00E40E88"/>
    <w:rsid w:val="00FD3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907E0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6907E0"/>
    <w:rPr>
      <w:lang w:val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907E0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6907E0"/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54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dcterms:created xsi:type="dcterms:W3CDTF">2018-07-06T14:50:00Z</dcterms:created>
  <dcterms:modified xsi:type="dcterms:W3CDTF">2019-09-10T18:19:00Z</dcterms:modified>
</cp:coreProperties>
</file>