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698" w:rsidRDefault="00900698" w:rsidP="00900698">
      <w:pPr>
        <w:spacing w:line="360" w:lineRule="auto"/>
        <w:ind w:firstLine="708"/>
        <w:jc w:val="both"/>
        <w:rPr>
          <w:rFonts w:ascii="Arial" w:hAnsi="Arial" w:cs="Arial"/>
          <w:b/>
          <w:sz w:val="24"/>
          <w:szCs w:val="24"/>
        </w:rPr>
      </w:pPr>
      <w:r w:rsidRPr="003C06FC">
        <w:rPr>
          <w:rFonts w:ascii="Arial" w:hAnsi="Arial" w:cs="Arial"/>
          <w:b/>
          <w:sz w:val="24"/>
          <w:szCs w:val="24"/>
        </w:rPr>
        <w:t xml:space="preserve">San Luis Potosí, San Luis Potosí, </w:t>
      </w:r>
      <w:r>
        <w:rPr>
          <w:rFonts w:ascii="Arial" w:hAnsi="Arial" w:cs="Arial"/>
          <w:b/>
          <w:sz w:val="24"/>
          <w:szCs w:val="24"/>
        </w:rPr>
        <w:t xml:space="preserve">a catorce </w:t>
      </w:r>
      <w:r w:rsidRPr="003C06FC">
        <w:rPr>
          <w:rFonts w:ascii="Arial" w:hAnsi="Arial" w:cs="Arial"/>
          <w:b/>
          <w:sz w:val="24"/>
          <w:szCs w:val="24"/>
        </w:rPr>
        <w:t xml:space="preserve">de </w:t>
      </w:r>
      <w:r>
        <w:rPr>
          <w:rFonts w:ascii="Arial" w:hAnsi="Arial" w:cs="Arial"/>
          <w:b/>
          <w:sz w:val="24"/>
          <w:szCs w:val="24"/>
        </w:rPr>
        <w:t>octubre</w:t>
      </w:r>
      <w:r w:rsidRPr="003C06FC">
        <w:rPr>
          <w:rFonts w:ascii="Arial" w:hAnsi="Arial" w:cs="Arial"/>
          <w:b/>
          <w:sz w:val="24"/>
          <w:szCs w:val="24"/>
        </w:rPr>
        <w:t xml:space="preserve"> de dos mil diecinueve.</w:t>
      </w:r>
    </w:p>
    <w:p w:rsidR="00900698"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3C06FC">
        <w:rPr>
          <w:rFonts w:ascii="Arial" w:hAnsi="Arial" w:cs="Arial"/>
          <w:b/>
          <w:sz w:val="24"/>
          <w:szCs w:val="24"/>
        </w:rPr>
        <w:t>VISTOS</w:t>
      </w:r>
      <w:r w:rsidRPr="003C06FC">
        <w:rPr>
          <w:rFonts w:ascii="Arial" w:hAnsi="Arial" w:cs="Arial"/>
          <w:sz w:val="24"/>
          <w:szCs w:val="24"/>
        </w:rPr>
        <w:t>, para resolver en definitiva, los autos del procedimiento administrativo de respo</w:t>
      </w:r>
      <w:r>
        <w:rPr>
          <w:rFonts w:ascii="Arial" w:hAnsi="Arial" w:cs="Arial"/>
          <w:sz w:val="24"/>
          <w:szCs w:val="24"/>
        </w:rPr>
        <w:t xml:space="preserve">nsabilidad, expediente </w:t>
      </w:r>
      <w:r w:rsidRPr="00900698">
        <w:rPr>
          <w:rFonts w:ascii="Arial" w:hAnsi="Arial" w:cs="Arial"/>
          <w:b/>
          <w:sz w:val="24"/>
          <w:szCs w:val="24"/>
        </w:rPr>
        <w:t>P55/2019</w:t>
      </w:r>
      <w:r w:rsidRPr="00900698">
        <w:rPr>
          <w:rFonts w:ascii="Arial" w:hAnsi="Arial" w:cs="Arial"/>
          <w:sz w:val="24"/>
          <w:szCs w:val="24"/>
        </w:rPr>
        <w:t xml:space="preserve"> </w:t>
      </w:r>
      <w:r w:rsidRPr="003C06FC">
        <w:rPr>
          <w:rFonts w:ascii="Arial" w:hAnsi="Arial" w:cs="Arial"/>
          <w:sz w:val="24"/>
          <w:szCs w:val="24"/>
        </w:rPr>
        <w:t xml:space="preserve">del índice de la Secretaría Ejecutiva de Vigilancia y Disciplina, instaurado por </w:t>
      </w:r>
      <w:r>
        <w:rPr>
          <w:rFonts w:ascii="Arial" w:hAnsi="Arial" w:cs="Arial"/>
          <w:sz w:val="24"/>
          <w:szCs w:val="24"/>
        </w:rPr>
        <w:t>los licenciados Roberto Dorantes Hivó y Juan José Ortiz Hernández, Visitador General y Visitador judicial, respectivamente</w:t>
      </w:r>
      <w:r w:rsidRPr="003C06FC">
        <w:rPr>
          <w:rFonts w:ascii="Arial" w:hAnsi="Arial" w:cs="Arial"/>
          <w:sz w:val="24"/>
          <w:szCs w:val="24"/>
        </w:rPr>
        <w:t xml:space="preserve">, en contra de los licenciados </w:t>
      </w:r>
      <w:r w:rsidRPr="00900698">
        <w:rPr>
          <w:rFonts w:ascii="Arial" w:hAnsi="Arial" w:cs="Arial"/>
          <w:b/>
          <w:sz w:val="24"/>
          <w:szCs w:val="24"/>
        </w:rPr>
        <w:t>Santiago Herrera Urbina</w:t>
      </w:r>
      <w:r w:rsidR="0066103A" w:rsidRPr="0066103A">
        <w:rPr>
          <w:rFonts w:ascii="Arial" w:hAnsi="Arial" w:cs="Arial"/>
          <w:b/>
          <w:sz w:val="24"/>
          <w:szCs w:val="24"/>
        </w:rPr>
        <w:t xml:space="preserve"> </w:t>
      </w:r>
      <w:r w:rsidRPr="00900698">
        <w:rPr>
          <w:rFonts w:ascii="Arial" w:hAnsi="Arial" w:cs="Arial"/>
          <w:b/>
          <w:sz w:val="24"/>
          <w:szCs w:val="24"/>
        </w:rPr>
        <w:t>y</w:t>
      </w:r>
      <w:r w:rsidR="00F31B3C">
        <w:rPr>
          <w:rFonts w:ascii="Arial" w:hAnsi="Arial" w:cs="Arial"/>
          <w:b/>
          <w:sz w:val="24"/>
          <w:szCs w:val="24"/>
        </w:rPr>
        <w:t xml:space="preserve"> ELIMINADO</w:t>
      </w:r>
      <w:r w:rsidRPr="003C06FC">
        <w:rPr>
          <w:rFonts w:ascii="Arial" w:hAnsi="Arial" w:cs="Arial"/>
          <w:sz w:val="24"/>
          <w:szCs w:val="24"/>
        </w:rPr>
        <w:t xml:space="preserve">, Titular, </w:t>
      </w:r>
      <w:r>
        <w:rPr>
          <w:rFonts w:ascii="Arial" w:hAnsi="Arial" w:cs="Arial"/>
          <w:sz w:val="24"/>
          <w:szCs w:val="24"/>
        </w:rPr>
        <w:t xml:space="preserve">y </w:t>
      </w:r>
      <w:r w:rsidRPr="003C06FC">
        <w:rPr>
          <w:rFonts w:ascii="Arial" w:hAnsi="Arial" w:cs="Arial"/>
          <w:sz w:val="24"/>
          <w:szCs w:val="24"/>
        </w:rPr>
        <w:t xml:space="preserve">Secretario de Acuerdos </w:t>
      </w:r>
      <w:r>
        <w:rPr>
          <w:rFonts w:ascii="Arial" w:hAnsi="Arial" w:cs="Arial"/>
          <w:sz w:val="24"/>
          <w:szCs w:val="24"/>
        </w:rPr>
        <w:t xml:space="preserve">entonces </w:t>
      </w:r>
      <w:r w:rsidRPr="003C06FC">
        <w:rPr>
          <w:rFonts w:ascii="Arial" w:hAnsi="Arial" w:cs="Arial"/>
          <w:sz w:val="24"/>
          <w:szCs w:val="24"/>
        </w:rPr>
        <w:t xml:space="preserve">adscritos al </w:t>
      </w:r>
      <w:r w:rsidRPr="00900698">
        <w:rPr>
          <w:rFonts w:ascii="Arial" w:hAnsi="Arial" w:cs="Arial"/>
          <w:sz w:val="24"/>
          <w:szCs w:val="24"/>
        </w:rPr>
        <w:t>Juzgado Civil del Tercer Distrito Judicial con residencia en Rioverde, S.L.P.</w:t>
      </w:r>
      <w:r w:rsidR="0066103A" w:rsidRPr="0066103A">
        <w:rPr>
          <w:rFonts w:ascii="Arial" w:hAnsi="Arial" w:cs="Arial"/>
          <w:b/>
          <w:sz w:val="24"/>
          <w:szCs w:val="24"/>
        </w:rPr>
        <w:t xml:space="preserve"> ELIMINADO </w:t>
      </w:r>
      <w:r w:rsidRPr="003C06FC">
        <w:rPr>
          <w:rFonts w:ascii="Arial" w:hAnsi="Arial" w:cs="Arial"/>
          <w:sz w:val="24"/>
          <w:szCs w:val="24"/>
        </w:rPr>
        <w:t xml:space="preserve"> y;</w:t>
      </w:r>
    </w:p>
    <w:p w:rsidR="00900698" w:rsidRPr="003C06FC" w:rsidRDefault="00900698" w:rsidP="00900698">
      <w:pPr>
        <w:pStyle w:val="Sinespaciado"/>
      </w:pPr>
    </w:p>
    <w:p w:rsidR="00900698" w:rsidRDefault="00900698" w:rsidP="00900698">
      <w:pPr>
        <w:spacing w:line="360" w:lineRule="auto"/>
        <w:jc w:val="center"/>
        <w:rPr>
          <w:rFonts w:ascii="Arial" w:hAnsi="Arial" w:cs="Arial"/>
          <w:b/>
          <w:sz w:val="24"/>
          <w:szCs w:val="24"/>
        </w:rPr>
      </w:pPr>
      <w:r w:rsidRPr="004E0B49">
        <w:rPr>
          <w:rFonts w:ascii="Arial" w:hAnsi="Arial" w:cs="Arial"/>
          <w:b/>
          <w:sz w:val="24"/>
          <w:szCs w:val="24"/>
        </w:rPr>
        <w:t>R E S U L T A N D O</w:t>
      </w:r>
    </w:p>
    <w:p w:rsidR="00900698" w:rsidRPr="004E0B49"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4E0B49">
        <w:rPr>
          <w:rFonts w:ascii="Arial" w:hAnsi="Arial" w:cs="Arial"/>
          <w:b/>
          <w:sz w:val="24"/>
          <w:szCs w:val="24"/>
        </w:rPr>
        <w:t>PRIMERO.-</w:t>
      </w:r>
      <w:r w:rsidRPr="003C06FC">
        <w:rPr>
          <w:rFonts w:ascii="Arial" w:hAnsi="Arial" w:cs="Arial"/>
          <w:sz w:val="24"/>
          <w:szCs w:val="24"/>
        </w:rPr>
        <w:t xml:space="preserve"> </w:t>
      </w:r>
      <w:r>
        <w:rPr>
          <w:rFonts w:ascii="Arial" w:hAnsi="Arial" w:cs="Arial"/>
          <w:sz w:val="24"/>
          <w:szCs w:val="24"/>
        </w:rPr>
        <w:t>Por medio de escrito de fecha</w:t>
      </w:r>
      <w:r w:rsidRPr="003C06FC">
        <w:rPr>
          <w:rFonts w:ascii="Arial" w:hAnsi="Arial" w:cs="Arial"/>
          <w:sz w:val="24"/>
          <w:szCs w:val="24"/>
        </w:rPr>
        <w:t xml:space="preserve"> </w:t>
      </w:r>
      <w:r>
        <w:rPr>
          <w:rFonts w:ascii="Arial" w:hAnsi="Arial" w:cs="Arial"/>
          <w:sz w:val="24"/>
          <w:szCs w:val="24"/>
        </w:rPr>
        <w:t>doce de julio de dos mil diecinueve</w:t>
      </w:r>
      <w:r w:rsidRPr="003C06FC">
        <w:rPr>
          <w:rFonts w:ascii="Arial" w:hAnsi="Arial" w:cs="Arial"/>
          <w:sz w:val="24"/>
          <w:szCs w:val="24"/>
        </w:rPr>
        <w:t xml:space="preserve">, </w:t>
      </w:r>
      <w:r>
        <w:rPr>
          <w:rFonts w:ascii="Arial" w:hAnsi="Arial" w:cs="Arial"/>
          <w:sz w:val="24"/>
          <w:szCs w:val="24"/>
        </w:rPr>
        <w:t>los licenciados Roberto Dorantes Hivó y Juan José Ortiz Hernández, Visitador General y Visitador judicial, respectivamente</w:t>
      </w:r>
      <w:r w:rsidRPr="003C06FC">
        <w:rPr>
          <w:rFonts w:ascii="Arial" w:hAnsi="Arial" w:cs="Arial"/>
          <w:sz w:val="24"/>
          <w:szCs w:val="24"/>
        </w:rPr>
        <w:t>,</w:t>
      </w:r>
      <w:r>
        <w:rPr>
          <w:rFonts w:ascii="Arial" w:hAnsi="Arial" w:cs="Arial"/>
          <w:sz w:val="24"/>
          <w:szCs w:val="24"/>
        </w:rPr>
        <w:t xml:space="preserve"> presentaron oficio VJ/161/2019</w:t>
      </w:r>
      <w:r w:rsidRPr="003C06FC">
        <w:rPr>
          <w:rFonts w:ascii="Arial" w:hAnsi="Arial" w:cs="Arial"/>
          <w:sz w:val="24"/>
          <w:szCs w:val="24"/>
        </w:rPr>
        <w:t xml:space="preserve"> por el cual, </w:t>
      </w:r>
      <w:r>
        <w:rPr>
          <w:rFonts w:ascii="Arial" w:hAnsi="Arial" w:cs="Arial"/>
          <w:sz w:val="24"/>
          <w:szCs w:val="24"/>
        </w:rPr>
        <w:t>formularon queja en contra de</w:t>
      </w:r>
      <w:r w:rsidRPr="003C06FC">
        <w:rPr>
          <w:rFonts w:ascii="Arial" w:hAnsi="Arial" w:cs="Arial"/>
          <w:sz w:val="24"/>
          <w:szCs w:val="24"/>
        </w:rPr>
        <w:t xml:space="preserve"> los licenciados </w:t>
      </w:r>
      <w:r w:rsidRPr="00900698">
        <w:rPr>
          <w:rFonts w:ascii="Arial" w:hAnsi="Arial" w:cs="Arial"/>
          <w:b/>
          <w:sz w:val="24"/>
          <w:szCs w:val="24"/>
        </w:rPr>
        <w:t>Santiago Herrera Urbina y</w:t>
      </w:r>
      <w:r w:rsidR="0066103A" w:rsidRPr="0066103A">
        <w:rPr>
          <w:rFonts w:ascii="Arial" w:hAnsi="Arial" w:cs="Arial"/>
          <w:b/>
          <w:sz w:val="24"/>
          <w:szCs w:val="24"/>
        </w:rPr>
        <w:t xml:space="preserve"> ELIMINADO </w:t>
      </w:r>
      <w:r w:rsidRPr="003C06FC">
        <w:rPr>
          <w:rFonts w:ascii="Arial" w:hAnsi="Arial" w:cs="Arial"/>
          <w:sz w:val="24"/>
          <w:szCs w:val="24"/>
        </w:rPr>
        <w:t xml:space="preserve">, </w:t>
      </w:r>
      <w:r>
        <w:rPr>
          <w:rFonts w:ascii="Arial" w:hAnsi="Arial" w:cs="Arial"/>
          <w:sz w:val="24"/>
          <w:szCs w:val="24"/>
        </w:rPr>
        <w:t xml:space="preserve">Juez, y </w:t>
      </w:r>
      <w:r w:rsidRPr="003C06FC">
        <w:rPr>
          <w:rFonts w:ascii="Arial" w:hAnsi="Arial" w:cs="Arial"/>
          <w:sz w:val="24"/>
          <w:szCs w:val="24"/>
        </w:rPr>
        <w:t xml:space="preserve">Secretario de Acuerdos, respectivamente, adscritos al </w:t>
      </w:r>
      <w:r w:rsidRPr="00900698">
        <w:rPr>
          <w:rFonts w:ascii="Arial" w:hAnsi="Arial" w:cs="Arial"/>
          <w:sz w:val="24"/>
          <w:szCs w:val="24"/>
        </w:rPr>
        <w:t>Juzgado Civil del Tercer Distrito Judicial, con residencia en Rioverde, S.L.P.,</w:t>
      </w:r>
      <w:r w:rsidRPr="003C06FC">
        <w:rPr>
          <w:rFonts w:ascii="Arial" w:hAnsi="Arial" w:cs="Arial"/>
          <w:sz w:val="24"/>
          <w:szCs w:val="24"/>
        </w:rPr>
        <w:t xml:space="preserve"> </w:t>
      </w:r>
      <w:r>
        <w:rPr>
          <w:rFonts w:ascii="Arial" w:hAnsi="Arial" w:cs="Arial"/>
          <w:sz w:val="24"/>
          <w:szCs w:val="24"/>
        </w:rPr>
        <w:t xml:space="preserve">a fin de iniciar procedimiento administrativo de responsabilidad, por las supuestas faltas administrativas cometidas </w:t>
      </w:r>
      <w:r w:rsidRPr="003C06FC">
        <w:rPr>
          <w:rFonts w:ascii="Arial" w:hAnsi="Arial" w:cs="Arial"/>
          <w:sz w:val="24"/>
          <w:szCs w:val="24"/>
        </w:rPr>
        <w:t>en la tramitación de</w:t>
      </w:r>
      <w:r>
        <w:rPr>
          <w:rFonts w:ascii="Arial" w:hAnsi="Arial" w:cs="Arial"/>
          <w:sz w:val="24"/>
          <w:szCs w:val="24"/>
        </w:rPr>
        <w:t xml:space="preserve"> </w:t>
      </w:r>
      <w:r w:rsidRPr="003C06FC">
        <w:rPr>
          <w:rFonts w:ascii="Arial" w:hAnsi="Arial" w:cs="Arial"/>
          <w:sz w:val="24"/>
          <w:szCs w:val="24"/>
        </w:rPr>
        <w:t>l</w:t>
      </w:r>
      <w:r>
        <w:rPr>
          <w:rFonts w:ascii="Arial" w:hAnsi="Arial" w:cs="Arial"/>
          <w:sz w:val="24"/>
          <w:szCs w:val="24"/>
        </w:rPr>
        <w:t>a</w:t>
      </w:r>
      <w:r w:rsidRPr="003C06FC">
        <w:rPr>
          <w:rFonts w:ascii="Arial" w:hAnsi="Arial" w:cs="Arial"/>
          <w:sz w:val="24"/>
          <w:szCs w:val="24"/>
        </w:rPr>
        <w:t xml:space="preserve"> </w:t>
      </w:r>
      <w:r>
        <w:rPr>
          <w:rFonts w:ascii="Arial" w:hAnsi="Arial" w:cs="Arial"/>
          <w:sz w:val="24"/>
          <w:szCs w:val="24"/>
        </w:rPr>
        <w:t xml:space="preserve">averiguación judicial </w:t>
      </w:r>
      <w:r w:rsidR="0066103A" w:rsidRPr="0066103A">
        <w:rPr>
          <w:rFonts w:ascii="Arial" w:hAnsi="Arial" w:cs="Arial"/>
          <w:b/>
          <w:sz w:val="24"/>
          <w:szCs w:val="24"/>
        </w:rPr>
        <w:t xml:space="preserve"> ELIMINADO </w:t>
      </w:r>
      <w:r w:rsidRPr="003C06FC">
        <w:rPr>
          <w:rFonts w:ascii="Arial" w:hAnsi="Arial" w:cs="Arial"/>
          <w:sz w:val="24"/>
          <w:szCs w:val="24"/>
        </w:rPr>
        <w:t xml:space="preserve"> del índice de ese juzgado.</w:t>
      </w:r>
    </w:p>
    <w:p w:rsidR="00900698" w:rsidRDefault="00900698" w:rsidP="00900698">
      <w:pPr>
        <w:pStyle w:val="Sinespaciado"/>
      </w:pPr>
    </w:p>
    <w:p w:rsidR="00900698" w:rsidRPr="00F31B3C" w:rsidRDefault="00900698" w:rsidP="00F31B3C">
      <w:pPr>
        <w:spacing w:line="360" w:lineRule="auto"/>
        <w:ind w:firstLine="566"/>
        <w:jc w:val="both"/>
        <w:rPr>
          <w:rFonts w:ascii="Arial" w:hAnsi="Arial" w:cs="Arial"/>
          <w:sz w:val="24"/>
          <w:szCs w:val="24"/>
        </w:rPr>
      </w:pPr>
      <w:r w:rsidRPr="004E0B49">
        <w:rPr>
          <w:rFonts w:ascii="Arial" w:hAnsi="Arial" w:cs="Arial"/>
          <w:b/>
          <w:sz w:val="24"/>
          <w:szCs w:val="24"/>
        </w:rPr>
        <w:t>SEGUNDO.-</w:t>
      </w:r>
      <w:r w:rsidRPr="003C06FC">
        <w:rPr>
          <w:rFonts w:ascii="Arial" w:hAnsi="Arial" w:cs="Arial"/>
          <w:sz w:val="24"/>
          <w:szCs w:val="24"/>
        </w:rPr>
        <w:t xml:space="preserve"> El</w:t>
      </w:r>
      <w:r>
        <w:rPr>
          <w:rFonts w:ascii="Arial" w:hAnsi="Arial" w:cs="Arial"/>
          <w:sz w:val="24"/>
          <w:szCs w:val="24"/>
        </w:rPr>
        <w:t xml:space="preserve"> dieciséis de julio de dos mil diecinueve,</w:t>
      </w:r>
      <w:r w:rsidRPr="003C06FC">
        <w:rPr>
          <w:rFonts w:ascii="Arial" w:hAnsi="Arial" w:cs="Arial"/>
          <w:sz w:val="24"/>
          <w:szCs w:val="24"/>
        </w:rPr>
        <w:t xml:space="preserve"> </w:t>
      </w:r>
      <w:r w:rsidRPr="00991CBB">
        <w:rPr>
          <w:rFonts w:ascii="Arial" w:hAnsi="Arial" w:cs="Arial"/>
          <w:sz w:val="24"/>
          <w:szCs w:val="24"/>
        </w:rPr>
        <w:t>se ordenó iniciar el procedimiento adm</w:t>
      </w:r>
      <w:r>
        <w:rPr>
          <w:rFonts w:ascii="Arial" w:hAnsi="Arial" w:cs="Arial"/>
          <w:sz w:val="24"/>
          <w:szCs w:val="24"/>
        </w:rPr>
        <w:t xml:space="preserve">inistrativo de responsabilidad en contra de los licenciados </w:t>
      </w:r>
      <w:r w:rsidRPr="00900698">
        <w:rPr>
          <w:rFonts w:ascii="Arial" w:hAnsi="Arial" w:cs="Arial"/>
          <w:sz w:val="24"/>
          <w:szCs w:val="24"/>
        </w:rPr>
        <w:t>Santiago Herrera Urbina y</w:t>
      </w:r>
      <w:r w:rsidR="0066103A" w:rsidRPr="0066103A">
        <w:rPr>
          <w:rFonts w:ascii="Arial" w:hAnsi="Arial" w:cs="Arial"/>
          <w:b/>
          <w:sz w:val="24"/>
          <w:szCs w:val="24"/>
        </w:rPr>
        <w:t xml:space="preserve"> </w:t>
      </w:r>
      <w:proofErr w:type="gramStart"/>
      <w:r w:rsidR="0066103A" w:rsidRPr="0066103A">
        <w:rPr>
          <w:rFonts w:ascii="Arial" w:hAnsi="Arial" w:cs="Arial"/>
          <w:b/>
          <w:sz w:val="24"/>
          <w:szCs w:val="24"/>
        </w:rPr>
        <w:t xml:space="preserve">ELIMINADO </w:t>
      </w:r>
      <w:r>
        <w:rPr>
          <w:rFonts w:ascii="Arial" w:hAnsi="Arial" w:cs="Arial"/>
          <w:sz w:val="24"/>
          <w:szCs w:val="24"/>
        </w:rPr>
        <w:t>,</w:t>
      </w:r>
      <w:proofErr w:type="gramEnd"/>
      <w:r>
        <w:rPr>
          <w:rFonts w:ascii="Arial" w:hAnsi="Arial" w:cs="Arial"/>
          <w:sz w:val="24"/>
          <w:szCs w:val="24"/>
        </w:rPr>
        <w:t xml:space="preserve"> por sus actuaciones como entonces titular y secretario de acuerdos del </w:t>
      </w:r>
      <w:r w:rsidRPr="00900698">
        <w:rPr>
          <w:rFonts w:ascii="Arial" w:hAnsi="Arial" w:cs="Arial"/>
          <w:sz w:val="24"/>
          <w:szCs w:val="24"/>
        </w:rPr>
        <w:t xml:space="preserve">Juzgado Civil del Tercer Distrito Judicial, con residencia en </w:t>
      </w:r>
      <w:proofErr w:type="spellStart"/>
      <w:r w:rsidRPr="00900698">
        <w:rPr>
          <w:rFonts w:ascii="Arial" w:hAnsi="Arial" w:cs="Arial"/>
          <w:sz w:val="24"/>
          <w:szCs w:val="24"/>
        </w:rPr>
        <w:t>Rioverde</w:t>
      </w:r>
      <w:proofErr w:type="spellEnd"/>
      <w:r w:rsidRPr="00900698">
        <w:rPr>
          <w:rFonts w:ascii="Arial" w:hAnsi="Arial" w:cs="Arial"/>
          <w:sz w:val="24"/>
          <w:szCs w:val="24"/>
        </w:rPr>
        <w:t>, S.L.P., respectivamente.</w:t>
      </w:r>
    </w:p>
    <w:p w:rsidR="00900698" w:rsidRDefault="00900698" w:rsidP="00F31B3C">
      <w:pPr>
        <w:pStyle w:val="Sinespaciado"/>
        <w:spacing w:line="360" w:lineRule="auto"/>
        <w:ind w:firstLine="566"/>
        <w:jc w:val="both"/>
      </w:pPr>
      <w:r w:rsidRPr="00991CBB">
        <w:rPr>
          <w:rFonts w:ascii="Arial" w:hAnsi="Arial" w:cs="Arial"/>
          <w:sz w:val="24"/>
          <w:szCs w:val="24"/>
        </w:rPr>
        <w:t xml:space="preserve">Estableciendo en el mismo que se notificara, corriera traslado y emplazara </w:t>
      </w:r>
      <w:r>
        <w:rPr>
          <w:rFonts w:ascii="Arial" w:hAnsi="Arial" w:cs="Arial"/>
          <w:sz w:val="24"/>
          <w:szCs w:val="24"/>
        </w:rPr>
        <w:t>los servidores denunciados</w:t>
      </w:r>
      <w:r w:rsidRPr="00991CBB">
        <w:rPr>
          <w:rFonts w:ascii="Arial" w:hAnsi="Arial" w:cs="Arial"/>
          <w:sz w:val="24"/>
          <w:szCs w:val="24"/>
        </w:rPr>
        <w:t>, fijándose fecha y hora para la realización de la audiencia de ley; asimismo, se le</w:t>
      </w:r>
      <w:r>
        <w:rPr>
          <w:rFonts w:ascii="Arial" w:hAnsi="Arial" w:cs="Arial"/>
          <w:sz w:val="24"/>
          <w:szCs w:val="24"/>
        </w:rPr>
        <w:t>s</w:t>
      </w:r>
      <w:r w:rsidRPr="00991CBB">
        <w:rPr>
          <w:rFonts w:ascii="Arial" w:hAnsi="Arial" w:cs="Arial"/>
          <w:sz w:val="24"/>
          <w:szCs w:val="24"/>
        </w:rPr>
        <w:t xml:space="preserve"> requirió para que señalara</w:t>
      </w:r>
      <w:r>
        <w:rPr>
          <w:rFonts w:ascii="Arial" w:hAnsi="Arial" w:cs="Arial"/>
          <w:sz w:val="24"/>
          <w:szCs w:val="24"/>
        </w:rPr>
        <w:t>n</w:t>
      </w:r>
      <w:r w:rsidRPr="00991CBB">
        <w:rPr>
          <w:rFonts w:ascii="Arial" w:hAnsi="Arial" w:cs="Arial"/>
          <w:sz w:val="24"/>
          <w:szCs w:val="24"/>
        </w:rPr>
        <w:t xml:space="preserve"> personas y domicilio, con los apercibimi</w:t>
      </w:r>
      <w:r>
        <w:rPr>
          <w:rFonts w:ascii="Arial" w:hAnsi="Arial" w:cs="Arial"/>
          <w:sz w:val="24"/>
          <w:szCs w:val="24"/>
        </w:rPr>
        <w:t xml:space="preserve">entos legales correspondientes. Emplazamientos que se llevaron a cabo el siete de agosto de dos mil diecinueve, al licenciado Santiago Herrera Urbina; y  el nueve de septiembre de dos mil diecinueve al licenciado </w:t>
      </w:r>
      <w:r w:rsidR="0066103A" w:rsidRPr="0066103A">
        <w:rPr>
          <w:rFonts w:ascii="Arial" w:hAnsi="Arial" w:cs="Arial"/>
          <w:b/>
          <w:sz w:val="24"/>
          <w:szCs w:val="24"/>
        </w:rPr>
        <w:t xml:space="preserve"> ELIMINADO </w:t>
      </w:r>
    </w:p>
    <w:p w:rsidR="00900698" w:rsidRDefault="00900698" w:rsidP="00900698">
      <w:pPr>
        <w:spacing w:line="360" w:lineRule="auto"/>
        <w:ind w:firstLine="566"/>
        <w:jc w:val="both"/>
        <w:rPr>
          <w:rFonts w:ascii="Arial" w:hAnsi="Arial" w:cs="Arial"/>
          <w:sz w:val="24"/>
          <w:szCs w:val="24"/>
        </w:rPr>
      </w:pPr>
      <w:r w:rsidRPr="00991CBB">
        <w:rPr>
          <w:rFonts w:ascii="Arial" w:hAnsi="Arial" w:cs="Arial"/>
          <w:sz w:val="24"/>
          <w:szCs w:val="24"/>
        </w:rPr>
        <w:lastRenderedPageBreak/>
        <w:t>En el acuerdo en comento, se ordenó girar oficio a la Dirección de Recursos Humanos, para que en el término de tres días hábiles, se rindiera el informe conducente; se instruyó agregar a los autos la certificación de si existen en la Secretaría Ejecutiva de Vigilancia y Disciplina, diversos procedimientos administrativos de responsabilidad en contra de</w:t>
      </w:r>
      <w:r>
        <w:rPr>
          <w:rFonts w:ascii="Arial" w:hAnsi="Arial" w:cs="Arial"/>
          <w:sz w:val="24"/>
          <w:szCs w:val="24"/>
        </w:rPr>
        <w:t xml:space="preserve"> los funcionarios</w:t>
      </w:r>
      <w:r w:rsidRPr="00991CBB">
        <w:rPr>
          <w:rFonts w:ascii="Arial" w:hAnsi="Arial" w:cs="Arial"/>
          <w:sz w:val="24"/>
          <w:szCs w:val="24"/>
        </w:rPr>
        <w:t xml:space="preserve"> aludid</w:t>
      </w:r>
      <w:r>
        <w:rPr>
          <w:rFonts w:ascii="Arial" w:hAnsi="Arial" w:cs="Arial"/>
          <w:sz w:val="24"/>
          <w:szCs w:val="24"/>
        </w:rPr>
        <w:t>os</w:t>
      </w:r>
      <w:r w:rsidRPr="00991CBB">
        <w:rPr>
          <w:rFonts w:ascii="Arial" w:hAnsi="Arial" w:cs="Arial"/>
          <w:sz w:val="24"/>
          <w:szCs w:val="24"/>
        </w:rPr>
        <w:t xml:space="preserve">, en los que conste resolución ejecutoriada. </w:t>
      </w:r>
    </w:p>
    <w:p w:rsidR="00900698" w:rsidRPr="00991CBB"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También, se ordenó agregar a los autos de este procedimiento, certificación de la Secretaría Ejecutiva de Vigilancia y Disciplina, en caso de que existieran registros de procedimientos administrativos de responsabilidad o quejas administrativas instaurados en contra de los servidores públicos encausados, en los que constara resolución ejecutoriada o providencia</w:t>
      </w:r>
      <w:r>
        <w:rPr>
          <w:rFonts w:ascii="Arial" w:hAnsi="Arial" w:cs="Arial"/>
          <w:sz w:val="24"/>
          <w:szCs w:val="24"/>
        </w:rPr>
        <w:t>; y s</w:t>
      </w:r>
      <w:r w:rsidRPr="003C06FC">
        <w:rPr>
          <w:rFonts w:ascii="Arial" w:hAnsi="Arial" w:cs="Arial"/>
          <w:sz w:val="24"/>
          <w:szCs w:val="24"/>
        </w:rPr>
        <w:t xml:space="preserve">e dio intervención al agente del Ministerio Público adscrito a este Consejo, para los efectos y fines que contrae el artículo 185 fracción I de la Ley Orgánica del Poder Judicial del Estado. </w:t>
      </w:r>
    </w:p>
    <w:p w:rsidR="00900698"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084AFE">
        <w:rPr>
          <w:rFonts w:ascii="Arial" w:hAnsi="Arial" w:cs="Arial"/>
          <w:b/>
          <w:sz w:val="24"/>
          <w:szCs w:val="24"/>
        </w:rPr>
        <w:t>TERCERO.-</w:t>
      </w:r>
      <w:r w:rsidRPr="003C06FC">
        <w:rPr>
          <w:rFonts w:ascii="Arial" w:hAnsi="Arial" w:cs="Arial"/>
          <w:sz w:val="24"/>
          <w:szCs w:val="24"/>
        </w:rPr>
        <w:t xml:space="preserve"> </w:t>
      </w:r>
      <w:r>
        <w:rPr>
          <w:rFonts w:ascii="Arial" w:hAnsi="Arial" w:cs="Arial"/>
          <w:sz w:val="24"/>
          <w:szCs w:val="24"/>
        </w:rPr>
        <w:t>Mediante auto del veintitrés de agosto de dos mil diecinueve, se señalaron las diez horas con treinta minutos del día veintitrés de septiembre de dos mil diecinueve para el desahogo de la audiencia de ley.</w:t>
      </w:r>
    </w:p>
    <w:p w:rsidR="00900698" w:rsidRPr="003C06FC"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4348F7">
        <w:rPr>
          <w:rFonts w:ascii="Arial" w:hAnsi="Arial" w:cs="Arial"/>
          <w:b/>
          <w:sz w:val="24"/>
          <w:szCs w:val="24"/>
        </w:rPr>
        <w:t>CUARTO.-</w:t>
      </w:r>
      <w:r w:rsidRPr="003C06FC">
        <w:rPr>
          <w:rFonts w:ascii="Arial" w:hAnsi="Arial" w:cs="Arial"/>
          <w:sz w:val="24"/>
          <w:szCs w:val="24"/>
        </w:rPr>
        <w:t xml:space="preserve"> </w:t>
      </w:r>
      <w:r>
        <w:rPr>
          <w:rFonts w:ascii="Arial" w:hAnsi="Arial" w:cs="Arial"/>
          <w:sz w:val="24"/>
          <w:szCs w:val="24"/>
        </w:rPr>
        <w:t xml:space="preserve">Por proveído de dieciocho de septiembre del año en curso, se tuvieron por recibidos los oficios </w:t>
      </w:r>
      <w:r w:rsidR="0066103A" w:rsidRPr="0066103A">
        <w:rPr>
          <w:rFonts w:ascii="Arial" w:hAnsi="Arial" w:cs="Arial"/>
          <w:b/>
          <w:sz w:val="24"/>
          <w:szCs w:val="24"/>
        </w:rPr>
        <w:t xml:space="preserve"> </w:t>
      </w:r>
      <w:proofErr w:type="gramStart"/>
      <w:r w:rsidR="0066103A" w:rsidRPr="0066103A">
        <w:rPr>
          <w:rFonts w:ascii="Arial" w:hAnsi="Arial" w:cs="Arial"/>
          <w:b/>
          <w:sz w:val="24"/>
          <w:szCs w:val="24"/>
        </w:rPr>
        <w:t xml:space="preserve">ELIMINADO </w:t>
      </w:r>
      <w:r>
        <w:rPr>
          <w:rFonts w:ascii="Arial" w:hAnsi="Arial" w:cs="Arial"/>
          <w:sz w:val="24"/>
          <w:szCs w:val="24"/>
        </w:rPr>
        <w:t>,</w:t>
      </w:r>
      <w:proofErr w:type="gramEnd"/>
      <w:r>
        <w:rPr>
          <w:rFonts w:ascii="Arial" w:hAnsi="Arial" w:cs="Arial"/>
          <w:sz w:val="24"/>
          <w:szCs w:val="24"/>
        </w:rPr>
        <w:t xml:space="preserve"> mediante los cuales, la licenciada Alejandra Eugenia González Castro dio cumplimiento al requerimiento realizado por la Secretaría Ejecutiva de Vigilancia y Disciplina.</w:t>
      </w:r>
    </w:p>
    <w:p w:rsidR="00900698" w:rsidRPr="003C06FC"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4348F7">
        <w:rPr>
          <w:rFonts w:ascii="Arial" w:hAnsi="Arial" w:cs="Arial"/>
          <w:b/>
          <w:sz w:val="24"/>
          <w:szCs w:val="24"/>
        </w:rPr>
        <w:t>QUINTO.-</w:t>
      </w:r>
      <w:r>
        <w:rPr>
          <w:rFonts w:ascii="Arial" w:hAnsi="Arial" w:cs="Arial"/>
          <w:sz w:val="24"/>
          <w:szCs w:val="24"/>
        </w:rPr>
        <w:t xml:space="preserve"> </w:t>
      </w:r>
      <w:r w:rsidRPr="003C06FC">
        <w:rPr>
          <w:rFonts w:ascii="Arial" w:hAnsi="Arial" w:cs="Arial"/>
          <w:sz w:val="24"/>
          <w:szCs w:val="24"/>
        </w:rPr>
        <w:t xml:space="preserve">El </w:t>
      </w:r>
      <w:r>
        <w:rPr>
          <w:rFonts w:ascii="Arial" w:hAnsi="Arial" w:cs="Arial"/>
          <w:sz w:val="24"/>
          <w:szCs w:val="24"/>
        </w:rPr>
        <w:t>veintitrés de septiembre de dos mil diecinueve</w:t>
      </w:r>
      <w:r w:rsidRPr="003C06FC">
        <w:rPr>
          <w:rFonts w:ascii="Arial" w:hAnsi="Arial" w:cs="Arial"/>
          <w:sz w:val="24"/>
          <w:szCs w:val="24"/>
        </w:rPr>
        <w:t>, se verificó la audiencia de ley prevista por el artículo 185 de la Ley Orgánica del Poder Judicial del Estado, instruyó y celebró el Secretario Ejecutivo de Vigilancia y Disciplina, quien hizo constar la inasistencia de</w:t>
      </w:r>
      <w:r>
        <w:rPr>
          <w:rFonts w:ascii="Arial" w:hAnsi="Arial" w:cs="Arial"/>
          <w:sz w:val="24"/>
          <w:szCs w:val="24"/>
        </w:rPr>
        <w:t xml:space="preserve"> </w:t>
      </w:r>
      <w:r w:rsidRPr="003C06FC">
        <w:rPr>
          <w:rFonts w:ascii="Arial" w:hAnsi="Arial" w:cs="Arial"/>
          <w:sz w:val="24"/>
          <w:szCs w:val="24"/>
        </w:rPr>
        <w:t>l</w:t>
      </w:r>
      <w:r>
        <w:rPr>
          <w:rFonts w:ascii="Arial" w:hAnsi="Arial" w:cs="Arial"/>
          <w:sz w:val="24"/>
          <w:szCs w:val="24"/>
        </w:rPr>
        <w:t>os</w:t>
      </w:r>
      <w:r w:rsidRPr="003C06FC">
        <w:rPr>
          <w:rFonts w:ascii="Arial" w:hAnsi="Arial" w:cs="Arial"/>
          <w:sz w:val="24"/>
          <w:szCs w:val="24"/>
        </w:rPr>
        <w:t xml:space="preserve"> promovente</w:t>
      </w:r>
      <w:r>
        <w:rPr>
          <w:rFonts w:ascii="Arial" w:hAnsi="Arial" w:cs="Arial"/>
          <w:sz w:val="24"/>
          <w:szCs w:val="24"/>
        </w:rPr>
        <w:t xml:space="preserve">s y la del licenciado </w:t>
      </w:r>
      <w:r w:rsidR="0066103A" w:rsidRPr="0066103A">
        <w:rPr>
          <w:rFonts w:ascii="Arial" w:hAnsi="Arial" w:cs="Arial"/>
          <w:b/>
          <w:sz w:val="24"/>
          <w:szCs w:val="24"/>
        </w:rPr>
        <w:t xml:space="preserve"> </w:t>
      </w:r>
      <w:proofErr w:type="gramStart"/>
      <w:r w:rsidR="0066103A" w:rsidRPr="0066103A">
        <w:rPr>
          <w:rFonts w:ascii="Arial" w:hAnsi="Arial" w:cs="Arial"/>
          <w:b/>
          <w:sz w:val="24"/>
          <w:szCs w:val="24"/>
        </w:rPr>
        <w:t xml:space="preserve">ELIMINADO </w:t>
      </w:r>
      <w:r w:rsidRPr="003C06FC">
        <w:rPr>
          <w:rFonts w:ascii="Arial" w:hAnsi="Arial" w:cs="Arial"/>
          <w:sz w:val="24"/>
          <w:szCs w:val="24"/>
        </w:rPr>
        <w:t>,</w:t>
      </w:r>
      <w:proofErr w:type="gramEnd"/>
      <w:r>
        <w:rPr>
          <w:rFonts w:ascii="Arial" w:hAnsi="Arial" w:cs="Arial"/>
          <w:sz w:val="24"/>
          <w:szCs w:val="24"/>
        </w:rPr>
        <w:t xml:space="preserve"> la compa</w:t>
      </w:r>
      <w:r w:rsidRPr="003C06FC">
        <w:rPr>
          <w:rFonts w:ascii="Arial" w:hAnsi="Arial" w:cs="Arial"/>
          <w:sz w:val="24"/>
          <w:szCs w:val="24"/>
        </w:rPr>
        <w:t xml:space="preserve">recencia por escrito </w:t>
      </w:r>
      <w:r>
        <w:rPr>
          <w:rFonts w:ascii="Arial" w:hAnsi="Arial" w:cs="Arial"/>
          <w:sz w:val="24"/>
          <w:szCs w:val="24"/>
        </w:rPr>
        <w:t xml:space="preserve">del servidor judicial licenciado </w:t>
      </w:r>
      <w:r w:rsidRPr="00900698">
        <w:rPr>
          <w:rFonts w:ascii="Arial" w:hAnsi="Arial" w:cs="Arial"/>
          <w:sz w:val="24"/>
          <w:szCs w:val="24"/>
        </w:rPr>
        <w:t>Santiago Herrera Urbina,</w:t>
      </w:r>
      <w:r w:rsidRPr="003C06FC">
        <w:rPr>
          <w:rFonts w:ascii="Arial" w:hAnsi="Arial" w:cs="Arial"/>
          <w:sz w:val="24"/>
          <w:szCs w:val="24"/>
        </w:rPr>
        <w:t xml:space="preserve"> </w:t>
      </w:r>
      <w:r>
        <w:rPr>
          <w:rFonts w:ascii="Arial" w:hAnsi="Arial" w:cs="Arial"/>
          <w:sz w:val="24"/>
          <w:szCs w:val="24"/>
        </w:rPr>
        <w:t xml:space="preserve">y la comparecencia mediante oficio 37/2019 </w:t>
      </w:r>
      <w:r w:rsidRPr="003C06FC">
        <w:rPr>
          <w:rFonts w:ascii="Arial" w:hAnsi="Arial" w:cs="Arial"/>
          <w:sz w:val="24"/>
          <w:szCs w:val="24"/>
        </w:rPr>
        <w:t xml:space="preserve">del </w:t>
      </w:r>
      <w:r>
        <w:rPr>
          <w:rFonts w:ascii="Arial" w:hAnsi="Arial" w:cs="Arial"/>
          <w:sz w:val="24"/>
          <w:szCs w:val="24"/>
        </w:rPr>
        <w:t>A</w:t>
      </w:r>
      <w:r w:rsidRPr="003C06FC">
        <w:rPr>
          <w:rFonts w:ascii="Arial" w:hAnsi="Arial" w:cs="Arial"/>
          <w:sz w:val="24"/>
          <w:szCs w:val="24"/>
        </w:rPr>
        <w:t>gente del Ministerio Público.</w:t>
      </w:r>
    </w:p>
    <w:p w:rsidR="00900698"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 xml:space="preserve"> El instructor del procedimiento dio cuenta con las probanzas ofrecidas por </w:t>
      </w:r>
      <w:r>
        <w:rPr>
          <w:rFonts w:ascii="Arial" w:hAnsi="Arial" w:cs="Arial"/>
          <w:sz w:val="24"/>
          <w:szCs w:val="24"/>
        </w:rPr>
        <w:t xml:space="preserve">los </w:t>
      </w:r>
      <w:r w:rsidRPr="003C06FC">
        <w:rPr>
          <w:rFonts w:ascii="Arial" w:hAnsi="Arial" w:cs="Arial"/>
          <w:sz w:val="24"/>
          <w:szCs w:val="24"/>
        </w:rPr>
        <w:t>quejoso</w:t>
      </w:r>
      <w:r>
        <w:rPr>
          <w:rFonts w:ascii="Arial" w:hAnsi="Arial" w:cs="Arial"/>
          <w:sz w:val="24"/>
          <w:szCs w:val="24"/>
        </w:rPr>
        <w:t>s, por el licenciado Santiago Herrera Urbina</w:t>
      </w:r>
      <w:r w:rsidRPr="003C06FC">
        <w:rPr>
          <w:rFonts w:ascii="Arial" w:hAnsi="Arial" w:cs="Arial"/>
          <w:sz w:val="24"/>
          <w:szCs w:val="24"/>
        </w:rPr>
        <w:t xml:space="preserve"> y las recabadas por esa Secretaría. En la etapa de contestación a las faltas </w:t>
      </w:r>
      <w:r w:rsidRPr="003C06FC">
        <w:rPr>
          <w:rFonts w:ascii="Arial" w:hAnsi="Arial" w:cs="Arial"/>
          <w:sz w:val="24"/>
          <w:szCs w:val="24"/>
        </w:rPr>
        <w:lastRenderedPageBreak/>
        <w:t xml:space="preserve">atribuidas, se dio cuenta </w:t>
      </w:r>
      <w:r>
        <w:rPr>
          <w:rFonts w:ascii="Arial" w:hAnsi="Arial" w:cs="Arial"/>
          <w:sz w:val="24"/>
          <w:szCs w:val="24"/>
        </w:rPr>
        <w:t>del escrito signado por el citado funcionario judicial</w:t>
      </w:r>
      <w:r w:rsidRPr="003C06FC">
        <w:rPr>
          <w:rFonts w:ascii="Arial" w:hAnsi="Arial" w:cs="Arial"/>
          <w:sz w:val="24"/>
          <w:szCs w:val="24"/>
        </w:rPr>
        <w:t>, a qu</w:t>
      </w:r>
      <w:r>
        <w:rPr>
          <w:rFonts w:ascii="Arial" w:hAnsi="Arial" w:cs="Arial"/>
          <w:sz w:val="24"/>
          <w:szCs w:val="24"/>
        </w:rPr>
        <w:t>ien</w:t>
      </w:r>
      <w:r w:rsidRPr="003C06FC">
        <w:rPr>
          <w:rFonts w:ascii="Arial" w:hAnsi="Arial" w:cs="Arial"/>
          <w:sz w:val="24"/>
          <w:szCs w:val="24"/>
        </w:rPr>
        <w:t xml:space="preserve"> se les tuvo por dando contestación </w:t>
      </w:r>
      <w:r>
        <w:rPr>
          <w:rFonts w:ascii="Arial" w:hAnsi="Arial" w:cs="Arial"/>
          <w:sz w:val="24"/>
          <w:szCs w:val="24"/>
        </w:rPr>
        <w:t>en los términos de su escrito; e</w:t>
      </w:r>
      <w:r w:rsidRPr="003C06FC">
        <w:rPr>
          <w:rFonts w:ascii="Arial" w:hAnsi="Arial" w:cs="Arial"/>
          <w:sz w:val="24"/>
          <w:szCs w:val="24"/>
        </w:rPr>
        <w:t>n la etapa de ofrecimiento de pruebas, se tuvieron por anunciadas las pruebas que refiri</w:t>
      </w:r>
      <w:r>
        <w:rPr>
          <w:rFonts w:ascii="Arial" w:hAnsi="Arial" w:cs="Arial"/>
          <w:sz w:val="24"/>
          <w:szCs w:val="24"/>
        </w:rPr>
        <w:t>eron</w:t>
      </w:r>
      <w:r w:rsidRPr="003C06FC">
        <w:rPr>
          <w:rFonts w:ascii="Arial" w:hAnsi="Arial" w:cs="Arial"/>
          <w:sz w:val="24"/>
          <w:szCs w:val="24"/>
        </w:rPr>
        <w:t xml:space="preserve"> </w:t>
      </w:r>
      <w:r>
        <w:rPr>
          <w:rFonts w:ascii="Arial" w:hAnsi="Arial" w:cs="Arial"/>
          <w:sz w:val="24"/>
          <w:szCs w:val="24"/>
        </w:rPr>
        <w:t>los</w:t>
      </w:r>
      <w:r w:rsidRPr="003C06FC">
        <w:rPr>
          <w:rFonts w:ascii="Arial" w:hAnsi="Arial" w:cs="Arial"/>
          <w:sz w:val="24"/>
          <w:szCs w:val="24"/>
        </w:rPr>
        <w:t xml:space="preserve"> promovente</w:t>
      </w:r>
      <w:r>
        <w:rPr>
          <w:rFonts w:ascii="Arial" w:hAnsi="Arial" w:cs="Arial"/>
          <w:sz w:val="24"/>
          <w:szCs w:val="24"/>
        </w:rPr>
        <w:t>s</w:t>
      </w:r>
      <w:r w:rsidRPr="003C06FC">
        <w:rPr>
          <w:rFonts w:ascii="Arial" w:hAnsi="Arial" w:cs="Arial"/>
          <w:sz w:val="24"/>
          <w:szCs w:val="24"/>
        </w:rPr>
        <w:t xml:space="preserve">, así como las que </w:t>
      </w:r>
      <w:r>
        <w:rPr>
          <w:rFonts w:ascii="Arial" w:hAnsi="Arial" w:cs="Arial"/>
          <w:sz w:val="24"/>
          <w:szCs w:val="24"/>
        </w:rPr>
        <w:t>anunció el servidor judicial</w:t>
      </w:r>
      <w:r w:rsidRPr="003C06FC">
        <w:rPr>
          <w:rFonts w:ascii="Arial" w:hAnsi="Arial" w:cs="Arial"/>
          <w:sz w:val="24"/>
          <w:szCs w:val="24"/>
        </w:rPr>
        <w:t>.</w:t>
      </w:r>
    </w:p>
    <w:p w:rsidR="00900698" w:rsidRDefault="00900698" w:rsidP="00900698">
      <w:pPr>
        <w:pStyle w:val="Sinespaciado"/>
      </w:pPr>
    </w:p>
    <w:p w:rsidR="00900698" w:rsidRDefault="00900698" w:rsidP="00900698">
      <w:pPr>
        <w:spacing w:line="360" w:lineRule="auto"/>
        <w:ind w:firstLine="708"/>
        <w:jc w:val="both"/>
      </w:pPr>
      <w:r w:rsidRPr="003C06FC">
        <w:rPr>
          <w:rFonts w:ascii="Arial" w:hAnsi="Arial" w:cs="Arial"/>
          <w:sz w:val="24"/>
          <w:szCs w:val="24"/>
        </w:rPr>
        <w:t xml:space="preserve">En la etapa de admisión y calificación de pruebas, en cuanto a las probanzas ofrecidas por </w:t>
      </w:r>
      <w:r>
        <w:rPr>
          <w:rFonts w:ascii="Arial" w:hAnsi="Arial" w:cs="Arial"/>
          <w:sz w:val="24"/>
          <w:szCs w:val="24"/>
        </w:rPr>
        <w:t>los</w:t>
      </w:r>
      <w:r w:rsidRPr="003C06FC">
        <w:rPr>
          <w:rFonts w:ascii="Arial" w:hAnsi="Arial" w:cs="Arial"/>
          <w:sz w:val="24"/>
          <w:szCs w:val="24"/>
        </w:rPr>
        <w:t xml:space="preserve"> promovente</w:t>
      </w:r>
      <w:r>
        <w:rPr>
          <w:rFonts w:ascii="Arial" w:hAnsi="Arial" w:cs="Arial"/>
          <w:sz w:val="24"/>
          <w:szCs w:val="24"/>
        </w:rPr>
        <w:t>s</w:t>
      </w:r>
      <w:r w:rsidRPr="003C06FC">
        <w:rPr>
          <w:rFonts w:ascii="Arial" w:hAnsi="Arial" w:cs="Arial"/>
          <w:sz w:val="24"/>
          <w:szCs w:val="24"/>
        </w:rPr>
        <w:t>,</w:t>
      </w:r>
      <w:r>
        <w:rPr>
          <w:rFonts w:ascii="Arial" w:hAnsi="Arial" w:cs="Arial"/>
          <w:sz w:val="24"/>
          <w:szCs w:val="24"/>
        </w:rPr>
        <w:t xml:space="preserve"> se admitieron y calificaron de legales, a excepción de la inspección ocular toda vez que fue ofertada en caso de impugnación de las documentales que ofreció, lo que en este caso no aconteció;</w:t>
      </w:r>
      <w:r w:rsidRPr="003C06FC">
        <w:rPr>
          <w:rFonts w:ascii="Arial" w:hAnsi="Arial" w:cs="Arial"/>
          <w:sz w:val="24"/>
          <w:szCs w:val="24"/>
        </w:rPr>
        <w:t xml:space="preserve"> las recabadas por la Secretaría Ejecutiva de Vigilancia y Disciplina y las ofrecidas por </w:t>
      </w:r>
      <w:r>
        <w:rPr>
          <w:rFonts w:ascii="Arial" w:hAnsi="Arial" w:cs="Arial"/>
          <w:sz w:val="24"/>
          <w:szCs w:val="24"/>
        </w:rPr>
        <w:t>el</w:t>
      </w:r>
      <w:r w:rsidRPr="003C06FC">
        <w:rPr>
          <w:rFonts w:ascii="Arial" w:hAnsi="Arial" w:cs="Arial"/>
          <w:sz w:val="24"/>
          <w:szCs w:val="24"/>
        </w:rPr>
        <w:t xml:space="preserve"> li</w:t>
      </w:r>
      <w:r>
        <w:rPr>
          <w:rFonts w:ascii="Arial" w:hAnsi="Arial" w:cs="Arial"/>
          <w:sz w:val="24"/>
          <w:szCs w:val="24"/>
        </w:rPr>
        <w:t>cenciado</w:t>
      </w:r>
      <w:r w:rsidRPr="003C06FC">
        <w:rPr>
          <w:rFonts w:ascii="Arial" w:hAnsi="Arial" w:cs="Arial"/>
          <w:sz w:val="24"/>
          <w:szCs w:val="24"/>
        </w:rPr>
        <w:t xml:space="preserve"> </w:t>
      </w:r>
      <w:r w:rsidR="0066103A" w:rsidRPr="0066103A">
        <w:rPr>
          <w:rFonts w:ascii="Arial" w:hAnsi="Arial" w:cs="Arial"/>
          <w:b/>
          <w:sz w:val="24"/>
          <w:szCs w:val="24"/>
        </w:rPr>
        <w:t xml:space="preserve"> </w:t>
      </w:r>
      <w:r w:rsidR="00735652">
        <w:rPr>
          <w:rFonts w:ascii="Arial" w:hAnsi="Arial" w:cs="Arial"/>
          <w:sz w:val="24"/>
          <w:szCs w:val="24"/>
        </w:rPr>
        <w:t>Herrera Urbina</w:t>
      </w:r>
      <w:r w:rsidRPr="003C06FC">
        <w:rPr>
          <w:rFonts w:ascii="Arial" w:hAnsi="Arial" w:cs="Arial"/>
          <w:sz w:val="24"/>
          <w:szCs w:val="24"/>
        </w:rPr>
        <w:t>, en su totalidad se admitieron y calificaron de legales.</w:t>
      </w:r>
      <w:r w:rsidRPr="003C06FC">
        <w:t xml:space="preserve"> </w:t>
      </w:r>
    </w:p>
    <w:p w:rsidR="00900698"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Se continuó con la etapa de</w:t>
      </w:r>
      <w:r w:rsidRPr="003C06FC">
        <w:rPr>
          <w:rFonts w:ascii="Arial" w:hAnsi="Arial" w:cs="Arial"/>
          <w:sz w:val="24"/>
          <w:szCs w:val="24"/>
        </w:rPr>
        <w:t xml:space="preserve"> alegatos, </w:t>
      </w:r>
      <w:r>
        <w:rPr>
          <w:rFonts w:ascii="Arial" w:hAnsi="Arial" w:cs="Arial"/>
          <w:sz w:val="24"/>
          <w:szCs w:val="24"/>
        </w:rPr>
        <w:t>y en virtud de que los funcionarios no asistieron a dicha audiencia, se les tuvo por perdido tal derecho.</w:t>
      </w:r>
    </w:p>
    <w:p w:rsidR="00900698"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Finalmente, y en virtud de que el expediente quedó debidamente integrado, dado que no quedaron medios de prueba pendientes por desahogar, se citó para resolver en definitiva el presente procedimiento administrativo de responsabilidad, y;</w:t>
      </w:r>
    </w:p>
    <w:p w:rsidR="00900698" w:rsidRPr="003C06FC" w:rsidRDefault="00900698" w:rsidP="00900698">
      <w:pPr>
        <w:pStyle w:val="Sinespaciado"/>
      </w:pPr>
    </w:p>
    <w:p w:rsidR="00900698" w:rsidRDefault="00900698" w:rsidP="00900698">
      <w:pPr>
        <w:spacing w:line="360" w:lineRule="auto"/>
        <w:jc w:val="center"/>
        <w:rPr>
          <w:rFonts w:ascii="Arial" w:hAnsi="Arial" w:cs="Arial"/>
          <w:b/>
          <w:sz w:val="24"/>
          <w:szCs w:val="24"/>
        </w:rPr>
      </w:pPr>
      <w:r w:rsidRPr="00A84AEC">
        <w:rPr>
          <w:rFonts w:ascii="Arial" w:hAnsi="Arial" w:cs="Arial"/>
          <w:b/>
          <w:sz w:val="24"/>
          <w:szCs w:val="24"/>
        </w:rPr>
        <w:t>C O N S I D E R A N D O</w:t>
      </w:r>
    </w:p>
    <w:p w:rsidR="00900698"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A84AEC">
        <w:rPr>
          <w:rFonts w:ascii="Arial" w:hAnsi="Arial" w:cs="Arial"/>
          <w:b/>
          <w:sz w:val="24"/>
          <w:szCs w:val="24"/>
        </w:rPr>
        <w:t>PRIMERO.-</w:t>
      </w:r>
      <w:r>
        <w:rPr>
          <w:rFonts w:ascii="Arial" w:hAnsi="Arial" w:cs="Arial"/>
          <w:sz w:val="24"/>
          <w:szCs w:val="24"/>
        </w:rPr>
        <w:t xml:space="preserve"> </w:t>
      </w:r>
      <w:r w:rsidRPr="003C06FC">
        <w:rPr>
          <w:rFonts w:ascii="Arial" w:hAnsi="Arial" w:cs="Arial"/>
          <w:sz w:val="24"/>
          <w:szCs w:val="24"/>
        </w:rPr>
        <w:t>Este Pleno del Consejo de la Judicatura del Poder Judicial del Estado de San Luis Potosí es competente para conocer y resolver este procedimiento administrativo de responsabilidad, de conformidad con lo dispuesto en los artículos 90 de la Constitución Política del Estado de San Luis Potosí; 86, 94, fracciones XXXI y XXXII, 183, 184 y 185 de la Ley Orgánica del Poder Judicial del Estado.</w:t>
      </w:r>
    </w:p>
    <w:p w:rsidR="00900698" w:rsidRDefault="00900698" w:rsidP="00900698">
      <w:pPr>
        <w:pStyle w:val="Sinespaciado"/>
      </w:pPr>
    </w:p>
    <w:p w:rsidR="00900698" w:rsidRPr="003C06FC"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 xml:space="preserve">Una vez iniciado el procedimiento administrativo de responsabilidad e instruido en todas sus etapas por el Secretario Ejecutivo de Vigilancia y Disciplina, le corresponde al Pleno del Consejo de la Judicatura del Poder Judicial del Estado, en ejercicio de sus atribuciones que le fueron conferidas, el resolver y, en su caso, imponer o aplicar al responsable, las sanciones administrativas que le competan de </w:t>
      </w:r>
      <w:r w:rsidRPr="003C06FC">
        <w:rPr>
          <w:rFonts w:ascii="Arial" w:hAnsi="Arial" w:cs="Arial"/>
          <w:sz w:val="24"/>
          <w:szCs w:val="24"/>
        </w:rPr>
        <w:lastRenderedPageBreak/>
        <w:t xml:space="preserve">conformidad con la Ley Orgánica del Poder Judicial del Estado y la Ley de Responsabilidades Administrativas para el Estado de San Luis Potosí. </w:t>
      </w:r>
    </w:p>
    <w:p w:rsidR="00900698" w:rsidRPr="003C06FC" w:rsidRDefault="00900698" w:rsidP="00900698">
      <w:pPr>
        <w:pStyle w:val="Sinespaciado"/>
      </w:pPr>
    </w:p>
    <w:p w:rsidR="00900698" w:rsidRPr="003C06FC" w:rsidRDefault="00900698" w:rsidP="00900698">
      <w:pPr>
        <w:spacing w:line="360" w:lineRule="auto"/>
        <w:ind w:firstLine="708"/>
        <w:jc w:val="both"/>
        <w:rPr>
          <w:rFonts w:ascii="Arial" w:hAnsi="Arial" w:cs="Arial"/>
          <w:sz w:val="24"/>
          <w:szCs w:val="24"/>
        </w:rPr>
      </w:pPr>
      <w:r>
        <w:rPr>
          <w:rFonts w:ascii="Arial" w:hAnsi="Arial" w:cs="Arial"/>
          <w:b/>
          <w:sz w:val="24"/>
          <w:szCs w:val="24"/>
        </w:rPr>
        <w:t>SEGUNDO</w:t>
      </w:r>
      <w:r w:rsidRPr="000364B2">
        <w:rPr>
          <w:rFonts w:ascii="Arial" w:hAnsi="Arial" w:cs="Arial"/>
          <w:b/>
          <w:sz w:val="24"/>
          <w:szCs w:val="24"/>
        </w:rPr>
        <w:t>.-</w:t>
      </w:r>
      <w:r w:rsidRPr="003C06FC">
        <w:rPr>
          <w:rFonts w:ascii="Arial" w:hAnsi="Arial" w:cs="Arial"/>
          <w:sz w:val="24"/>
          <w:szCs w:val="24"/>
        </w:rPr>
        <w:t xml:space="preserve"> En cuanto a la legitimación activa para incoar este procedimiento, se analiza lo dispuesto por el numeral 184 de la Ley Orgánica del Poder Judicial del Estado de San Luis Potosí:</w:t>
      </w:r>
    </w:p>
    <w:p w:rsidR="00900698" w:rsidRPr="00B36F17" w:rsidRDefault="00900698" w:rsidP="00900698">
      <w:pPr>
        <w:spacing w:line="360" w:lineRule="auto"/>
        <w:ind w:firstLine="708"/>
        <w:jc w:val="both"/>
        <w:rPr>
          <w:rFonts w:ascii="Arial" w:hAnsi="Arial" w:cs="Arial"/>
          <w:color w:val="404040" w:themeColor="text1" w:themeTint="BF"/>
        </w:rPr>
      </w:pPr>
      <w:r w:rsidRPr="00B36F17">
        <w:rPr>
          <w:rFonts w:ascii="Arial" w:hAnsi="Arial" w:cs="Arial"/>
          <w:color w:val="404040" w:themeColor="text1" w:themeTint="BF"/>
        </w:rPr>
        <w:t>“... ARTICULO 184. El procedimiento administrativo se iniciará mediante queja de los órganos auxiliares o de los particulares que tengan interés jurídico, la que se formulará por escrito o de manera verbal, pero en este último caso se levantará acta circunstanciada de la misma. También podrá iniciarse de oficio por el superior jerárquico del presunto infractor, o por cualquiera de los consejeros cuando la gravedad de la irregularidad observada así lo amerite y, en tal caso, corresponderá al Pleno del Consejo de la Judicatura imponer al responsable la sanción respectiva. Asimismo, iniciará el procedimiento disciplinario correspondiente derivado de las resoluciones emitidas por los organismos constitucionalmente autónomos. No podrán imponerse dos veces por una sola conducta sanciones de la misma naturaleza...” (Énfasis añadido por esta autoridad)</w:t>
      </w:r>
    </w:p>
    <w:p w:rsidR="00900698" w:rsidRDefault="00900698" w:rsidP="00900698">
      <w:pPr>
        <w:spacing w:line="360" w:lineRule="auto"/>
        <w:ind w:firstLine="708"/>
        <w:jc w:val="both"/>
        <w:rPr>
          <w:rFonts w:ascii="Arial" w:hAnsi="Arial" w:cs="Arial"/>
          <w:color w:val="000000"/>
          <w:sz w:val="24"/>
          <w:szCs w:val="24"/>
        </w:rPr>
      </w:pPr>
      <w:r w:rsidRPr="00F545E5">
        <w:rPr>
          <w:rFonts w:ascii="Arial" w:hAnsi="Arial" w:cs="Arial"/>
          <w:color w:val="000000"/>
          <w:sz w:val="24"/>
          <w:szCs w:val="24"/>
        </w:rPr>
        <w:t xml:space="preserve">Mediante oficio </w:t>
      </w:r>
      <w:r w:rsidR="0066103A" w:rsidRPr="0066103A">
        <w:rPr>
          <w:rFonts w:ascii="Arial" w:hAnsi="Arial" w:cs="Arial"/>
          <w:b/>
          <w:color w:val="000000"/>
          <w:sz w:val="24"/>
          <w:szCs w:val="24"/>
        </w:rPr>
        <w:t xml:space="preserve"> ELIMINADO </w:t>
      </w:r>
      <w:r w:rsidRPr="00F545E5">
        <w:rPr>
          <w:rFonts w:ascii="Arial" w:hAnsi="Arial" w:cs="Arial"/>
          <w:color w:val="000000"/>
          <w:sz w:val="24"/>
          <w:szCs w:val="24"/>
        </w:rPr>
        <w:t xml:space="preserve"> signado por </w:t>
      </w:r>
      <w:r>
        <w:rPr>
          <w:rFonts w:ascii="Arial" w:hAnsi="Arial" w:cs="Arial"/>
          <w:color w:val="000000"/>
          <w:sz w:val="24"/>
          <w:szCs w:val="24"/>
        </w:rPr>
        <w:t>los</w:t>
      </w:r>
      <w:r w:rsidRPr="00F545E5">
        <w:rPr>
          <w:rFonts w:ascii="Arial" w:hAnsi="Arial" w:cs="Arial"/>
          <w:color w:val="000000"/>
          <w:sz w:val="24"/>
          <w:szCs w:val="24"/>
        </w:rPr>
        <w:t xml:space="preserve"> licenciado</w:t>
      </w:r>
      <w:r>
        <w:rPr>
          <w:rFonts w:ascii="Arial" w:hAnsi="Arial" w:cs="Arial"/>
          <w:color w:val="000000"/>
          <w:sz w:val="24"/>
          <w:szCs w:val="24"/>
        </w:rPr>
        <w:t>s</w:t>
      </w:r>
      <w:r w:rsidRPr="00F545E5">
        <w:rPr>
          <w:rFonts w:ascii="Arial" w:hAnsi="Arial" w:cs="Arial"/>
          <w:color w:val="000000"/>
          <w:sz w:val="24"/>
          <w:szCs w:val="24"/>
        </w:rPr>
        <w:t xml:space="preserve"> </w:t>
      </w:r>
      <w:r>
        <w:rPr>
          <w:rFonts w:ascii="Arial" w:hAnsi="Arial" w:cs="Arial"/>
          <w:color w:val="000000"/>
          <w:sz w:val="24"/>
          <w:szCs w:val="24"/>
        </w:rPr>
        <w:t>Roberto Dorantes Hivó y Juan José Ortiz Hernández,</w:t>
      </w:r>
      <w:r w:rsidRPr="00F545E5">
        <w:rPr>
          <w:rFonts w:ascii="Arial" w:hAnsi="Arial" w:cs="Arial"/>
          <w:color w:val="000000"/>
          <w:sz w:val="24"/>
          <w:szCs w:val="24"/>
        </w:rPr>
        <w:t xml:space="preserve"> Visitador General</w:t>
      </w:r>
      <w:r>
        <w:rPr>
          <w:rFonts w:ascii="Arial" w:hAnsi="Arial" w:cs="Arial"/>
          <w:color w:val="000000"/>
          <w:sz w:val="24"/>
          <w:szCs w:val="24"/>
        </w:rPr>
        <w:t xml:space="preserve"> y Visitador Judicial</w:t>
      </w:r>
      <w:r w:rsidRPr="00F545E5">
        <w:rPr>
          <w:rFonts w:ascii="Arial" w:hAnsi="Arial" w:cs="Arial"/>
          <w:color w:val="000000"/>
          <w:sz w:val="24"/>
          <w:szCs w:val="24"/>
        </w:rPr>
        <w:t xml:space="preserve"> del Consejo de la Judicatura del Poder Judicial del Estado,</w:t>
      </w:r>
      <w:r>
        <w:rPr>
          <w:rFonts w:ascii="Arial" w:hAnsi="Arial" w:cs="Arial"/>
          <w:color w:val="000000"/>
          <w:sz w:val="24"/>
          <w:szCs w:val="24"/>
        </w:rPr>
        <w:t xml:space="preserve"> respectivamente,</w:t>
      </w:r>
      <w:r w:rsidRPr="00F545E5">
        <w:rPr>
          <w:rFonts w:ascii="Arial" w:hAnsi="Arial" w:cs="Arial"/>
          <w:color w:val="000000"/>
          <w:sz w:val="24"/>
          <w:szCs w:val="24"/>
        </w:rPr>
        <w:t xml:space="preserve"> </w:t>
      </w:r>
      <w:r>
        <w:rPr>
          <w:rFonts w:ascii="Arial" w:hAnsi="Arial" w:cs="Arial"/>
          <w:color w:val="000000"/>
          <w:sz w:val="24"/>
          <w:szCs w:val="24"/>
        </w:rPr>
        <w:t>formularon</w:t>
      </w:r>
      <w:r w:rsidRPr="00F545E5">
        <w:rPr>
          <w:rFonts w:ascii="Arial" w:hAnsi="Arial" w:cs="Arial"/>
          <w:color w:val="000000"/>
          <w:sz w:val="24"/>
          <w:szCs w:val="24"/>
        </w:rPr>
        <w:t xml:space="preserve"> queja </w:t>
      </w:r>
      <w:r>
        <w:rPr>
          <w:rFonts w:ascii="Arial" w:hAnsi="Arial" w:cs="Arial"/>
          <w:color w:val="000000"/>
          <w:sz w:val="24"/>
          <w:szCs w:val="24"/>
        </w:rPr>
        <w:t xml:space="preserve">solicitando en la misma se instaurara procedimiento administrativo de responsabilidad </w:t>
      </w:r>
      <w:r w:rsidRPr="00F545E5">
        <w:rPr>
          <w:rFonts w:ascii="Arial" w:hAnsi="Arial" w:cs="Arial"/>
          <w:color w:val="000000"/>
          <w:sz w:val="24"/>
          <w:szCs w:val="24"/>
        </w:rPr>
        <w:t>en contra de l</w:t>
      </w:r>
      <w:r>
        <w:rPr>
          <w:rFonts w:ascii="Arial" w:hAnsi="Arial" w:cs="Arial"/>
          <w:color w:val="000000"/>
          <w:sz w:val="24"/>
          <w:szCs w:val="24"/>
        </w:rPr>
        <w:t>os</w:t>
      </w:r>
      <w:r w:rsidRPr="00F545E5">
        <w:rPr>
          <w:rFonts w:ascii="Arial" w:hAnsi="Arial" w:cs="Arial"/>
          <w:color w:val="000000"/>
          <w:sz w:val="24"/>
          <w:szCs w:val="24"/>
        </w:rPr>
        <w:t xml:space="preserve"> </w:t>
      </w:r>
      <w:r>
        <w:rPr>
          <w:rFonts w:ascii="Arial" w:hAnsi="Arial" w:cs="Arial"/>
          <w:color w:val="000000"/>
          <w:sz w:val="24"/>
          <w:szCs w:val="24"/>
        </w:rPr>
        <w:t xml:space="preserve">licenciados Santiago Herrera Urbina y </w:t>
      </w:r>
      <w:r w:rsidR="00316935" w:rsidRPr="00316935">
        <w:rPr>
          <w:rFonts w:ascii="Arial" w:hAnsi="Arial" w:cs="Arial"/>
          <w:b/>
          <w:color w:val="000000"/>
          <w:sz w:val="24"/>
          <w:szCs w:val="24"/>
        </w:rPr>
        <w:t xml:space="preserve"> ELIMINADO </w:t>
      </w:r>
      <w:r w:rsidRPr="00F545E5">
        <w:rPr>
          <w:rFonts w:ascii="Arial" w:hAnsi="Arial" w:cs="Arial"/>
          <w:color w:val="000000"/>
          <w:sz w:val="24"/>
          <w:szCs w:val="24"/>
        </w:rPr>
        <w:t xml:space="preserve">, </w:t>
      </w:r>
      <w:r>
        <w:rPr>
          <w:rFonts w:ascii="Arial" w:hAnsi="Arial" w:cs="Arial"/>
          <w:color w:val="000000"/>
          <w:sz w:val="24"/>
          <w:szCs w:val="24"/>
        </w:rPr>
        <w:t xml:space="preserve">lo anterior </w:t>
      </w:r>
      <w:r w:rsidRPr="00F545E5">
        <w:rPr>
          <w:rFonts w:ascii="Arial" w:hAnsi="Arial" w:cs="Arial"/>
          <w:color w:val="000000"/>
          <w:sz w:val="24"/>
          <w:szCs w:val="24"/>
        </w:rPr>
        <w:t xml:space="preserve">respecto de los resultados obtenidos </w:t>
      </w:r>
      <w:r>
        <w:rPr>
          <w:rFonts w:ascii="Arial" w:hAnsi="Arial" w:cs="Arial"/>
          <w:color w:val="000000"/>
          <w:sz w:val="24"/>
          <w:szCs w:val="24"/>
        </w:rPr>
        <w:t>en la segunda visita ordinaria de inspección al Juzgado Civil de Rioverde, S.L.P. la cual se llevó a cabo del veinticuatro al veintiocho de septiembre de dos mil dieciocho</w:t>
      </w:r>
      <w:r w:rsidRPr="00F545E5">
        <w:rPr>
          <w:rFonts w:ascii="Arial" w:hAnsi="Arial" w:cs="Arial"/>
          <w:color w:val="000000"/>
          <w:sz w:val="24"/>
          <w:szCs w:val="24"/>
        </w:rPr>
        <w:t xml:space="preserve">; en consecuencia, </w:t>
      </w:r>
      <w:r>
        <w:rPr>
          <w:rFonts w:ascii="Arial" w:hAnsi="Arial" w:cs="Arial"/>
          <w:color w:val="000000"/>
          <w:sz w:val="24"/>
          <w:szCs w:val="24"/>
        </w:rPr>
        <w:t>se tiene por acreditada la personalidad con la que comparecen los visitadores</w:t>
      </w:r>
      <w:r w:rsidRPr="00F545E5">
        <w:rPr>
          <w:rFonts w:ascii="Arial" w:hAnsi="Arial" w:cs="Arial"/>
          <w:color w:val="000000"/>
          <w:sz w:val="24"/>
          <w:szCs w:val="24"/>
        </w:rPr>
        <w:t xml:space="preserve"> </w:t>
      </w:r>
      <w:r>
        <w:rPr>
          <w:rFonts w:ascii="Arial" w:hAnsi="Arial" w:cs="Arial"/>
          <w:color w:val="000000"/>
          <w:sz w:val="24"/>
          <w:szCs w:val="24"/>
        </w:rPr>
        <w:t xml:space="preserve">Roberto Dorantes Hivó y Juan José Ortiz Hernández, </w:t>
      </w:r>
      <w:r w:rsidRPr="00F545E5">
        <w:rPr>
          <w:rFonts w:ascii="Arial" w:hAnsi="Arial" w:cs="Arial"/>
          <w:color w:val="000000"/>
          <w:sz w:val="24"/>
          <w:szCs w:val="24"/>
        </w:rPr>
        <w:t>con las copias certificadas de sus nombramientos, documentos a los que se les otorga valor probatorio pleno, atento a lo dispuesto por el artículo 323 fracción V, y 388 del Código de Procedimientos Civiles para el Estado de San Luis Potosí, de aplicación supletoria a la Ley Orgánica del Poder Judicial del Estado, con independencia de lo señalado por el denunciante.</w:t>
      </w:r>
    </w:p>
    <w:p w:rsidR="00900698" w:rsidRDefault="00900698" w:rsidP="00900698">
      <w:pPr>
        <w:spacing w:line="360" w:lineRule="auto"/>
        <w:ind w:firstLine="708"/>
        <w:jc w:val="both"/>
        <w:rPr>
          <w:rFonts w:ascii="Arial" w:hAnsi="Arial" w:cs="Arial"/>
          <w:sz w:val="24"/>
          <w:szCs w:val="24"/>
        </w:rPr>
      </w:pPr>
      <w:r w:rsidRPr="00F545E5">
        <w:rPr>
          <w:rFonts w:ascii="Arial" w:hAnsi="Arial" w:cs="Arial"/>
          <w:sz w:val="24"/>
          <w:szCs w:val="24"/>
        </w:rPr>
        <w:t xml:space="preserve">Por lo que, se estima que los citados quejosos se encuentran facultados para interponer la presente queja administrativa, al considerarse por parte de este órgano administrativo, que los hechos </w:t>
      </w:r>
      <w:r w:rsidRPr="00F545E5">
        <w:rPr>
          <w:rFonts w:ascii="Arial" w:hAnsi="Arial" w:cs="Arial"/>
          <w:sz w:val="24"/>
          <w:szCs w:val="24"/>
        </w:rPr>
        <w:lastRenderedPageBreak/>
        <w:t>narrados en su escrito, pudieran derivar</w:t>
      </w:r>
      <w:r>
        <w:rPr>
          <w:rFonts w:ascii="Arial" w:hAnsi="Arial" w:cs="Arial"/>
          <w:sz w:val="24"/>
          <w:szCs w:val="24"/>
        </w:rPr>
        <w:t xml:space="preserve"> </w:t>
      </w:r>
      <w:r w:rsidRPr="00F545E5">
        <w:rPr>
          <w:rFonts w:ascii="Arial" w:hAnsi="Arial" w:cs="Arial"/>
          <w:sz w:val="24"/>
          <w:szCs w:val="24"/>
        </w:rPr>
        <w:t>irregularidades presuntamente cometidas por parte de l</w:t>
      </w:r>
      <w:r>
        <w:rPr>
          <w:rFonts w:ascii="Arial" w:hAnsi="Arial" w:cs="Arial"/>
          <w:sz w:val="24"/>
          <w:szCs w:val="24"/>
        </w:rPr>
        <w:t>os funcionarios</w:t>
      </w:r>
      <w:r w:rsidRPr="00F545E5">
        <w:rPr>
          <w:rFonts w:ascii="Arial" w:hAnsi="Arial" w:cs="Arial"/>
          <w:sz w:val="24"/>
          <w:szCs w:val="24"/>
        </w:rPr>
        <w:t xml:space="preserve"> judicial</w:t>
      </w:r>
      <w:r>
        <w:rPr>
          <w:rFonts w:ascii="Arial" w:hAnsi="Arial" w:cs="Arial"/>
          <w:sz w:val="24"/>
          <w:szCs w:val="24"/>
        </w:rPr>
        <w:t>es denunciados</w:t>
      </w:r>
      <w:r w:rsidRPr="00F545E5">
        <w:rPr>
          <w:rFonts w:ascii="Arial" w:hAnsi="Arial" w:cs="Arial"/>
          <w:sz w:val="24"/>
          <w:szCs w:val="24"/>
        </w:rPr>
        <w:t xml:space="preserve">, en el ejercicio de sus funciones como </w:t>
      </w:r>
      <w:r w:rsidRPr="00900698">
        <w:rPr>
          <w:rFonts w:ascii="Arial" w:hAnsi="Arial" w:cs="Arial"/>
          <w:sz w:val="24"/>
          <w:szCs w:val="24"/>
        </w:rPr>
        <w:t xml:space="preserve">Juez y </w:t>
      </w:r>
      <w:r w:rsidR="0066103A" w:rsidRPr="0066103A">
        <w:rPr>
          <w:rFonts w:ascii="Arial" w:hAnsi="Arial" w:cs="Arial"/>
          <w:b/>
          <w:sz w:val="24"/>
          <w:szCs w:val="24"/>
        </w:rPr>
        <w:t xml:space="preserve"> </w:t>
      </w:r>
      <w:r w:rsidR="00735652">
        <w:rPr>
          <w:rFonts w:ascii="Arial" w:hAnsi="Arial" w:cs="Arial"/>
          <w:sz w:val="24"/>
          <w:szCs w:val="24"/>
        </w:rPr>
        <w:t>Secretario de Acuerdos</w:t>
      </w:r>
      <w:r w:rsidR="0066103A" w:rsidRPr="0066103A">
        <w:rPr>
          <w:rFonts w:ascii="Arial" w:hAnsi="Arial" w:cs="Arial"/>
          <w:b/>
          <w:sz w:val="24"/>
          <w:szCs w:val="24"/>
        </w:rPr>
        <w:t xml:space="preserve"> </w:t>
      </w:r>
      <w:r w:rsidRPr="00900698">
        <w:rPr>
          <w:rFonts w:ascii="Arial" w:hAnsi="Arial" w:cs="Arial"/>
          <w:sz w:val="24"/>
          <w:szCs w:val="24"/>
        </w:rPr>
        <w:t xml:space="preserve"> del Juzgado Civil de Rioverde, S.L.P.,</w:t>
      </w:r>
      <w:r w:rsidRPr="00F545E5">
        <w:rPr>
          <w:rFonts w:ascii="Arial" w:hAnsi="Arial" w:cs="Arial"/>
          <w:sz w:val="24"/>
          <w:szCs w:val="24"/>
        </w:rPr>
        <w:t xml:space="preserve"> tema que se abordará en el considerando correspondiente de esta resolución.</w:t>
      </w:r>
    </w:p>
    <w:p w:rsidR="00900698"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 xml:space="preserve">En lo que respecta a la legitimación pasiva de los licenciados </w:t>
      </w:r>
      <w:r w:rsidRPr="00900698">
        <w:rPr>
          <w:rFonts w:ascii="Arial" w:hAnsi="Arial" w:cs="Arial"/>
          <w:sz w:val="24"/>
          <w:szCs w:val="24"/>
        </w:rPr>
        <w:t>Santiago Herrera Urbina y</w:t>
      </w:r>
      <w:r w:rsidR="0066103A" w:rsidRPr="0066103A">
        <w:rPr>
          <w:rFonts w:ascii="Arial" w:hAnsi="Arial" w:cs="Arial"/>
          <w:b/>
          <w:sz w:val="24"/>
          <w:szCs w:val="24"/>
        </w:rPr>
        <w:t xml:space="preserve"> ELI</w:t>
      </w:r>
      <w:r w:rsidR="00735652">
        <w:rPr>
          <w:rFonts w:ascii="Arial" w:hAnsi="Arial" w:cs="Arial"/>
          <w:b/>
          <w:sz w:val="24"/>
          <w:szCs w:val="24"/>
        </w:rPr>
        <w:t>MINADO</w:t>
      </w:r>
      <w:r w:rsidRPr="003C06FC">
        <w:rPr>
          <w:rFonts w:ascii="Arial" w:hAnsi="Arial" w:cs="Arial"/>
          <w:sz w:val="24"/>
          <w:szCs w:val="24"/>
        </w:rPr>
        <w:t>, la Ley Orgánica del Poder Judicial del Estado en el artículo 175, determina quienes son sujetos de responsabilidad administrativa, a saber:</w:t>
      </w:r>
    </w:p>
    <w:p w:rsidR="00900698" w:rsidRPr="003C06FC" w:rsidRDefault="00900698" w:rsidP="00900698">
      <w:pPr>
        <w:pStyle w:val="Sinespaciado"/>
      </w:pPr>
    </w:p>
    <w:p w:rsidR="00900698" w:rsidRDefault="00900698" w:rsidP="00900698">
      <w:pPr>
        <w:spacing w:line="360" w:lineRule="auto"/>
        <w:jc w:val="both"/>
        <w:rPr>
          <w:rFonts w:ascii="Arial" w:hAnsi="Arial" w:cs="Arial"/>
          <w:color w:val="404040" w:themeColor="text1" w:themeTint="BF"/>
        </w:rPr>
      </w:pPr>
      <w:r w:rsidRPr="00CC7758">
        <w:rPr>
          <w:rFonts w:ascii="Arial" w:hAnsi="Arial" w:cs="Arial"/>
          <w:color w:val="404040" w:themeColor="text1" w:themeTint="BF"/>
        </w:rPr>
        <w:t xml:space="preserve">“… Son sujetos de responsabilidad administrativa los magistrados, los consejeros, los jueces de primera instancia, jueces menores, los secretarios de acuerdos, secretarios de estudio y cuenta, subsecretarios, actuarios y visitadores, así como todos los demás servidores del Poder Judicial del Estado...” </w:t>
      </w:r>
    </w:p>
    <w:p w:rsidR="00900698" w:rsidRPr="00CC7758"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De igual manera, o</w:t>
      </w:r>
      <w:r w:rsidRPr="003C06FC">
        <w:rPr>
          <w:rFonts w:ascii="Arial" w:hAnsi="Arial" w:cs="Arial"/>
          <w:sz w:val="24"/>
          <w:szCs w:val="24"/>
        </w:rPr>
        <w:t xml:space="preserve">bran los oficios </w:t>
      </w:r>
      <w:r w:rsidR="0066103A" w:rsidRPr="0066103A">
        <w:rPr>
          <w:rFonts w:ascii="Arial" w:hAnsi="Arial" w:cs="Arial"/>
          <w:b/>
          <w:sz w:val="24"/>
          <w:szCs w:val="24"/>
        </w:rPr>
        <w:t xml:space="preserve"> ELIMINADO </w:t>
      </w:r>
      <w:r w:rsidRPr="003C06FC">
        <w:rPr>
          <w:rFonts w:ascii="Arial" w:hAnsi="Arial" w:cs="Arial"/>
          <w:sz w:val="24"/>
          <w:szCs w:val="24"/>
        </w:rPr>
        <w:t xml:space="preserve">por medio de los cuales, la Directora de Recursos Humanos, informa entre otras cosas, que los licenciados </w:t>
      </w:r>
      <w:r w:rsidRPr="00900698">
        <w:rPr>
          <w:rFonts w:ascii="Arial" w:hAnsi="Arial" w:cs="Arial"/>
          <w:sz w:val="24"/>
          <w:szCs w:val="24"/>
        </w:rPr>
        <w:t xml:space="preserve">Santiago Herrera Urbina y </w:t>
      </w:r>
      <w:r w:rsidR="0066103A" w:rsidRPr="0066103A">
        <w:rPr>
          <w:rFonts w:ascii="Arial" w:hAnsi="Arial" w:cs="Arial"/>
          <w:b/>
          <w:sz w:val="24"/>
          <w:szCs w:val="24"/>
        </w:rPr>
        <w:t xml:space="preserve"> ELIMINADO </w:t>
      </w:r>
      <w:r w:rsidRPr="003C06FC">
        <w:rPr>
          <w:rFonts w:ascii="Arial" w:hAnsi="Arial" w:cs="Arial"/>
          <w:sz w:val="24"/>
          <w:szCs w:val="24"/>
        </w:rPr>
        <w:t xml:space="preserve">, a la fecha de la presentación de los oficios, se desempeñaban el primero en mención, como </w:t>
      </w:r>
      <w:r w:rsidRPr="00536F80">
        <w:rPr>
          <w:rFonts w:ascii="Arial" w:hAnsi="Arial" w:cs="Arial"/>
          <w:sz w:val="24"/>
          <w:szCs w:val="24"/>
        </w:rPr>
        <w:t xml:space="preserve">Juez </w:t>
      </w:r>
      <w:r>
        <w:rPr>
          <w:rFonts w:ascii="Arial" w:hAnsi="Arial" w:cs="Arial"/>
          <w:sz w:val="24"/>
          <w:szCs w:val="24"/>
        </w:rPr>
        <w:t>Mixto de Primera Instancia de Santa María del Río, S.L.P.</w:t>
      </w:r>
      <w:r w:rsidR="0066103A" w:rsidRPr="0066103A">
        <w:rPr>
          <w:rFonts w:ascii="Arial" w:hAnsi="Arial" w:cs="Arial"/>
          <w:b/>
          <w:sz w:val="24"/>
          <w:szCs w:val="24"/>
        </w:rPr>
        <w:t xml:space="preserve"> </w:t>
      </w:r>
      <w:r w:rsidRPr="003C06FC">
        <w:rPr>
          <w:rFonts w:ascii="Arial" w:hAnsi="Arial" w:cs="Arial"/>
          <w:sz w:val="24"/>
          <w:szCs w:val="24"/>
        </w:rPr>
        <w:t xml:space="preserve"> y el segundo, como </w:t>
      </w:r>
      <w:r>
        <w:rPr>
          <w:rFonts w:ascii="Arial" w:hAnsi="Arial" w:cs="Arial"/>
          <w:sz w:val="24"/>
          <w:szCs w:val="24"/>
        </w:rPr>
        <w:t xml:space="preserve">Secretario de Acuerdos </w:t>
      </w:r>
      <w:r w:rsidRPr="004D53A9">
        <w:rPr>
          <w:rFonts w:ascii="Arial" w:hAnsi="Arial" w:cs="Arial"/>
          <w:sz w:val="24"/>
          <w:szCs w:val="24"/>
        </w:rPr>
        <w:t>del Juzgado Mixto de Primera Instancia de Ciudad del Maíz, S.L.P.</w:t>
      </w:r>
      <w:r w:rsidRPr="003C06FC">
        <w:rPr>
          <w:rFonts w:ascii="Arial" w:hAnsi="Arial" w:cs="Arial"/>
          <w:sz w:val="24"/>
          <w:szCs w:val="24"/>
        </w:rPr>
        <w:t>; documental</w:t>
      </w:r>
      <w:r>
        <w:rPr>
          <w:rFonts w:ascii="Arial" w:hAnsi="Arial" w:cs="Arial"/>
          <w:sz w:val="24"/>
          <w:szCs w:val="24"/>
        </w:rPr>
        <w:t>es</w:t>
      </w:r>
      <w:r w:rsidRPr="003C06FC">
        <w:rPr>
          <w:rFonts w:ascii="Arial" w:hAnsi="Arial" w:cs="Arial"/>
          <w:sz w:val="24"/>
          <w:szCs w:val="24"/>
        </w:rPr>
        <w:t xml:space="preserve"> pública</w:t>
      </w:r>
      <w:r>
        <w:rPr>
          <w:rFonts w:ascii="Arial" w:hAnsi="Arial" w:cs="Arial"/>
          <w:sz w:val="24"/>
          <w:szCs w:val="24"/>
        </w:rPr>
        <w:t>s</w:t>
      </w:r>
      <w:r w:rsidRPr="003C06FC">
        <w:rPr>
          <w:rFonts w:ascii="Arial" w:hAnsi="Arial" w:cs="Arial"/>
          <w:sz w:val="24"/>
          <w:szCs w:val="24"/>
        </w:rPr>
        <w:t xml:space="preserve"> a la</w:t>
      </w:r>
      <w:r>
        <w:rPr>
          <w:rFonts w:ascii="Arial" w:hAnsi="Arial" w:cs="Arial"/>
          <w:sz w:val="24"/>
          <w:szCs w:val="24"/>
        </w:rPr>
        <w:t>s</w:t>
      </w:r>
      <w:r w:rsidRPr="003C06FC">
        <w:rPr>
          <w:rFonts w:ascii="Arial" w:hAnsi="Arial" w:cs="Arial"/>
          <w:sz w:val="24"/>
          <w:szCs w:val="24"/>
        </w:rPr>
        <w:t xml:space="preserve"> que se le</w:t>
      </w:r>
      <w:r>
        <w:rPr>
          <w:rFonts w:ascii="Arial" w:hAnsi="Arial" w:cs="Arial"/>
          <w:sz w:val="24"/>
          <w:szCs w:val="24"/>
        </w:rPr>
        <w:t>s</w:t>
      </w:r>
      <w:r w:rsidRPr="003C06FC">
        <w:rPr>
          <w:rFonts w:ascii="Arial" w:hAnsi="Arial" w:cs="Arial"/>
          <w:sz w:val="24"/>
          <w:szCs w:val="24"/>
        </w:rPr>
        <w:t xml:space="preserve"> otorga valor probatorio pleno de conformidad con lo establecido por los artículos 323 fracción II, y 388 del Código de Procedimientos Civiles para el Estado, de aplicación supletoria.</w:t>
      </w:r>
    </w:p>
    <w:p w:rsidR="00900698" w:rsidRPr="003C06FC"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 xml:space="preserve">Con lo anteriormente expuesto, se concluye que los licenciados </w:t>
      </w:r>
      <w:r w:rsidRPr="004A1864">
        <w:rPr>
          <w:rFonts w:ascii="Arial" w:hAnsi="Arial" w:cs="Arial"/>
          <w:sz w:val="24"/>
          <w:szCs w:val="24"/>
        </w:rPr>
        <w:t>Santiago Herrera Urbina y</w:t>
      </w:r>
      <w:r w:rsidR="0066103A" w:rsidRPr="0066103A">
        <w:rPr>
          <w:rFonts w:ascii="Arial" w:hAnsi="Arial" w:cs="Arial"/>
          <w:b/>
          <w:sz w:val="24"/>
          <w:szCs w:val="24"/>
        </w:rPr>
        <w:t xml:space="preserve"> ELIMINADO </w:t>
      </w:r>
      <w:r w:rsidRPr="003C06FC">
        <w:rPr>
          <w:rFonts w:ascii="Arial" w:hAnsi="Arial" w:cs="Arial"/>
          <w:sz w:val="24"/>
          <w:szCs w:val="24"/>
        </w:rPr>
        <w:t xml:space="preserve">, en el momento en que se suscitaron los hechos, se desempeñaban como Juez de Primera Instancia, </w:t>
      </w:r>
      <w:r>
        <w:rPr>
          <w:rFonts w:ascii="Arial" w:hAnsi="Arial" w:cs="Arial"/>
          <w:sz w:val="24"/>
          <w:szCs w:val="24"/>
        </w:rPr>
        <w:t xml:space="preserve">y </w:t>
      </w:r>
      <w:r w:rsidR="0066103A" w:rsidRPr="0066103A">
        <w:rPr>
          <w:rFonts w:ascii="Arial" w:hAnsi="Arial" w:cs="Arial"/>
          <w:b/>
          <w:sz w:val="24"/>
          <w:szCs w:val="24"/>
        </w:rPr>
        <w:t xml:space="preserve"> </w:t>
      </w:r>
      <w:r w:rsidR="00735652">
        <w:rPr>
          <w:rFonts w:ascii="Arial" w:hAnsi="Arial" w:cs="Arial"/>
          <w:sz w:val="24"/>
          <w:szCs w:val="24"/>
        </w:rPr>
        <w:t>Secretario de Acuerdos</w:t>
      </w:r>
      <w:r w:rsidRPr="003C06FC">
        <w:rPr>
          <w:rFonts w:ascii="Arial" w:hAnsi="Arial" w:cs="Arial"/>
          <w:sz w:val="24"/>
          <w:szCs w:val="24"/>
        </w:rPr>
        <w:t>, respectivamente, que son servidores del Poder Judicial del Estado, y por lo tanto, sujetos de responsabilidad administrativa.</w:t>
      </w:r>
    </w:p>
    <w:p w:rsidR="00900698" w:rsidRDefault="00900698" w:rsidP="00900698">
      <w:pPr>
        <w:pStyle w:val="Sinespaciado"/>
      </w:pPr>
    </w:p>
    <w:p w:rsidR="00900698" w:rsidRPr="003C06FC" w:rsidRDefault="00900698" w:rsidP="00900698">
      <w:pPr>
        <w:spacing w:line="360" w:lineRule="auto"/>
        <w:ind w:firstLine="708"/>
        <w:jc w:val="both"/>
        <w:rPr>
          <w:rFonts w:ascii="Arial" w:hAnsi="Arial" w:cs="Arial"/>
          <w:sz w:val="24"/>
          <w:szCs w:val="24"/>
        </w:rPr>
      </w:pPr>
      <w:r>
        <w:rPr>
          <w:rFonts w:ascii="Arial" w:hAnsi="Arial" w:cs="Arial"/>
          <w:b/>
          <w:sz w:val="24"/>
          <w:szCs w:val="24"/>
        </w:rPr>
        <w:t>TERCERO</w:t>
      </w:r>
      <w:r w:rsidRPr="006B6A17">
        <w:rPr>
          <w:rFonts w:ascii="Arial" w:hAnsi="Arial" w:cs="Arial"/>
          <w:b/>
          <w:sz w:val="24"/>
          <w:szCs w:val="24"/>
        </w:rPr>
        <w:t xml:space="preserve">.- </w:t>
      </w:r>
      <w:r w:rsidRPr="003C06FC">
        <w:rPr>
          <w:rFonts w:ascii="Arial" w:hAnsi="Arial" w:cs="Arial"/>
          <w:sz w:val="24"/>
          <w:szCs w:val="24"/>
        </w:rPr>
        <w:t xml:space="preserve">El </w:t>
      </w:r>
      <w:r>
        <w:rPr>
          <w:rFonts w:ascii="Arial" w:hAnsi="Arial" w:cs="Arial"/>
          <w:sz w:val="24"/>
          <w:szCs w:val="24"/>
        </w:rPr>
        <w:t>doce de julio de dos mil diecinueve</w:t>
      </w:r>
      <w:r w:rsidRPr="003C06FC">
        <w:rPr>
          <w:rFonts w:ascii="Arial" w:hAnsi="Arial" w:cs="Arial"/>
          <w:sz w:val="24"/>
          <w:szCs w:val="24"/>
        </w:rPr>
        <w:t xml:space="preserve">, </w:t>
      </w:r>
      <w:r w:rsidRPr="00A31262">
        <w:rPr>
          <w:rFonts w:ascii="Arial" w:hAnsi="Arial" w:cs="Arial"/>
          <w:sz w:val="24"/>
          <w:szCs w:val="24"/>
        </w:rPr>
        <w:t>los licenciados</w:t>
      </w:r>
      <w:r w:rsidR="0066103A" w:rsidRPr="0066103A">
        <w:rPr>
          <w:rFonts w:ascii="Arial" w:hAnsi="Arial" w:cs="Arial"/>
          <w:b/>
          <w:sz w:val="24"/>
          <w:szCs w:val="24"/>
        </w:rPr>
        <w:t xml:space="preserve"> </w:t>
      </w:r>
      <w:r>
        <w:rPr>
          <w:rFonts w:ascii="Arial" w:hAnsi="Arial" w:cs="Arial"/>
          <w:color w:val="000000"/>
          <w:sz w:val="24"/>
          <w:szCs w:val="24"/>
        </w:rPr>
        <w:t>Roberto Dorantes Hivó y Juan José Ortiz Hernández,</w:t>
      </w:r>
      <w:r>
        <w:rPr>
          <w:rFonts w:ascii="Arial" w:hAnsi="Arial" w:cs="Arial"/>
          <w:sz w:val="24"/>
          <w:szCs w:val="24"/>
        </w:rPr>
        <w:t xml:space="preserve"> presentaron</w:t>
      </w:r>
      <w:r w:rsidRPr="003C06FC">
        <w:rPr>
          <w:rFonts w:ascii="Arial" w:hAnsi="Arial" w:cs="Arial"/>
          <w:sz w:val="24"/>
          <w:szCs w:val="24"/>
        </w:rPr>
        <w:t xml:space="preserve"> escrito</w:t>
      </w:r>
      <w:r>
        <w:rPr>
          <w:rFonts w:ascii="Arial" w:hAnsi="Arial" w:cs="Arial"/>
          <w:sz w:val="24"/>
          <w:szCs w:val="24"/>
        </w:rPr>
        <w:t xml:space="preserve"> mediante el</w:t>
      </w:r>
      <w:r w:rsidRPr="003C06FC">
        <w:rPr>
          <w:rFonts w:ascii="Arial" w:hAnsi="Arial" w:cs="Arial"/>
          <w:sz w:val="24"/>
          <w:szCs w:val="24"/>
        </w:rPr>
        <w:t xml:space="preserve"> cual </w:t>
      </w:r>
      <w:r>
        <w:rPr>
          <w:rFonts w:ascii="Arial" w:hAnsi="Arial" w:cs="Arial"/>
          <w:sz w:val="24"/>
          <w:szCs w:val="24"/>
        </w:rPr>
        <w:t xml:space="preserve">denunciaba las supuestas faltas cometidas por </w:t>
      </w:r>
      <w:r w:rsidRPr="003C06FC">
        <w:rPr>
          <w:rFonts w:ascii="Arial" w:hAnsi="Arial" w:cs="Arial"/>
          <w:sz w:val="24"/>
          <w:szCs w:val="24"/>
        </w:rPr>
        <w:t xml:space="preserve">los licenciados </w:t>
      </w:r>
      <w:r w:rsidRPr="004A1864">
        <w:rPr>
          <w:rFonts w:ascii="Arial" w:hAnsi="Arial" w:cs="Arial"/>
          <w:sz w:val="24"/>
          <w:szCs w:val="24"/>
        </w:rPr>
        <w:t>Santiago Herrera Urbina y</w:t>
      </w:r>
      <w:r w:rsidR="0066103A" w:rsidRPr="0066103A">
        <w:rPr>
          <w:rFonts w:ascii="Arial" w:hAnsi="Arial" w:cs="Arial"/>
          <w:b/>
          <w:sz w:val="24"/>
          <w:szCs w:val="24"/>
        </w:rPr>
        <w:t xml:space="preserve"> ELIMINADO </w:t>
      </w:r>
      <w:r w:rsidRPr="003C06FC">
        <w:rPr>
          <w:rFonts w:ascii="Arial" w:hAnsi="Arial" w:cs="Arial"/>
          <w:sz w:val="24"/>
          <w:szCs w:val="24"/>
        </w:rPr>
        <w:t xml:space="preserve">, como titular, </w:t>
      </w:r>
      <w:r>
        <w:rPr>
          <w:rFonts w:ascii="Arial" w:hAnsi="Arial" w:cs="Arial"/>
          <w:sz w:val="24"/>
          <w:szCs w:val="24"/>
        </w:rPr>
        <w:t xml:space="preserve">y </w:t>
      </w:r>
      <w:r w:rsidR="0066103A" w:rsidRPr="0066103A">
        <w:rPr>
          <w:rFonts w:ascii="Arial" w:hAnsi="Arial" w:cs="Arial"/>
          <w:b/>
          <w:sz w:val="24"/>
          <w:szCs w:val="24"/>
        </w:rPr>
        <w:t xml:space="preserve"> </w:t>
      </w:r>
      <w:r w:rsidR="00735652">
        <w:rPr>
          <w:rFonts w:ascii="Arial" w:hAnsi="Arial" w:cs="Arial"/>
          <w:sz w:val="24"/>
          <w:szCs w:val="24"/>
        </w:rPr>
        <w:lastRenderedPageBreak/>
        <w:t>Secretario de A</w:t>
      </w:r>
      <w:r w:rsidR="00735652" w:rsidRPr="00735652">
        <w:rPr>
          <w:rFonts w:ascii="Arial" w:hAnsi="Arial" w:cs="Arial"/>
          <w:sz w:val="24"/>
          <w:szCs w:val="24"/>
        </w:rPr>
        <w:t>cuerdos</w:t>
      </w:r>
      <w:r w:rsidRPr="00735652">
        <w:rPr>
          <w:rFonts w:ascii="Arial" w:hAnsi="Arial" w:cs="Arial"/>
          <w:sz w:val="24"/>
          <w:szCs w:val="24"/>
        </w:rPr>
        <w:t xml:space="preserve"> </w:t>
      </w:r>
      <w:r w:rsidRPr="003C06FC">
        <w:rPr>
          <w:rFonts w:ascii="Arial" w:hAnsi="Arial" w:cs="Arial"/>
          <w:sz w:val="24"/>
          <w:szCs w:val="24"/>
        </w:rPr>
        <w:t xml:space="preserve">del Juzgado </w:t>
      </w:r>
      <w:r>
        <w:rPr>
          <w:rFonts w:ascii="Arial" w:hAnsi="Arial" w:cs="Arial"/>
          <w:sz w:val="24"/>
          <w:szCs w:val="24"/>
        </w:rPr>
        <w:t xml:space="preserve">de lo Civil </w:t>
      </w:r>
      <w:r w:rsidRPr="00A31262">
        <w:rPr>
          <w:rFonts w:ascii="Arial" w:hAnsi="Arial" w:cs="Arial"/>
          <w:sz w:val="24"/>
          <w:szCs w:val="24"/>
        </w:rPr>
        <w:t xml:space="preserve">del Tercer Distrito Judicial con residencia en </w:t>
      </w:r>
      <w:proofErr w:type="spellStart"/>
      <w:r w:rsidRPr="00A31262">
        <w:rPr>
          <w:rFonts w:ascii="Arial" w:hAnsi="Arial" w:cs="Arial"/>
          <w:sz w:val="24"/>
          <w:szCs w:val="24"/>
        </w:rPr>
        <w:t>Rioverde</w:t>
      </w:r>
      <w:proofErr w:type="spellEnd"/>
      <w:r w:rsidRPr="00A31262">
        <w:rPr>
          <w:rFonts w:ascii="Arial" w:hAnsi="Arial" w:cs="Arial"/>
          <w:sz w:val="24"/>
          <w:szCs w:val="24"/>
        </w:rPr>
        <w:t>, S.L.P., respectivamente,</w:t>
      </w:r>
      <w:r w:rsidR="0066103A" w:rsidRPr="0066103A">
        <w:rPr>
          <w:rFonts w:ascii="Arial" w:hAnsi="Arial" w:cs="Arial"/>
          <w:b/>
          <w:sz w:val="24"/>
          <w:szCs w:val="24"/>
        </w:rPr>
        <w:t xml:space="preserve"> </w:t>
      </w:r>
      <w:r>
        <w:rPr>
          <w:rFonts w:ascii="Arial" w:hAnsi="Arial" w:cs="Arial"/>
          <w:sz w:val="24"/>
          <w:szCs w:val="24"/>
        </w:rPr>
        <w:t xml:space="preserve">dentro de la averiguación judicial </w:t>
      </w:r>
      <w:r w:rsidR="0066103A" w:rsidRPr="0066103A">
        <w:rPr>
          <w:rFonts w:ascii="Arial" w:hAnsi="Arial" w:cs="Arial"/>
          <w:b/>
          <w:sz w:val="24"/>
          <w:szCs w:val="24"/>
        </w:rPr>
        <w:t xml:space="preserve"> ELIMINADO </w:t>
      </w:r>
      <w:r w:rsidRPr="003C06FC">
        <w:rPr>
          <w:rFonts w:ascii="Arial" w:hAnsi="Arial" w:cs="Arial"/>
          <w:sz w:val="24"/>
          <w:szCs w:val="24"/>
        </w:rPr>
        <w:t xml:space="preserve"> </w:t>
      </w:r>
      <w:r>
        <w:rPr>
          <w:rFonts w:ascii="Arial" w:hAnsi="Arial" w:cs="Arial"/>
          <w:sz w:val="24"/>
          <w:szCs w:val="24"/>
        </w:rPr>
        <w:t>del índice de ese juzgado, escrito que se tiene por aquí reproducido</w:t>
      </w:r>
      <w:r w:rsidRPr="003C06FC">
        <w:rPr>
          <w:rFonts w:ascii="Arial" w:hAnsi="Arial" w:cs="Arial"/>
          <w:sz w:val="24"/>
          <w:szCs w:val="24"/>
        </w:rPr>
        <w:t>, sin que ello genere agravio alguno a las partes, y sin que por ello se violenten los principios de congruencia y exhaustividad en el dictado de la presente sentencia definitiva, toda vez que, se analizará cada uno de los puntos sujetos a debate, y se les dará puntual respuesta.</w:t>
      </w:r>
    </w:p>
    <w:p w:rsidR="00900698" w:rsidRPr="003C06FC"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De igual forma, se tiene por reproducida la</w:t>
      </w:r>
      <w:r>
        <w:rPr>
          <w:rFonts w:ascii="Arial" w:hAnsi="Arial" w:cs="Arial"/>
          <w:sz w:val="24"/>
          <w:szCs w:val="24"/>
        </w:rPr>
        <w:t xml:space="preserve"> contestación</w:t>
      </w:r>
      <w:r w:rsidRPr="003C06FC">
        <w:rPr>
          <w:rFonts w:ascii="Arial" w:hAnsi="Arial" w:cs="Arial"/>
          <w:sz w:val="24"/>
          <w:szCs w:val="24"/>
        </w:rPr>
        <w:t xml:space="preserve"> realizada por </w:t>
      </w:r>
      <w:r>
        <w:rPr>
          <w:rFonts w:ascii="Arial" w:hAnsi="Arial" w:cs="Arial"/>
          <w:sz w:val="24"/>
          <w:szCs w:val="24"/>
        </w:rPr>
        <w:t>el</w:t>
      </w:r>
      <w:r w:rsidRPr="003C06FC">
        <w:rPr>
          <w:rFonts w:ascii="Arial" w:hAnsi="Arial" w:cs="Arial"/>
          <w:sz w:val="24"/>
          <w:szCs w:val="24"/>
        </w:rPr>
        <w:t xml:space="preserve"> licenciado </w:t>
      </w:r>
      <w:r w:rsidRPr="004A1864">
        <w:rPr>
          <w:rFonts w:ascii="Arial" w:hAnsi="Arial" w:cs="Arial"/>
          <w:sz w:val="24"/>
          <w:szCs w:val="24"/>
        </w:rPr>
        <w:t>Santiago Herrera Urbina, m</w:t>
      </w:r>
      <w:r>
        <w:rPr>
          <w:rFonts w:ascii="Arial" w:hAnsi="Arial" w:cs="Arial"/>
          <w:sz w:val="24"/>
          <w:szCs w:val="24"/>
        </w:rPr>
        <w:t>ediante escrito recibido por la Secretaria Ejecutiva de Vigilancia y Disciplina el día veintitrés de septiembre</w:t>
      </w:r>
      <w:r w:rsidRPr="003C06FC">
        <w:rPr>
          <w:rFonts w:ascii="Arial" w:hAnsi="Arial" w:cs="Arial"/>
          <w:sz w:val="24"/>
          <w:szCs w:val="24"/>
        </w:rPr>
        <w:t xml:space="preserve"> de dos mil dieci</w:t>
      </w:r>
      <w:r>
        <w:rPr>
          <w:rFonts w:ascii="Arial" w:hAnsi="Arial" w:cs="Arial"/>
          <w:sz w:val="24"/>
          <w:szCs w:val="24"/>
        </w:rPr>
        <w:t>nueve</w:t>
      </w:r>
      <w:r w:rsidRPr="003C06FC">
        <w:rPr>
          <w:rFonts w:ascii="Arial" w:hAnsi="Arial" w:cs="Arial"/>
          <w:sz w:val="24"/>
          <w:szCs w:val="24"/>
        </w:rPr>
        <w:t>.</w:t>
      </w:r>
    </w:p>
    <w:p w:rsidR="00900698" w:rsidRPr="003C06FC"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Es pertinente referir que es de explorado derecho que el procedimiento administrativo sancionador deriva de la competencia de las autoridades administrativas para imponer sanciones a los servidores públicos por acciones y omisiones que afecten los principios éticos contemplados en el artículo 109, fracción III de la Constitución Política de los Estados Unidos Mexicanos.</w:t>
      </w:r>
    </w:p>
    <w:p w:rsidR="00900698"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Por tanto,</w:t>
      </w:r>
      <w:r>
        <w:rPr>
          <w:rFonts w:ascii="Arial" w:hAnsi="Arial" w:cs="Arial"/>
          <w:sz w:val="24"/>
          <w:szCs w:val="24"/>
        </w:rPr>
        <w:t xml:space="preserve"> en primer término,</w:t>
      </w:r>
      <w:r w:rsidRPr="003C06FC">
        <w:rPr>
          <w:rFonts w:ascii="Arial" w:hAnsi="Arial" w:cs="Arial"/>
          <w:sz w:val="24"/>
          <w:szCs w:val="24"/>
        </w:rPr>
        <w:t xml:space="preserve"> del análisis </w:t>
      </w:r>
      <w:r>
        <w:rPr>
          <w:rFonts w:ascii="Arial" w:hAnsi="Arial" w:cs="Arial"/>
          <w:sz w:val="24"/>
          <w:szCs w:val="24"/>
        </w:rPr>
        <w:t>del escrito</w:t>
      </w:r>
      <w:r w:rsidRPr="003C06FC">
        <w:rPr>
          <w:rFonts w:ascii="Arial" w:hAnsi="Arial" w:cs="Arial"/>
          <w:sz w:val="24"/>
          <w:szCs w:val="24"/>
        </w:rPr>
        <w:t xml:space="preserve"> signado por </w:t>
      </w:r>
      <w:r>
        <w:rPr>
          <w:rFonts w:ascii="Arial" w:hAnsi="Arial" w:cs="Arial"/>
          <w:sz w:val="24"/>
          <w:szCs w:val="24"/>
        </w:rPr>
        <w:t xml:space="preserve">los licenciados </w:t>
      </w:r>
      <w:r>
        <w:rPr>
          <w:rFonts w:ascii="Arial" w:hAnsi="Arial" w:cs="Arial"/>
          <w:color w:val="000000"/>
          <w:sz w:val="24"/>
          <w:szCs w:val="24"/>
        </w:rPr>
        <w:t>Roberto Dorantes Hivó y Juan José Ortiz Hernández</w:t>
      </w:r>
      <w:r>
        <w:rPr>
          <w:rFonts w:ascii="Arial" w:hAnsi="Arial" w:cs="Arial"/>
          <w:sz w:val="24"/>
          <w:szCs w:val="24"/>
        </w:rPr>
        <w:t>,</w:t>
      </w:r>
      <w:r w:rsidRPr="003C06FC">
        <w:rPr>
          <w:rFonts w:ascii="Arial" w:hAnsi="Arial" w:cs="Arial"/>
          <w:sz w:val="24"/>
          <w:szCs w:val="24"/>
        </w:rPr>
        <w:t xml:space="preserve"> se delimita que el problema jurídico a dilucidar en esta resolución, es el determinar si </w:t>
      </w:r>
      <w:r>
        <w:rPr>
          <w:rFonts w:ascii="Arial" w:hAnsi="Arial" w:cs="Arial"/>
          <w:sz w:val="24"/>
          <w:szCs w:val="24"/>
        </w:rPr>
        <w:t>los</w:t>
      </w:r>
      <w:r w:rsidRPr="003C06FC">
        <w:rPr>
          <w:rFonts w:ascii="Arial" w:hAnsi="Arial" w:cs="Arial"/>
          <w:sz w:val="24"/>
          <w:szCs w:val="24"/>
        </w:rPr>
        <w:t xml:space="preserve"> licenciado</w:t>
      </w:r>
      <w:r>
        <w:rPr>
          <w:rFonts w:ascii="Arial" w:hAnsi="Arial" w:cs="Arial"/>
          <w:sz w:val="24"/>
          <w:szCs w:val="24"/>
        </w:rPr>
        <w:t>s</w:t>
      </w:r>
      <w:r w:rsidRPr="003C06FC">
        <w:rPr>
          <w:rFonts w:ascii="Arial" w:hAnsi="Arial" w:cs="Arial"/>
          <w:sz w:val="24"/>
          <w:szCs w:val="24"/>
        </w:rPr>
        <w:t xml:space="preserve"> </w:t>
      </w:r>
      <w:r w:rsidRPr="004A1864">
        <w:rPr>
          <w:rFonts w:ascii="Arial" w:hAnsi="Arial" w:cs="Arial"/>
          <w:b/>
          <w:sz w:val="24"/>
          <w:szCs w:val="24"/>
        </w:rPr>
        <w:t>Santiago Herrera Urbina y</w:t>
      </w:r>
      <w:r w:rsidR="0066103A" w:rsidRPr="0066103A">
        <w:rPr>
          <w:rFonts w:ascii="Arial" w:hAnsi="Arial" w:cs="Arial"/>
          <w:b/>
          <w:sz w:val="24"/>
          <w:szCs w:val="24"/>
        </w:rPr>
        <w:t xml:space="preserve"> ELIMINADO </w:t>
      </w:r>
      <w:r w:rsidRPr="000D65A1">
        <w:rPr>
          <w:rFonts w:ascii="Arial" w:hAnsi="Arial" w:cs="Arial"/>
          <w:b/>
          <w:sz w:val="24"/>
          <w:szCs w:val="24"/>
        </w:rPr>
        <w:t xml:space="preserve">por su actuación como Juez </w:t>
      </w:r>
      <w:r>
        <w:rPr>
          <w:rFonts w:ascii="Arial" w:hAnsi="Arial" w:cs="Arial"/>
          <w:b/>
          <w:sz w:val="24"/>
          <w:szCs w:val="24"/>
        </w:rPr>
        <w:t xml:space="preserve">y Secretario de Acuerdos del Juzgado </w:t>
      </w:r>
      <w:r w:rsidRPr="000D65A1">
        <w:rPr>
          <w:rFonts w:ascii="Arial" w:hAnsi="Arial" w:cs="Arial"/>
          <w:b/>
          <w:sz w:val="24"/>
          <w:szCs w:val="24"/>
        </w:rPr>
        <w:t xml:space="preserve">de lo Civil </w:t>
      </w:r>
      <w:r w:rsidR="0066103A" w:rsidRPr="0066103A">
        <w:rPr>
          <w:rFonts w:ascii="Arial" w:hAnsi="Arial" w:cs="Arial"/>
          <w:b/>
          <w:sz w:val="24"/>
          <w:szCs w:val="24"/>
        </w:rPr>
        <w:t xml:space="preserve"> </w:t>
      </w:r>
      <w:r w:rsidR="00735652">
        <w:rPr>
          <w:rFonts w:ascii="Arial" w:hAnsi="Arial" w:cs="Arial"/>
          <w:b/>
          <w:sz w:val="24"/>
          <w:szCs w:val="24"/>
        </w:rPr>
        <w:t>del Tercer Distrito Judicial</w:t>
      </w:r>
      <w:r w:rsidRPr="000D65A1">
        <w:rPr>
          <w:rFonts w:ascii="Arial" w:hAnsi="Arial" w:cs="Arial"/>
          <w:b/>
          <w:sz w:val="24"/>
          <w:szCs w:val="24"/>
        </w:rPr>
        <w:t xml:space="preserve">, </w:t>
      </w:r>
      <w:r w:rsidR="004A1864">
        <w:rPr>
          <w:rFonts w:ascii="Arial" w:hAnsi="Arial" w:cs="Arial"/>
          <w:sz w:val="24"/>
          <w:szCs w:val="24"/>
        </w:rPr>
        <w:t xml:space="preserve">respectivamente, </w:t>
      </w:r>
      <w:r>
        <w:rPr>
          <w:rFonts w:ascii="Arial" w:hAnsi="Arial" w:cs="Arial"/>
          <w:sz w:val="24"/>
          <w:szCs w:val="24"/>
        </w:rPr>
        <w:t>incurrieron en acciones y/</w:t>
      </w:r>
      <w:proofErr w:type="spellStart"/>
      <w:r>
        <w:rPr>
          <w:rFonts w:ascii="Arial" w:hAnsi="Arial" w:cs="Arial"/>
          <w:sz w:val="24"/>
          <w:szCs w:val="24"/>
        </w:rPr>
        <w:t>o</w:t>
      </w:r>
      <w:proofErr w:type="spellEnd"/>
      <w:r>
        <w:rPr>
          <w:rFonts w:ascii="Arial" w:hAnsi="Arial" w:cs="Arial"/>
          <w:sz w:val="24"/>
          <w:szCs w:val="24"/>
        </w:rPr>
        <w:t xml:space="preserve"> omisiones en la tramitación de la</w:t>
      </w:r>
      <w:r w:rsidRPr="003C06FC">
        <w:rPr>
          <w:rFonts w:ascii="Arial" w:hAnsi="Arial" w:cs="Arial"/>
          <w:sz w:val="24"/>
          <w:szCs w:val="24"/>
        </w:rPr>
        <w:t xml:space="preserve"> </w:t>
      </w:r>
      <w:r>
        <w:rPr>
          <w:rFonts w:ascii="Arial" w:hAnsi="Arial" w:cs="Arial"/>
          <w:sz w:val="24"/>
          <w:szCs w:val="24"/>
        </w:rPr>
        <w:t>averiguación judicial</w:t>
      </w:r>
      <w:r w:rsidRPr="003C06FC">
        <w:rPr>
          <w:rFonts w:ascii="Arial" w:hAnsi="Arial" w:cs="Arial"/>
          <w:sz w:val="24"/>
          <w:szCs w:val="24"/>
        </w:rPr>
        <w:t xml:space="preserve"> </w:t>
      </w:r>
      <w:r w:rsidR="00735652">
        <w:rPr>
          <w:rFonts w:ascii="Arial" w:hAnsi="Arial" w:cs="Arial"/>
          <w:b/>
          <w:sz w:val="24"/>
          <w:szCs w:val="24"/>
        </w:rPr>
        <w:t xml:space="preserve"> ELIMINADO</w:t>
      </w:r>
      <w:r>
        <w:rPr>
          <w:rFonts w:ascii="Arial" w:hAnsi="Arial" w:cs="Arial"/>
          <w:sz w:val="24"/>
          <w:szCs w:val="24"/>
        </w:rPr>
        <w:t>.</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En lo que respecta al licenciado Santiago Herrera Urbina, consiste en:</w:t>
      </w:r>
    </w:p>
    <w:p w:rsidR="00900698" w:rsidRDefault="00900698" w:rsidP="00900698">
      <w:pPr>
        <w:spacing w:line="360" w:lineRule="auto"/>
        <w:ind w:firstLine="708"/>
        <w:jc w:val="both"/>
        <w:rPr>
          <w:rFonts w:ascii="Arial" w:hAnsi="Arial" w:cs="Arial"/>
          <w:sz w:val="24"/>
          <w:szCs w:val="24"/>
        </w:rPr>
      </w:pPr>
      <w:r w:rsidRPr="00611EEA">
        <w:rPr>
          <w:rFonts w:ascii="Arial" w:hAnsi="Arial" w:cs="Arial"/>
          <w:b/>
          <w:sz w:val="24"/>
          <w:szCs w:val="24"/>
        </w:rPr>
        <w:t>1.</w:t>
      </w:r>
      <w:r w:rsidRPr="003C06FC">
        <w:rPr>
          <w:rFonts w:ascii="Arial" w:hAnsi="Arial" w:cs="Arial"/>
          <w:sz w:val="24"/>
          <w:szCs w:val="24"/>
        </w:rPr>
        <w:tab/>
      </w:r>
      <w:r>
        <w:rPr>
          <w:rFonts w:ascii="Arial" w:hAnsi="Arial" w:cs="Arial"/>
          <w:sz w:val="24"/>
          <w:szCs w:val="24"/>
        </w:rPr>
        <w:t xml:space="preserve">No resolver dentro del término de diez días a que se refiere el artículo 181 del Código de Procedimientos Penales para el Estado de San Luis Potosí, la solicitud de orden de aprehensión en la averiguación judicial </w:t>
      </w:r>
      <w:r w:rsidR="0066103A" w:rsidRPr="0066103A">
        <w:rPr>
          <w:rFonts w:ascii="Arial" w:hAnsi="Arial" w:cs="Arial"/>
          <w:b/>
          <w:sz w:val="24"/>
          <w:szCs w:val="24"/>
        </w:rPr>
        <w:t xml:space="preserve"> ELIMINADO </w:t>
      </w:r>
      <w:r>
        <w:rPr>
          <w:rFonts w:ascii="Arial" w:hAnsi="Arial" w:cs="Arial"/>
          <w:sz w:val="24"/>
          <w:szCs w:val="24"/>
        </w:rPr>
        <w:t xml:space="preserve">, en la que se ejercitó acción penal por el delito de fraude en contra de </w:t>
      </w:r>
      <w:r w:rsidR="0066103A" w:rsidRPr="0066103A">
        <w:rPr>
          <w:rFonts w:ascii="Arial" w:hAnsi="Arial" w:cs="Arial"/>
          <w:b/>
          <w:sz w:val="24"/>
          <w:szCs w:val="24"/>
        </w:rPr>
        <w:t xml:space="preserve"> ELIMINADO </w:t>
      </w:r>
      <w:r>
        <w:rPr>
          <w:rFonts w:ascii="Arial" w:hAnsi="Arial" w:cs="Arial"/>
          <w:sz w:val="24"/>
          <w:szCs w:val="24"/>
        </w:rPr>
        <w:t xml:space="preserve"> toda vez que mediante proveído de fecha ocho de mayo de dos mil dieciocho, se acordó remitir los autos para la resolución de la orden de aprehensión, por lo que fue turnada para la elaboración del proyecto respectivo el once de mayo de dos mil dieciocho, al licenciado </w:t>
      </w:r>
      <w:r w:rsidR="0066103A" w:rsidRPr="0066103A">
        <w:rPr>
          <w:rFonts w:ascii="Arial" w:hAnsi="Arial" w:cs="Arial"/>
          <w:b/>
          <w:sz w:val="24"/>
          <w:szCs w:val="24"/>
        </w:rPr>
        <w:t xml:space="preserve"> ELIMINADO </w:t>
      </w:r>
      <w:r>
        <w:rPr>
          <w:rFonts w:ascii="Arial" w:hAnsi="Arial" w:cs="Arial"/>
          <w:sz w:val="24"/>
          <w:szCs w:val="24"/>
        </w:rPr>
        <w:t xml:space="preserve"> </w:t>
      </w:r>
      <w:r w:rsidR="0066103A" w:rsidRPr="0066103A">
        <w:rPr>
          <w:rFonts w:ascii="Arial" w:hAnsi="Arial" w:cs="Arial"/>
          <w:b/>
          <w:sz w:val="24"/>
          <w:szCs w:val="24"/>
        </w:rPr>
        <w:t xml:space="preserve"> </w:t>
      </w:r>
      <w:proofErr w:type="spellStart"/>
      <w:r w:rsidR="0066103A" w:rsidRPr="0066103A">
        <w:rPr>
          <w:rFonts w:ascii="Arial" w:hAnsi="Arial" w:cs="Arial"/>
          <w:b/>
          <w:sz w:val="24"/>
          <w:szCs w:val="24"/>
        </w:rPr>
        <w:t>ELIMINADO</w:t>
      </w:r>
      <w:proofErr w:type="spellEnd"/>
      <w:r w:rsidR="0066103A" w:rsidRPr="0066103A">
        <w:rPr>
          <w:rFonts w:ascii="Arial" w:hAnsi="Arial" w:cs="Arial"/>
          <w:b/>
          <w:sz w:val="24"/>
          <w:szCs w:val="24"/>
        </w:rPr>
        <w:t xml:space="preserve"> </w:t>
      </w:r>
      <w:r>
        <w:rPr>
          <w:rFonts w:ascii="Arial" w:hAnsi="Arial" w:cs="Arial"/>
          <w:sz w:val="24"/>
          <w:szCs w:val="24"/>
        </w:rPr>
        <w:t xml:space="preserve"> del Juzgado Civil de </w:t>
      </w:r>
      <w:r>
        <w:rPr>
          <w:rFonts w:ascii="Arial" w:hAnsi="Arial" w:cs="Arial"/>
          <w:sz w:val="24"/>
          <w:szCs w:val="24"/>
        </w:rPr>
        <w:lastRenderedPageBreak/>
        <w:t>Rioverde, S.L.P. sin embargo, dicha solicitud fue resuelta hasta el tres de septiembre de dos mil dieciocho, lo cual conlleva un retraso de ochenta días hábiles.</w:t>
      </w:r>
    </w:p>
    <w:p w:rsidR="00900698"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Por lo que se actualizarían las presuntas faltas administrativas consistentes en:</w:t>
      </w:r>
    </w:p>
    <w:p w:rsidR="00900698" w:rsidRDefault="00900698" w:rsidP="00900698">
      <w:pPr>
        <w:pStyle w:val="Prrafodelista"/>
        <w:numPr>
          <w:ilvl w:val="0"/>
          <w:numId w:val="2"/>
        </w:numPr>
        <w:spacing w:line="360" w:lineRule="auto"/>
        <w:ind w:left="0" w:firstLine="709"/>
        <w:jc w:val="both"/>
        <w:rPr>
          <w:rFonts w:ascii="Arial" w:hAnsi="Arial" w:cs="Arial"/>
          <w:sz w:val="24"/>
          <w:szCs w:val="24"/>
        </w:rPr>
      </w:pPr>
      <w:r>
        <w:rPr>
          <w:rFonts w:ascii="Arial" w:hAnsi="Arial" w:cs="Arial"/>
          <w:sz w:val="24"/>
          <w:szCs w:val="24"/>
        </w:rPr>
        <w:t>Demorar en forma injustificada, la tramitación o resolución de los negocios que deban conocer de acuerdo a la ley.</w:t>
      </w:r>
    </w:p>
    <w:p w:rsidR="00900698" w:rsidRDefault="00900698" w:rsidP="00900698">
      <w:pPr>
        <w:pStyle w:val="Prrafodelista"/>
        <w:numPr>
          <w:ilvl w:val="0"/>
          <w:numId w:val="2"/>
        </w:numPr>
        <w:spacing w:line="360" w:lineRule="auto"/>
        <w:ind w:left="0" w:firstLine="709"/>
        <w:jc w:val="both"/>
        <w:rPr>
          <w:rFonts w:ascii="Arial" w:hAnsi="Arial" w:cs="Arial"/>
          <w:sz w:val="24"/>
          <w:szCs w:val="24"/>
        </w:rPr>
      </w:pPr>
      <w:r>
        <w:rPr>
          <w:rFonts w:ascii="Arial" w:hAnsi="Arial" w:cs="Arial"/>
          <w:sz w:val="24"/>
          <w:szCs w:val="24"/>
        </w:rPr>
        <w:t>Ejecutar hechos o incurrir en omisiones que tengan por consecuencia, dificultar o retardar el ejercicio de los derechos de las partes.</w:t>
      </w:r>
    </w:p>
    <w:p w:rsidR="00900698" w:rsidRDefault="00900698" w:rsidP="00900698">
      <w:pPr>
        <w:pStyle w:val="Prrafodelista"/>
        <w:numPr>
          <w:ilvl w:val="0"/>
          <w:numId w:val="2"/>
        </w:numPr>
        <w:spacing w:line="360" w:lineRule="auto"/>
        <w:ind w:left="0" w:firstLine="709"/>
        <w:jc w:val="both"/>
        <w:rPr>
          <w:rFonts w:ascii="Arial" w:hAnsi="Arial" w:cs="Arial"/>
          <w:sz w:val="24"/>
          <w:szCs w:val="24"/>
        </w:rPr>
      </w:pPr>
      <w:r>
        <w:rPr>
          <w:rFonts w:ascii="Arial" w:hAnsi="Arial" w:cs="Arial"/>
          <w:sz w:val="24"/>
          <w:szCs w:val="24"/>
        </w:rPr>
        <w:t>Las infracciones y omisiones en que incurran, en relación con los deberes que les imponen las disposiciones de la Ley Orgánica del Poder Judicial del Estado y las demás sustantivas y adjetivas del Estado, así como los reglamentos respectivos.</w:t>
      </w:r>
    </w:p>
    <w:p w:rsidR="00900698" w:rsidRPr="000A0E9D"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 xml:space="preserve">Además, se analizará si con sus acciones dejó de cumplir con las </w:t>
      </w:r>
      <w:r>
        <w:rPr>
          <w:rFonts w:ascii="Arial" w:hAnsi="Arial" w:cs="Arial"/>
          <w:sz w:val="24"/>
          <w:szCs w:val="24"/>
        </w:rPr>
        <w:t>obligaciones</w:t>
      </w:r>
      <w:r w:rsidRPr="003C06FC">
        <w:rPr>
          <w:rFonts w:ascii="Arial" w:hAnsi="Arial" w:cs="Arial"/>
          <w:sz w:val="24"/>
          <w:szCs w:val="24"/>
        </w:rPr>
        <w:t xml:space="preserve"> que tienen los jueces de Primera Instancia</w:t>
      </w:r>
      <w:r>
        <w:rPr>
          <w:rFonts w:ascii="Arial" w:hAnsi="Arial" w:cs="Arial"/>
          <w:sz w:val="24"/>
          <w:szCs w:val="24"/>
        </w:rPr>
        <w:t>, establecidas en los artículos 51, fracciones I y IX</w:t>
      </w:r>
      <w:r w:rsidRPr="003C06FC">
        <w:rPr>
          <w:rFonts w:ascii="Arial" w:hAnsi="Arial" w:cs="Arial"/>
          <w:sz w:val="24"/>
          <w:szCs w:val="24"/>
        </w:rPr>
        <w:t xml:space="preserve"> de la Ley Orgánica del Poder Judicial del Estado, y 142, fracci</w:t>
      </w:r>
      <w:r>
        <w:rPr>
          <w:rFonts w:ascii="Arial" w:hAnsi="Arial" w:cs="Arial"/>
          <w:sz w:val="24"/>
          <w:szCs w:val="24"/>
        </w:rPr>
        <w:t>ón</w:t>
      </w:r>
      <w:r w:rsidRPr="003C06FC">
        <w:rPr>
          <w:rFonts w:ascii="Arial" w:hAnsi="Arial" w:cs="Arial"/>
          <w:sz w:val="24"/>
          <w:szCs w:val="24"/>
        </w:rPr>
        <w:t xml:space="preserve"> </w:t>
      </w:r>
      <w:r>
        <w:rPr>
          <w:rFonts w:ascii="Arial" w:hAnsi="Arial" w:cs="Arial"/>
          <w:sz w:val="24"/>
          <w:szCs w:val="24"/>
        </w:rPr>
        <w:t>VIII del Reglamento Interior del Consejo de la Judicatura del Poder Judicial del Estado</w:t>
      </w:r>
      <w:r w:rsidRPr="003C06FC">
        <w:rPr>
          <w:rFonts w:ascii="Arial" w:hAnsi="Arial" w:cs="Arial"/>
          <w:sz w:val="24"/>
          <w:szCs w:val="24"/>
        </w:rPr>
        <w:t>.</w:t>
      </w:r>
    </w:p>
    <w:p w:rsidR="00900698" w:rsidRPr="003C06FC"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Y si derivado de lo anterior, se pueden configurar las faltas administrativas</w:t>
      </w:r>
      <w:r>
        <w:rPr>
          <w:rFonts w:ascii="Arial" w:hAnsi="Arial" w:cs="Arial"/>
          <w:sz w:val="24"/>
          <w:szCs w:val="24"/>
        </w:rPr>
        <w:t xml:space="preserve"> antes enlistadas, las cuales están</w:t>
      </w:r>
      <w:r w:rsidRPr="003C06FC">
        <w:rPr>
          <w:rFonts w:ascii="Arial" w:hAnsi="Arial" w:cs="Arial"/>
          <w:sz w:val="24"/>
          <w:szCs w:val="24"/>
        </w:rPr>
        <w:t xml:space="preserve"> contempladas en los artículos 178, fracci</w:t>
      </w:r>
      <w:r>
        <w:rPr>
          <w:rFonts w:ascii="Arial" w:hAnsi="Arial" w:cs="Arial"/>
          <w:sz w:val="24"/>
          <w:szCs w:val="24"/>
        </w:rPr>
        <w:t>ones</w:t>
      </w:r>
      <w:r w:rsidRPr="003C06FC">
        <w:rPr>
          <w:rFonts w:ascii="Arial" w:hAnsi="Arial" w:cs="Arial"/>
          <w:sz w:val="24"/>
          <w:szCs w:val="24"/>
        </w:rPr>
        <w:t xml:space="preserve"> I</w:t>
      </w:r>
      <w:r>
        <w:rPr>
          <w:rFonts w:ascii="Arial" w:hAnsi="Arial" w:cs="Arial"/>
          <w:sz w:val="24"/>
          <w:szCs w:val="24"/>
        </w:rPr>
        <w:t xml:space="preserve"> y II</w:t>
      </w:r>
      <w:r w:rsidRPr="003C06FC">
        <w:rPr>
          <w:rFonts w:ascii="Arial" w:hAnsi="Arial" w:cs="Arial"/>
          <w:sz w:val="24"/>
          <w:szCs w:val="24"/>
        </w:rPr>
        <w:t>, y, 179, fracción IV de la Ley Orgánica del Poder Judicial del Estado.</w:t>
      </w:r>
    </w:p>
    <w:p w:rsidR="00900698"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 xml:space="preserve">Por lo que hace al licenciado </w:t>
      </w:r>
      <w:r w:rsidR="00735652">
        <w:rPr>
          <w:rFonts w:ascii="Arial" w:hAnsi="Arial" w:cs="Arial"/>
          <w:b/>
          <w:sz w:val="24"/>
          <w:szCs w:val="24"/>
        </w:rPr>
        <w:t xml:space="preserve"> ELIMINADO</w:t>
      </w:r>
      <w:r w:rsidRPr="000D65A1">
        <w:rPr>
          <w:rFonts w:ascii="Arial" w:hAnsi="Arial" w:cs="Arial"/>
          <w:b/>
          <w:sz w:val="24"/>
          <w:szCs w:val="24"/>
        </w:rPr>
        <w:t xml:space="preserve">, por su actuación como </w:t>
      </w:r>
      <w:r w:rsidR="0066103A" w:rsidRPr="0066103A">
        <w:rPr>
          <w:rFonts w:ascii="Arial" w:hAnsi="Arial" w:cs="Arial"/>
          <w:b/>
          <w:sz w:val="24"/>
          <w:szCs w:val="24"/>
        </w:rPr>
        <w:t xml:space="preserve"> </w:t>
      </w:r>
      <w:r w:rsidR="00735652">
        <w:rPr>
          <w:rFonts w:ascii="Arial" w:hAnsi="Arial" w:cs="Arial"/>
          <w:b/>
          <w:sz w:val="24"/>
          <w:szCs w:val="24"/>
        </w:rPr>
        <w:t>Secretario de Acuerdos</w:t>
      </w:r>
      <w:r w:rsidRPr="000D65A1">
        <w:rPr>
          <w:rFonts w:ascii="Arial" w:hAnsi="Arial" w:cs="Arial"/>
          <w:b/>
          <w:sz w:val="24"/>
          <w:szCs w:val="24"/>
        </w:rPr>
        <w:t xml:space="preserve">, </w:t>
      </w:r>
      <w:r w:rsidRPr="004A1864">
        <w:rPr>
          <w:rFonts w:ascii="Arial" w:hAnsi="Arial" w:cs="Arial"/>
          <w:b/>
          <w:sz w:val="24"/>
          <w:szCs w:val="24"/>
        </w:rPr>
        <w:t>en el Juzgado de lo Civil del Tercer Distrito Judicial, con residencia en Rioverde, S.L.P.,</w:t>
      </w:r>
      <w:r w:rsidRPr="003C06FC">
        <w:rPr>
          <w:rFonts w:ascii="Arial" w:hAnsi="Arial" w:cs="Arial"/>
          <w:sz w:val="24"/>
          <w:szCs w:val="24"/>
        </w:rPr>
        <w:t xml:space="preserve"> en la tramitación de</w:t>
      </w:r>
      <w:r>
        <w:rPr>
          <w:rFonts w:ascii="Arial" w:hAnsi="Arial" w:cs="Arial"/>
          <w:sz w:val="24"/>
          <w:szCs w:val="24"/>
        </w:rPr>
        <w:t xml:space="preserve"> la averiguación judicial </w:t>
      </w:r>
      <w:r w:rsidR="0066103A" w:rsidRPr="0066103A">
        <w:rPr>
          <w:rFonts w:ascii="Arial" w:hAnsi="Arial" w:cs="Arial"/>
          <w:b/>
          <w:sz w:val="24"/>
          <w:szCs w:val="24"/>
        </w:rPr>
        <w:t xml:space="preserve"> </w:t>
      </w:r>
      <w:proofErr w:type="gramStart"/>
      <w:r w:rsidR="0066103A" w:rsidRPr="0066103A">
        <w:rPr>
          <w:rFonts w:ascii="Arial" w:hAnsi="Arial" w:cs="Arial"/>
          <w:b/>
          <w:sz w:val="24"/>
          <w:szCs w:val="24"/>
        </w:rPr>
        <w:t xml:space="preserve">ELIMINADO </w:t>
      </w:r>
      <w:r w:rsidRPr="003C06FC">
        <w:rPr>
          <w:rFonts w:ascii="Arial" w:hAnsi="Arial" w:cs="Arial"/>
          <w:sz w:val="24"/>
          <w:szCs w:val="24"/>
        </w:rPr>
        <w:t>,</w:t>
      </w:r>
      <w:proofErr w:type="gramEnd"/>
      <w:r w:rsidRPr="003C06FC">
        <w:rPr>
          <w:rFonts w:ascii="Arial" w:hAnsi="Arial" w:cs="Arial"/>
          <w:sz w:val="24"/>
          <w:szCs w:val="24"/>
        </w:rPr>
        <w:t xml:space="preserve"> presuntamente incurrió en las siguientes acciones y omisiones:</w:t>
      </w:r>
    </w:p>
    <w:p w:rsidR="00900698" w:rsidRPr="003C06FC" w:rsidRDefault="00900698" w:rsidP="00900698">
      <w:pPr>
        <w:pStyle w:val="Sinespaciado"/>
      </w:pPr>
    </w:p>
    <w:p w:rsidR="00900698" w:rsidRPr="003C06FC" w:rsidRDefault="00900698" w:rsidP="00900698">
      <w:pPr>
        <w:spacing w:line="360" w:lineRule="auto"/>
        <w:ind w:firstLine="708"/>
        <w:jc w:val="both"/>
        <w:rPr>
          <w:rFonts w:ascii="Arial" w:hAnsi="Arial" w:cs="Arial"/>
          <w:sz w:val="24"/>
          <w:szCs w:val="24"/>
        </w:rPr>
      </w:pPr>
      <w:r w:rsidRPr="000D65A1">
        <w:rPr>
          <w:rFonts w:ascii="Arial" w:hAnsi="Arial" w:cs="Arial"/>
          <w:b/>
          <w:sz w:val="24"/>
          <w:szCs w:val="24"/>
        </w:rPr>
        <w:t>1.</w:t>
      </w:r>
      <w:r w:rsidRPr="003C06FC">
        <w:rPr>
          <w:rFonts w:ascii="Arial" w:hAnsi="Arial" w:cs="Arial"/>
          <w:sz w:val="24"/>
          <w:szCs w:val="24"/>
        </w:rPr>
        <w:tab/>
      </w:r>
      <w:r>
        <w:rPr>
          <w:rFonts w:ascii="Arial" w:hAnsi="Arial" w:cs="Arial"/>
          <w:sz w:val="24"/>
          <w:szCs w:val="24"/>
        </w:rPr>
        <w:t xml:space="preserve">No atendió la instrucción de su superior jerárquico, al no elaborar el proyecto de resolución dentro del término de diez días a que se refiere el artículo 181 del Código de Procedimientos Penales, respecto a la solicitud de orden  de aprehensión en la averiguación judicial </w:t>
      </w:r>
      <w:r w:rsidR="0066103A" w:rsidRPr="0066103A">
        <w:rPr>
          <w:rFonts w:ascii="Arial" w:hAnsi="Arial" w:cs="Arial"/>
          <w:b/>
          <w:sz w:val="24"/>
          <w:szCs w:val="24"/>
        </w:rPr>
        <w:t xml:space="preserve"> ELIMINADO </w:t>
      </w:r>
      <w:r>
        <w:rPr>
          <w:rFonts w:ascii="Arial" w:hAnsi="Arial" w:cs="Arial"/>
          <w:sz w:val="24"/>
          <w:szCs w:val="24"/>
        </w:rPr>
        <w:t xml:space="preserve"> en la que se ejercitó acción penal por el delito de fraude en </w:t>
      </w:r>
      <w:r>
        <w:rPr>
          <w:rFonts w:ascii="Arial" w:hAnsi="Arial" w:cs="Arial"/>
          <w:sz w:val="24"/>
          <w:szCs w:val="24"/>
        </w:rPr>
        <w:lastRenderedPageBreak/>
        <w:t xml:space="preserve">contra de </w:t>
      </w:r>
      <w:r w:rsidR="0066103A" w:rsidRPr="0066103A">
        <w:rPr>
          <w:rFonts w:ascii="Arial" w:hAnsi="Arial" w:cs="Arial"/>
          <w:b/>
          <w:sz w:val="24"/>
          <w:szCs w:val="24"/>
        </w:rPr>
        <w:t xml:space="preserve"> ELIMINADO </w:t>
      </w:r>
      <w:r>
        <w:rPr>
          <w:rFonts w:ascii="Arial" w:hAnsi="Arial" w:cs="Arial"/>
          <w:sz w:val="24"/>
          <w:szCs w:val="24"/>
        </w:rPr>
        <w:t>, toda vez que mediante proveído de fecha ocho de mayo de dos mil dieciocho se acordó remitirle los autos para la resolución de la orden de aprehensión, lo cual aconteció el once de mayo de dos mil dieciocho; sin embargo, dicha solicitud fue resuelta hasta el tres de septiembre de dos mil dieciocho, lo cual conlleva un retraso de ochenta días hábiles..</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Por lo que se actualizarían las presuntas faltas administrativas consistentes en:</w:t>
      </w:r>
    </w:p>
    <w:p w:rsidR="00900698" w:rsidRDefault="00900698" w:rsidP="00900698">
      <w:pPr>
        <w:pStyle w:val="Prrafodelista"/>
        <w:numPr>
          <w:ilvl w:val="0"/>
          <w:numId w:val="3"/>
        </w:numPr>
        <w:spacing w:line="360" w:lineRule="auto"/>
        <w:ind w:left="0" w:firstLine="709"/>
        <w:jc w:val="both"/>
        <w:rPr>
          <w:rFonts w:ascii="Arial" w:hAnsi="Arial" w:cs="Arial"/>
          <w:sz w:val="24"/>
          <w:szCs w:val="24"/>
        </w:rPr>
      </w:pPr>
      <w:r>
        <w:rPr>
          <w:rFonts w:ascii="Arial" w:hAnsi="Arial" w:cs="Arial"/>
          <w:sz w:val="24"/>
          <w:szCs w:val="24"/>
        </w:rPr>
        <w:t>Demorar en forma injustificada, la tramitación o resolución de los negocios que deban conocer de acuerdo a la ley.</w:t>
      </w:r>
    </w:p>
    <w:p w:rsidR="00900698" w:rsidRDefault="00900698" w:rsidP="00900698">
      <w:pPr>
        <w:pStyle w:val="Prrafodelista"/>
        <w:spacing w:line="360" w:lineRule="auto"/>
        <w:ind w:left="0"/>
        <w:jc w:val="both"/>
        <w:rPr>
          <w:rFonts w:ascii="Arial" w:hAnsi="Arial" w:cs="Arial"/>
          <w:sz w:val="24"/>
          <w:szCs w:val="24"/>
        </w:rPr>
      </w:pPr>
    </w:p>
    <w:p w:rsidR="00900698" w:rsidRDefault="00900698" w:rsidP="00900698">
      <w:pPr>
        <w:pStyle w:val="Prrafodelista"/>
        <w:numPr>
          <w:ilvl w:val="0"/>
          <w:numId w:val="3"/>
        </w:numPr>
        <w:spacing w:line="360" w:lineRule="auto"/>
        <w:ind w:left="0" w:firstLine="709"/>
        <w:jc w:val="both"/>
        <w:rPr>
          <w:rFonts w:ascii="Arial" w:hAnsi="Arial" w:cs="Arial"/>
          <w:sz w:val="24"/>
          <w:szCs w:val="24"/>
        </w:rPr>
      </w:pPr>
      <w:r>
        <w:rPr>
          <w:rFonts w:ascii="Arial" w:hAnsi="Arial" w:cs="Arial"/>
          <w:sz w:val="24"/>
          <w:szCs w:val="24"/>
        </w:rPr>
        <w:t>Ejecutar hechos o incurrir en omisiones que tengan por consecuencia, dificultar o retardar el ejercicio de los derechos de las partes.</w:t>
      </w:r>
    </w:p>
    <w:p w:rsidR="00900698" w:rsidRDefault="00900698" w:rsidP="00900698">
      <w:pPr>
        <w:pStyle w:val="Prrafodelista"/>
        <w:numPr>
          <w:ilvl w:val="0"/>
          <w:numId w:val="3"/>
        </w:numPr>
        <w:spacing w:line="360" w:lineRule="auto"/>
        <w:ind w:left="0" w:firstLine="709"/>
        <w:jc w:val="both"/>
        <w:rPr>
          <w:rFonts w:ascii="Arial" w:hAnsi="Arial" w:cs="Arial"/>
          <w:sz w:val="24"/>
          <w:szCs w:val="24"/>
        </w:rPr>
      </w:pPr>
      <w:r>
        <w:rPr>
          <w:rFonts w:ascii="Arial" w:hAnsi="Arial" w:cs="Arial"/>
          <w:sz w:val="24"/>
          <w:szCs w:val="24"/>
        </w:rPr>
        <w:t>Las infracciones y omisiones en que incurran, en relación con los deberes que les imponen las disposiciones de la Ley Orgánica del Poder Judicial del Estado y las demás sustantivas y adjetivas del Estado, así como los reglamentos respectivos.</w:t>
      </w:r>
    </w:p>
    <w:p w:rsidR="00900698" w:rsidRPr="003C06FC"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 xml:space="preserve">Además, se analizará si con sus acciones dejó de cumplir con las </w:t>
      </w:r>
      <w:r>
        <w:rPr>
          <w:rFonts w:ascii="Arial" w:hAnsi="Arial" w:cs="Arial"/>
          <w:sz w:val="24"/>
          <w:szCs w:val="24"/>
        </w:rPr>
        <w:t>obligaciones que le corresponden y que están establecidas en los artículos 49, fracción III, en relación con el 48, fracción III de la Ley de Responsabilidades Administrativas para el Estado de San Luis Potosí, 74, fracción XV de la Ley</w:t>
      </w:r>
      <w:r w:rsidRPr="003C06FC">
        <w:rPr>
          <w:rFonts w:ascii="Arial" w:hAnsi="Arial" w:cs="Arial"/>
          <w:sz w:val="24"/>
          <w:szCs w:val="24"/>
        </w:rPr>
        <w:t xml:space="preserve"> Orgánica del Poder Judicial del Estado, y 14</w:t>
      </w:r>
      <w:r>
        <w:rPr>
          <w:rFonts w:ascii="Arial" w:hAnsi="Arial" w:cs="Arial"/>
          <w:sz w:val="24"/>
          <w:szCs w:val="24"/>
        </w:rPr>
        <w:t>4</w:t>
      </w:r>
      <w:r w:rsidRPr="003C06FC">
        <w:rPr>
          <w:rFonts w:ascii="Arial" w:hAnsi="Arial" w:cs="Arial"/>
          <w:sz w:val="24"/>
          <w:szCs w:val="24"/>
        </w:rPr>
        <w:t>, fracci</w:t>
      </w:r>
      <w:r>
        <w:rPr>
          <w:rFonts w:ascii="Arial" w:hAnsi="Arial" w:cs="Arial"/>
          <w:sz w:val="24"/>
          <w:szCs w:val="24"/>
        </w:rPr>
        <w:t>ón</w:t>
      </w:r>
      <w:r w:rsidRPr="003C06FC">
        <w:rPr>
          <w:rFonts w:ascii="Arial" w:hAnsi="Arial" w:cs="Arial"/>
          <w:sz w:val="24"/>
          <w:szCs w:val="24"/>
        </w:rPr>
        <w:t xml:space="preserve"> </w:t>
      </w:r>
      <w:r>
        <w:rPr>
          <w:rFonts w:ascii="Arial" w:hAnsi="Arial" w:cs="Arial"/>
          <w:sz w:val="24"/>
          <w:szCs w:val="24"/>
        </w:rPr>
        <w:t>XX del Reglamento Interior del Consejo de la Judicatura del Poder Judicial del Estado</w:t>
      </w:r>
      <w:r w:rsidRPr="003C06FC">
        <w:rPr>
          <w:rFonts w:ascii="Arial" w:hAnsi="Arial" w:cs="Arial"/>
          <w:sz w:val="24"/>
          <w:szCs w:val="24"/>
        </w:rPr>
        <w:t>.</w:t>
      </w:r>
    </w:p>
    <w:p w:rsidR="00900698"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Y si derivado de lo anterior, se pueden configurar las faltas administrativas</w:t>
      </w:r>
      <w:r>
        <w:rPr>
          <w:rFonts w:ascii="Arial" w:hAnsi="Arial" w:cs="Arial"/>
          <w:sz w:val="24"/>
          <w:szCs w:val="24"/>
        </w:rPr>
        <w:t xml:space="preserve"> antes enlistadas, las cuales están</w:t>
      </w:r>
      <w:r w:rsidRPr="003C06FC">
        <w:rPr>
          <w:rFonts w:ascii="Arial" w:hAnsi="Arial" w:cs="Arial"/>
          <w:sz w:val="24"/>
          <w:szCs w:val="24"/>
        </w:rPr>
        <w:t xml:space="preserve"> contempladas en los artículos 178, fracci</w:t>
      </w:r>
      <w:r>
        <w:rPr>
          <w:rFonts w:ascii="Arial" w:hAnsi="Arial" w:cs="Arial"/>
          <w:sz w:val="24"/>
          <w:szCs w:val="24"/>
        </w:rPr>
        <w:t>ones</w:t>
      </w:r>
      <w:r w:rsidRPr="003C06FC">
        <w:rPr>
          <w:rFonts w:ascii="Arial" w:hAnsi="Arial" w:cs="Arial"/>
          <w:sz w:val="24"/>
          <w:szCs w:val="24"/>
        </w:rPr>
        <w:t xml:space="preserve"> I</w:t>
      </w:r>
      <w:r>
        <w:rPr>
          <w:rFonts w:ascii="Arial" w:hAnsi="Arial" w:cs="Arial"/>
          <w:sz w:val="24"/>
          <w:szCs w:val="24"/>
        </w:rPr>
        <w:t xml:space="preserve"> y II</w:t>
      </w:r>
      <w:r w:rsidRPr="003C06FC">
        <w:rPr>
          <w:rFonts w:ascii="Arial" w:hAnsi="Arial" w:cs="Arial"/>
          <w:sz w:val="24"/>
          <w:szCs w:val="24"/>
        </w:rPr>
        <w:t>, y, 179, fracción IV de la Ley Orgánica del Poder Judicial del Estado.</w:t>
      </w:r>
    </w:p>
    <w:p w:rsidR="00900698" w:rsidRDefault="00900698" w:rsidP="00900698">
      <w:pPr>
        <w:pStyle w:val="Sinespaciado"/>
      </w:pPr>
    </w:p>
    <w:p w:rsidR="00900698" w:rsidRPr="00E96E85" w:rsidRDefault="00900698" w:rsidP="00900698">
      <w:pPr>
        <w:spacing w:line="360" w:lineRule="auto"/>
        <w:ind w:firstLine="720"/>
        <w:jc w:val="both"/>
        <w:rPr>
          <w:rFonts w:ascii="Arial" w:hAnsi="Arial" w:cs="Arial"/>
          <w:sz w:val="24"/>
          <w:szCs w:val="24"/>
        </w:rPr>
      </w:pPr>
      <w:r>
        <w:rPr>
          <w:rFonts w:ascii="Arial" w:hAnsi="Arial" w:cs="Arial"/>
          <w:b/>
          <w:sz w:val="24"/>
          <w:szCs w:val="24"/>
        </w:rPr>
        <w:t>CUARTO</w:t>
      </w:r>
      <w:r w:rsidRPr="00E96E85">
        <w:rPr>
          <w:rFonts w:ascii="Arial" w:hAnsi="Arial" w:cs="Arial"/>
          <w:sz w:val="24"/>
          <w:szCs w:val="24"/>
        </w:rPr>
        <w:t>. En cuanto a las pruebas, se les otorga el siguiente valor y alcance probatorio:</w:t>
      </w:r>
    </w:p>
    <w:p w:rsidR="00900698" w:rsidRPr="00E96E85" w:rsidRDefault="00900698" w:rsidP="00900698">
      <w:pPr>
        <w:spacing w:line="360" w:lineRule="auto"/>
        <w:ind w:firstLine="708"/>
        <w:jc w:val="both"/>
        <w:rPr>
          <w:rFonts w:ascii="Arial" w:hAnsi="Arial" w:cs="Arial"/>
          <w:sz w:val="24"/>
          <w:szCs w:val="24"/>
        </w:rPr>
      </w:pPr>
      <w:r w:rsidRPr="00E96E85">
        <w:rPr>
          <w:rFonts w:ascii="Arial" w:hAnsi="Arial" w:cs="Arial"/>
          <w:sz w:val="24"/>
          <w:szCs w:val="24"/>
        </w:rPr>
        <w:t xml:space="preserve">Pruebas aportadas por </w:t>
      </w:r>
      <w:r>
        <w:rPr>
          <w:rFonts w:ascii="Arial" w:hAnsi="Arial" w:cs="Arial"/>
          <w:sz w:val="24"/>
          <w:szCs w:val="24"/>
        </w:rPr>
        <w:t>los</w:t>
      </w:r>
      <w:r w:rsidRPr="00E96E85">
        <w:rPr>
          <w:rFonts w:ascii="Arial" w:hAnsi="Arial" w:cs="Arial"/>
          <w:sz w:val="24"/>
          <w:szCs w:val="24"/>
        </w:rPr>
        <w:t xml:space="preserve"> denunciante</w:t>
      </w:r>
      <w:r>
        <w:rPr>
          <w:rFonts w:ascii="Arial" w:hAnsi="Arial" w:cs="Arial"/>
          <w:sz w:val="24"/>
          <w:szCs w:val="24"/>
        </w:rPr>
        <w:t>s</w:t>
      </w:r>
      <w:r w:rsidRPr="00E96E85">
        <w:rPr>
          <w:rFonts w:ascii="Arial" w:hAnsi="Arial" w:cs="Arial"/>
          <w:sz w:val="24"/>
          <w:szCs w:val="24"/>
        </w:rPr>
        <w:t>.</w:t>
      </w:r>
    </w:p>
    <w:p w:rsidR="00900698" w:rsidRPr="00E96E85" w:rsidRDefault="00900698" w:rsidP="00900698">
      <w:pPr>
        <w:spacing w:line="360" w:lineRule="auto"/>
        <w:ind w:firstLine="708"/>
        <w:jc w:val="both"/>
        <w:rPr>
          <w:rFonts w:ascii="Arial" w:hAnsi="Arial" w:cs="Arial"/>
          <w:sz w:val="24"/>
          <w:szCs w:val="24"/>
        </w:rPr>
      </w:pPr>
      <w:r>
        <w:rPr>
          <w:rFonts w:ascii="Arial" w:hAnsi="Arial" w:cs="Arial"/>
          <w:sz w:val="24"/>
          <w:szCs w:val="24"/>
        </w:rPr>
        <w:t>1. Docum</w:t>
      </w:r>
      <w:r w:rsidRPr="004A1864">
        <w:rPr>
          <w:rFonts w:ascii="Arial" w:hAnsi="Arial" w:cs="Arial"/>
          <w:sz w:val="24"/>
          <w:szCs w:val="24"/>
        </w:rPr>
        <w:t>ental pública. Consistente en copia certificada del oficio</w:t>
      </w:r>
      <w:r>
        <w:rPr>
          <w:rFonts w:ascii="Arial" w:hAnsi="Arial" w:cs="Arial"/>
          <w:sz w:val="24"/>
          <w:szCs w:val="24"/>
        </w:rPr>
        <w:t xml:space="preserve"> </w:t>
      </w:r>
      <w:r w:rsidR="0066103A" w:rsidRPr="0066103A">
        <w:rPr>
          <w:rFonts w:ascii="Arial" w:hAnsi="Arial" w:cs="Arial"/>
          <w:b/>
          <w:sz w:val="24"/>
          <w:szCs w:val="24"/>
        </w:rPr>
        <w:t xml:space="preserve"> ELIMINADO </w:t>
      </w:r>
      <w:r>
        <w:rPr>
          <w:rFonts w:ascii="Arial" w:hAnsi="Arial" w:cs="Arial"/>
          <w:sz w:val="24"/>
          <w:szCs w:val="24"/>
        </w:rPr>
        <w:t xml:space="preserve"> de fecha veintiuno de noviembre de dos mil dieciocho, signado por el entonces Consejero de la Judicatura, Coordinador de la </w:t>
      </w:r>
      <w:r>
        <w:rPr>
          <w:rFonts w:ascii="Arial" w:hAnsi="Arial" w:cs="Arial"/>
          <w:sz w:val="24"/>
          <w:szCs w:val="24"/>
        </w:rPr>
        <w:lastRenderedPageBreak/>
        <w:t xml:space="preserve">Comisión de Disciplina, licenciado Carlos Alejandro Ponce Rodríguez, con el que se acredita la instrucción para iniciar el presente procedimiento en virtud de las observaciones de la segunda visita de inspección practicada en el Juzgado Civil del Rioverde, S.L.P. </w:t>
      </w:r>
    </w:p>
    <w:p w:rsidR="00900698" w:rsidRPr="00F545E5" w:rsidRDefault="00900698" w:rsidP="00900698">
      <w:pPr>
        <w:spacing w:line="360" w:lineRule="auto"/>
        <w:ind w:firstLine="708"/>
        <w:jc w:val="both"/>
        <w:rPr>
          <w:rFonts w:ascii="Arial" w:hAnsi="Arial" w:cs="Arial"/>
          <w:b/>
          <w:sz w:val="24"/>
          <w:szCs w:val="24"/>
        </w:rPr>
      </w:pPr>
      <w:r>
        <w:rPr>
          <w:rFonts w:ascii="Arial" w:hAnsi="Arial" w:cs="Arial"/>
          <w:sz w:val="24"/>
          <w:szCs w:val="24"/>
        </w:rPr>
        <w:t xml:space="preserve">2. </w:t>
      </w:r>
      <w:r w:rsidRPr="00E96E85">
        <w:rPr>
          <w:rFonts w:ascii="Arial" w:hAnsi="Arial" w:cs="Arial"/>
          <w:sz w:val="24"/>
          <w:szCs w:val="24"/>
        </w:rPr>
        <w:t>Documental</w:t>
      </w:r>
      <w:r>
        <w:rPr>
          <w:rFonts w:ascii="Arial" w:hAnsi="Arial" w:cs="Arial"/>
          <w:sz w:val="24"/>
          <w:szCs w:val="24"/>
        </w:rPr>
        <w:t xml:space="preserve"> pública</w:t>
      </w:r>
      <w:r w:rsidRPr="00E96E85">
        <w:rPr>
          <w:rFonts w:ascii="Arial" w:hAnsi="Arial" w:cs="Arial"/>
          <w:sz w:val="24"/>
          <w:szCs w:val="24"/>
        </w:rPr>
        <w:t xml:space="preserve">, </w:t>
      </w:r>
      <w:r w:rsidRPr="00F545E5">
        <w:rPr>
          <w:rFonts w:ascii="Arial" w:hAnsi="Arial" w:cs="Arial"/>
          <w:sz w:val="24"/>
          <w:szCs w:val="24"/>
        </w:rPr>
        <w:t>consistente en copias certificadas de</w:t>
      </w:r>
      <w:r>
        <w:rPr>
          <w:rFonts w:ascii="Arial" w:hAnsi="Arial" w:cs="Arial"/>
          <w:sz w:val="24"/>
          <w:szCs w:val="24"/>
        </w:rPr>
        <w:t xml:space="preserve"> </w:t>
      </w:r>
      <w:r w:rsidRPr="00F545E5">
        <w:rPr>
          <w:rFonts w:ascii="Arial" w:hAnsi="Arial" w:cs="Arial"/>
          <w:sz w:val="24"/>
          <w:szCs w:val="24"/>
        </w:rPr>
        <w:t>l</w:t>
      </w:r>
      <w:r>
        <w:rPr>
          <w:rFonts w:ascii="Arial" w:hAnsi="Arial" w:cs="Arial"/>
          <w:sz w:val="24"/>
          <w:szCs w:val="24"/>
        </w:rPr>
        <w:t>os</w:t>
      </w:r>
      <w:r w:rsidRPr="00F545E5">
        <w:rPr>
          <w:rFonts w:ascii="Arial" w:hAnsi="Arial" w:cs="Arial"/>
          <w:sz w:val="24"/>
          <w:szCs w:val="24"/>
        </w:rPr>
        <w:t xml:space="preserve"> nombramiento</w:t>
      </w:r>
      <w:r>
        <w:rPr>
          <w:rFonts w:ascii="Arial" w:hAnsi="Arial" w:cs="Arial"/>
          <w:sz w:val="24"/>
          <w:szCs w:val="24"/>
        </w:rPr>
        <w:t>s</w:t>
      </w:r>
      <w:r w:rsidRPr="00F545E5">
        <w:rPr>
          <w:rFonts w:ascii="Arial" w:hAnsi="Arial" w:cs="Arial"/>
          <w:sz w:val="24"/>
          <w:szCs w:val="24"/>
        </w:rPr>
        <w:t xml:space="preserve"> del Visitador General, licenciado Roberto Dorantes Hivó y Juan José Ortiz Hernández </w:t>
      </w:r>
      <w:r>
        <w:rPr>
          <w:rFonts w:ascii="Arial" w:hAnsi="Arial" w:cs="Arial"/>
          <w:sz w:val="24"/>
          <w:szCs w:val="24"/>
        </w:rPr>
        <w:t>Visitador Judicial</w:t>
      </w:r>
      <w:r w:rsidRPr="00F545E5">
        <w:rPr>
          <w:rFonts w:ascii="Arial" w:hAnsi="Arial" w:cs="Arial"/>
          <w:sz w:val="24"/>
          <w:szCs w:val="24"/>
        </w:rPr>
        <w:t xml:space="preserve">, con las que se acredita el carácter con el que comparecen en relación a la denuncia interpuesta con oficio </w:t>
      </w:r>
      <w:r w:rsidR="0066103A" w:rsidRPr="0066103A">
        <w:rPr>
          <w:rFonts w:ascii="Arial" w:hAnsi="Arial" w:cs="Arial"/>
          <w:b/>
          <w:sz w:val="24"/>
          <w:szCs w:val="24"/>
        </w:rPr>
        <w:t xml:space="preserve"> ELIMINADO </w:t>
      </w:r>
    </w:p>
    <w:p w:rsidR="00735652" w:rsidRDefault="00900698" w:rsidP="00900698">
      <w:pPr>
        <w:spacing w:line="360" w:lineRule="auto"/>
        <w:ind w:firstLine="708"/>
        <w:jc w:val="both"/>
        <w:rPr>
          <w:rFonts w:ascii="Arial" w:hAnsi="Arial" w:cs="Arial"/>
          <w:b/>
          <w:sz w:val="24"/>
          <w:szCs w:val="24"/>
        </w:rPr>
      </w:pPr>
      <w:r>
        <w:rPr>
          <w:rFonts w:ascii="Arial" w:hAnsi="Arial" w:cs="Arial"/>
          <w:sz w:val="24"/>
          <w:szCs w:val="24"/>
        </w:rPr>
        <w:t xml:space="preserve">3. </w:t>
      </w:r>
      <w:r w:rsidRPr="00E96E85">
        <w:rPr>
          <w:rFonts w:ascii="Arial" w:hAnsi="Arial" w:cs="Arial"/>
          <w:sz w:val="24"/>
          <w:szCs w:val="24"/>
        </w:rPr>
        <w:t>Documental</w:t>
      </w:r>
      <w:r>
        <w:rPr>
          <w:rFonts w:ascii="Arial" w:hAnsi="Arial" w:cs="Arial"/>
          <w:sz w:val="24"/>
          <w:szCs w:val="24"/>
        </w:rPr>
        <w:t xml:space="preserve"> pública</w:t>
      </w:r>
      <w:r w:rsidRPr="00E96E85">
        <w:rPr>
          <w:rFonts w:ascii="Arial" w:hAnsi="Arial" w:cs="Arial"/>
          <w:sz w:val="24"/>
          <w:szCs w:val="24"/>
        </w:rPr>
        <w:t xml:space="preserve">, </w:t>
      </w:r>
      <w:r>
        <w:rPr>
          <w:rFonts w:ascii="Arial" w:hAnsi="Arial" w:cs="Arial"/>
          <w:sz w:val="24"/>
          <w:szCs w:val="24"/>
        </w:rPr>
        <w:t>consistente en copias certificadas d</w:t>
      </w:r>
      <w:r w:rsidRPr="00F545E5">
        <w:rPr>
          <w:rFonts w:ascii="Arial" w:hAnsi="Arial" w:cs="Arial"/>
          <w:sz w:val="24"/>
          <w:szCs w:val="24"/>
        </w:rPr>
        <w:t xml:space="preserve">el acta </w:t>
      </w:r>
      <w:r>
        <w:rPr>
          <w:rFonts w:ascii="Arial" w:hAnsi="Arial" w:cs="Arial"/>
          <w:sz w:val="24"/>
          <w:szCs w:val="24"/>
        </w:rPr>
        <w:t>circunstanciada correspondiente a la Segunda Visita Ordinaria de Inspección llevada a cabo del veinticuatro al veintiocho de septiembre de dos mil dieciocho en el Juzgado Civil de Rioverde, S.L.P., con la que se acreditan</w:t>
      </w:r>
      <w:r w:rsidRPr="00F545E5">
        <w:rPr>
          <w:rFonts w:ascii="Arial" w:hAnsi="Arial" w:cs="Arial"/>
          <w:sz w:val="24"/>
          <w:szCs w:val="24"/>
        </w:rPr>
        <w:t xml:space="preserve"> </w:t>
      </w:r>
      <w:r>
        <w:rPr>
          <w:rFonts w:ascii="Arial" w:hAnsi="Arial" w:cs="Arial"/>
          <w:sz w:val="24"/>
          <w:szCs w:val="24"/>
        </w:rPr>
        <w:t>las irregularidades detectadas y</w:t>
      </w:r>
      <w:r w:rsidRPr="00F545E5">
        <w:rPr>
          <w:rFonts w:ascii="Arial" w:hAnsi="Arial" w:cs="Arial"/>
          <w:sz w:val="24"/>
          <w:szCs w:val="24"/>
        </w:rPr>
        <w:t xml:space="preserve"> que constituyen las faltas administrativas denunciadas</w:t>
      </w:r>
      <w:r w:rsidR="00735652">
        <w:rPr>
          <w:rFonts w:ascii="Arial" w:hAnsi="Arial" w:cs="Arial"/>
          <w:b/>
          <w:sz w:val="24"/>
          <w:szCs w:val="24"/>
        </w:rPr>
        <w:t>.</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 xml:space="preserve">4. Documental pública, consistente en copias certificadas de los oficios </w:t>
      </w:r>
      <w:r w:rsidR="00735652" w:rsidRPr="00735652">
        <w:rPr>
          <w:rFonts w:ascii="Arial" w:hAnsi="Arial" w:cs="Arial"/>
          <w:b/>
          <w:sz w:val="24"/>
          <w:szCs w:val="24"/>
        </w:rPr>
        <w:t xml:space="preserve"> ELIMINADO </w:t>
      </w:r>
      <w:r>
        <w:rPr>
          <w:rFonts w:ascii="Arial" w:hAnsi="Arial" w:cs="Arial"/>
          <w:sz w:val="24"/>
          <w:szCs w:val="24"/>
        </w:rPr>
        <w:t xml:space="preserve"> y </w:t>
      </w:r>
      <w:r w:rsidR="00735652" w:rsidRPr="00735652">
        <w:rPr>
          <w:rFonts w:ascii="Arial" w:hAnsi="Arial" w:cs="Arial"/>
          <w:b/>
          <w:sz w:val="24"/>
          <w:szCs w:val="24"/>
        </w:rPr>
        <w:t xml:space="preserve"> ELIMINADO </w:t>
      </w:r>
      <w:r>
        <w:rPr>
          <w:rFonts w:ascii="Arial" w:hAnsi="Arial" w:cs="Arial"/>
          <w:sz w:val="24"/>
          <w:szCs w:val="24"/>
        </w:rPr>
        <w:t>, de fechas quince de enero de dos mil diecinueve y acta de Comité de investigación del día dieciséis de enero de dos mil diecinueve, y con los que se acreditan la comisión encomendada al licenciado al licenciado Juan José Ortiz Hernández de investigar las irregularidades aquí denunciadas.</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5. Documental pública, consistente en copia certificada de la foja ciento veintinueve del libro de gobierno o registro de asuntos penales citados para resolver, medio de control del Juzgado Civil de Rioverde, S.L.P., y con la que se acredita la fecha en que la averiguación judicial se turnó para resolver lo correspondiente respecto de la solicitud de orden de aprehensión.</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 xml:space="preserve">6. Documental pública, consistente en copias certificadas del proceso </w:t>
      </w:r>
      <w:r w:rsidR="0066103A" w:rsidRPr="0066103A">
        <w:rPr>
          <w:rFonts w:ascii="Arial" w:hAnsi="Arial" w:cs="Arial"/>
          <w:b/>
          <w:sz w:val="24"/>
          <w:szCs w:val="24"/>
        </w:rPr>
        <w:t xml:space="preserve"> ELIMINADO </w:t>
      </w:r>
      <w:r>
        <w:rPr>
          <w:rFonts w:ascii="Arial" w:hAnsi="Arial" w:cs="Arial"/>
          <w:sz w:val="24"/>
          <w:szCs w:val="24"/>
        </w:rPr>
        <w:t xml:space="preserve"> (antes averiguación judicial </w:t>
      </w:r>
      <w:r w:rsidR="0066103A" w:rsidRPr="0066103A">
        <w:rPr>
          <w:rFonts w:ascii="Arial" w:hAnsi="Arial" w:cs="Arial"/>
          <w:b/>
          <w:sz w:val="24"/>
          <w:szCs w:val="24"/>
        </w:rPr>
        <w:t xml:space="preserve"> ELIMINADO </w:t>
      </w:r>
      <w:r>
        <w:rPr>
          <w:rFonts w:ascii="Arial" w:hAnsi="Arial" w:cs="Arial"/>
          <w:sz w:val="24"/>
          <w:szCs w:val="24"/>
        </w:rPr>
        <w:t xml:space="preserve">) instruido en contra de </w:t>
      </w:r>
      <w:r w:rsidR="0066103A" w:rsidRPr="0066103A">
        <w:rPr>
          <w:rFonts w:ascii="Arial" w:hAnsi="Arial" w:cs="Arial"/>
          <w:b/>
          <w:sz w:val="24"/>
          <w:szCs w:val="24"/>
        </w:rPr>
        <w:t xml:space="preserve"> ELIMINADO </w:t>
      </w:r>
      <w:r>
        <w:rPr>
          <w:rFonts w:ascii="Arial" w:hAnsi="Arial" w:cs="Arial"/>
          <w:sz w:val="24"/>
          <w:szCs w:val="24"/>
        </w:rPr>
        <w:t>, por el delito de fraude específico del índice del Juzgado Civil de Rioverde, San Luis Potosí, y con las que se acredita que mediante auto del ocho de mayo de dos mil dieciocho se ordenó turnar los autos para la resolución de la orden de aprehensión, la cual fue resuelta hasta el día tres de septiembre del mismo año, es decir, ochenta días hábiles después.</w:t>
      </w:r>
    </w:p>
    <w:p w:rsidR="00900698" w:rsidRDefault="00900698" w:rsidP="00900698">
      <w:pPr>
        <w:spacing w:line="360" w:lineRule="auto"/>
        <w:ind w:firstLine="708"/>
        <w:jc w:val="both"/>
        <w:rPr>
          <w:rFonts w:ascii="Arial" w:hAnsi="Arial" w:cs="Arial"/>
          <w:sz w:val="24"/>
          <w:szCs w:val="24"/>
        </w:rPr>
      </w:pPr>
      <w:r w:rsidRPr="00E96E85">
        <w:rPr>
          <w:rFonts w:ascii="Arial" w:hAnsi="Arial" w:cs="Arial"/>
          <w:sz w:val="24"/>
          <w:szCs w:val="24"/>
        </w:rPr>
        <w:lastRenderedPageBreak/>
        <w:t>Documentales a las que se les otorga pleno valor probatorio de acuerdo a lo dispuesto por los artículos 323, fracci</w:t>
      </w:r>
      <w:r>
        <w:rPr>
          <w:rFonts w:ascii="Arial" w:hAnsi="Arial" w:cs="Arial"/>
          <w:sz w:val="24"/>
          <w:szCs w:val="24"/>
        </w:rPr>
        <w:t>ones II, V y</w:t>
      </w:r>
      <w:r w:rsidRPr="00E96E85">
        <w:rPr>
          <w:rFonts w:ascii="Arial" w:hAnsi="Arial" w:cs="Arial"/>
          <w:sz w:val="24"/>
          <w:szCs w:val="24"/>
        </w:rPr>
        <w:t xml:space="preserve"> V</w:t>
      </w:r>
      <w:r>
        <w:rPr>
          <w:rFonts w:ascii="Arial" w:hAnsi="Arial" w:cs="Arial"/>
          <w:sz w:val="24"/>
          <w:szCs w:val="24"/>
        </w:rPr>
        <w:t>III</w:t>
      </w:r>
      <w:r w:rsidRPr="00E96E85">
        <w:rPr>
          <w:rFonts w:ascii="Arial" w:hAnsi="Arial" w:cs="Arial"/>
          <w:sz w:val="24"/>
          <w:szCs w:val="24"/>
        </w:rPr>
        <w:t xml:space="preserve"> y 388 del Código de Procedimientos Civiles del Estado de San Luis Potosí, de aplicación supletoria, acorde al numeral 189 de la Ley Orgánica del Poder Judicial del Estado.</w:t>
      </w:r>
    </w:p>
    <w:p w:rsidR="00900698" w:rsidRDefault="00900698" w:rsidP="00900698">
      <w:pPr>
        <w:spacing w:line="360" w:lineRule="auto"/>
        <w:ind w:firstLine="567"/>
        <w:jc w:val="both"/>
        <w:rPr>
          <w:rFonts w:ascii="Arial" w:hAnsi="Arial" w:cs="Arial"/>
          <w:sz w:val="24"/>
          <w:szCs w:val="24"/>
        </w:rPr>
      </w:pPr>
      <w:r>
        <w:rPr>
          <w:rFonts w:ascii="Arial" w:hAnsi="Arial" w:cs="Arial"/>
          <w:sz w:val="24"/>
          <w:szCs w:val="24"/>
        </w:rPr>
        <w:t>7. Instrumental de actuaciones y la legal</w:t>
      </w:r>
      <w:r w:rsidRPr="005D7F98">
        <w:rPr>
          <w:rFonts w:ascii="Arial" w:hAnsi="Arial" w:cs="Arial"/>
          <w:sz w:val="24"/>
          <w:szCs w:val="24"/>
        </w:rPr>
        <w:t>. Probanzas a las que se les otorga valor probatorio pleno, de conformidad con el artículo 391 del Código de Procedimientos Civiles del Estado, aplicado de forma supletoria en términos del ordinal 189 de la Ley Orgánica del Poder Judicial del Estado.</w:t>
      </w:r>
    </w:p>
    <w:p w:rsidR="00900698" w:rsidRDefault="00900698" w:rsidP="00900698">
      <w:pPr>
        <w:pStyle w:val="Sinespaciado"/>
      </w:pPr>
    </w:p>
    <w:p w:rsidR="00900698" w:rsidRPr="00E96E85" w:rsidRDefault="00900698" w:rsidP="00900698">
      <w:pPr>
        <w:spacing w:line="360" w:lineRule="auto"/>
        <w:ind w:firstLine="708"/>
        <w:jc w:val="both"/>
        <w:rPr>
          <w:rFonts w:ascii="Arial" w:hAnsi="Arial" w:cs="Arial"/>
          <w:sz w:val="24"/>
          <w:szCs w:val="24"/>
        </w:rPr>
      </w:pPr>
      <w:r>
        <w:rPr>
          <w:rFonts w:ascii="Arial" w:hAnsi="Arial" w:cs="Arial"/>
          <w:sz w:val="24"/>
          <w:szCs w:val="24"/>
        </w:rPr>
        <w:t>En cuanto a las p</w:t>
      </w:r>
      <w:r w:rsidRPr="00E96E85">
        <w:rPr>
          <w:rFonts w:ascii="Arial" w:hAnsi="Arial" w:cs="Arial"/>
          <w:sz w:val="24"/>
          <w:szCs w:val="24"/>
        </w:rPr>
        <w:t>ruebas recabadas por la</w:t>
      </w:r>
      <w:r w:rsidRPr="00E96E85">
        <w:rPr>
          <w:rFonts w:ascii="Arial" w:hAnsi="Arial" w:cs="Arial"/>
          <w:b/>
          <w:sz w:val="24"/>
          <w:szCs w:val="24"/>
        </w:rPr>
        <w:t xml:space="preserve"> Secretaría Ejecutiva de Vigilancia y Disciplina</w:t>
      </w:r>
      <w:r w:rsidRPr="00E96E85">
        <w:rPr>
          <w:rFonts w:ascii="Arial" w:hAnsi="Arial" w:cs="Arial"/>
          <w:sz w:val="24"/>
          <w:szCs w:val="24"/>
        </w:rPr>
        <w:t>.</w:t>
      </w:r>
    </w:p>
    <w:p w:rsidR="00900698" w:rsidRPr="00E96E85" w:rsidRDefault="00900698" w:rsidP="00900698">
      <w:pPr>
        <w:spacing w:line="360" w:lineRule="auto"/>
        <w:ind w:firstLine="708"/>
        <w:jc w:val="both"/>
        <w:rPr>
          <w:rFonts w:ascii="Arial" w:hAnsi="Arial" w:cs="Arial"/>
          <w:sz w:val="24"/>
          <w:szCs w:val="24"/>
        </w:rPr>
      </w:pPr>
      <w:r w:rsidRPr="000B5943">
        <w:rPr>
          <w:rFonts w:ascii="Arial" w:hAnsi="Arial" w:cs="Arial"/>
          <w:b/>
          <w:sz w:val="24"/>
          <w:szCs w:val="24"/>
        </w:rPr>
        <w:t>1.</w:t>
      </w:r>
      <w:r>
        <w:rPr>
          <w:rFonts w:ascii="Arial" w:hAnsi="Arial" w:cs="Arial"/>
          <w:sz w:val="24"/>
          <w:szCs w:val="24"/>
        </w:rPr>
        <w:t xml:space="preserve"> </w:t>
      </w:r>
      <w:r w:rsidRPr="00E96E85">
        <w:rPr>
          <w:rFonts w:ascii="Arial" w:hAnsi="Arial" w:cs="Arial"/>
          <w:sz w:val="24"/>
          <w:szCs w:val="24"/>
        </w:rPr>
        <w:t xml:space="preserve">Original del oficio </w:t>
      </w:r>
      <w:r w:rsidR="0066103A" w:rsidRPr="0066103A">
        <w:rPr>
          <w:rFonts w:ascii="Arial" w:hAnsi="Arial" w:cs="Arial"/>
          <w:b/>
          <w:sz w:val="24"/>
          <w:szCs w:val="24"/>
        </w:rPr>
        <w:t xml:space="preserve"> ELIMINADO </w:t>
      </w:r>
      <w:r w:rsidRPr="00E96E85">
        <w:rPr>
          <w:rFonts w:ascii="Arial" w:hAnsi="Arial" w:cs="Arial"/>
          <w:sz w:val="24"/>
          <w:szCs w:val="24"/>
        </w:rPr>
        <w:t xml:space="preserve"> rubricado por la licenciada Alejandra Eugenia González Castro, en su carácter de Directora del Área de Recursos Humanos del Poder Judicial del Estado, con el que se acreditó la legitimidad pasiva del </w:t>
      </w:r>
      <w:r>
        <w:rPr>
          <w:rFonts w:ascii="Arial" w:hAnsi="Arial" w:cs="Arial"/>
          <w:sz w:val="24"/>
          <w:szCs w:val="24"/>
        </w:rPr>
        <w:t xml:space="preserve">licenciado </w:t>
      </w:r>
      <w:r w:rsidRPr="00E84717">
        <w:rPr>
          <w:rFonts w:ascii="Arial" w:hAnsi="Arial" w:cs="Arial"/>
          <w:sz w:val="24"/>
          <w:szCs w:val="24"/>
        </w:rPr>
        <w:t>Santiago Herrera Urbina,</w:t>
      </w:r>
      <w:r w:rsidRPr="00E96E85">
        <w:rPr>
          <w:rFonts w:ascii="Arial" w:hAnsi="Arial" w:cs="Arial"/>
          <w:sz w:val="24"/>
          <w:szCs w:val="24"/>
        </w:rPr>
        <w:t xml:space="preserve"> corroborándose sus circunstancias socioeconómicas, nivel jerárquico, antecedentes laborales, antigüedad en el servicio y que en el expediente personal del encausado, no se encontró registro de haber </w:t>
      </w:r>
      <w:r>
        <w:rPr>
          <w:rFonts w:ascii="Arial" w:hAnsi="Arial" w:cs="Arial"/>
          <w:sz w:val="24"/>
          <w:szCs w:val="24"/>
        </w:rPr>
        <w:t>sido sancionado en los últimos siete</w:t>
      </w:r>
      <w:r w:rsidRPr="00E96E85">
        <w:rPr>
          <w:rFonts w:ascii="Arial" w:hAnsi="Arial" w:cs="Arial"/>
          <w:sz w:val="24"/>
          <w:szCs w:val="24"/>
        </w:rPr>
        <w:t xml:space="preserve"> años.</w:t>
      </w:r>
    </w:p>
    <w:p w:rsidR="00900698" w:rsidRPr="00E96E85" w:rsidRDefault="00900698" w:rsidP="00900698">
      <w:pPr>
        <w:spacing w:line="360" w:lineRule="auto"/>
        <w:ind w:firstLine="708"/>
        <w:jc w:val="both"/>
        <w:rPr>
          <w:rFonts w:ascii="Arial" w:hAnsi="Arial" w:cs="Arial"/>
          <w:sz w:val="24"/>
          <w:szCs w:val="24"/>
        </w:rPr>
      </w:pPr>
      <w:r>
        <w:rPr>
          <w:rFonts w:ascii="Arial" w:hAnsi="Arial" w:cs="Arial"/>
          <w:b/>
          <w:sz w:val="24"/>
          <w:szCs w:val="24"/>
        </w:rPr>
        <w:t>2</w:t>
      </w:r>
      <w:r w:rsidRPr="000B5943">
        <w:rPr>
          <w:rFonts w:ascii="Arial" w:hAnsi="Arial" w:cs="Arial"/>
          <w:b/>
          <w:sz w:val="24"/>
          <w:szCs w:val="24"/>
        </w:rPr>
        <w:t>.</w:t>
      </w:r>
      <w:r w:rsidRPr="00E96E85">
        <w:rPr>
          <w:rFonts w:ascii="Arial" w:hAnsi="Arial" w:cs="Arial"/>
          <w:sz w:val="24"/>
          <w:szCs w:val="24"/>
        </w:rPr>
        <w:t xml:space="preserve"> </w:t>
      </w:r>
      <w:r w:rsidRPr="00E96E85">
        <w:rPr>
          <w:rFonts w:ascii="Arial" w:hAnsi="Arial" w:cs="Arial"/>
          <w:sz w:val="24"/>
          <w:szCs w:val="24"/>
        </w:rPr>
        <w:tab/>
        <w:t xml:space="preserve">Original del oficio </w:t>
      </w:r>
      <w:r w:rsidR="0066103A" w:rsidRPr="0066103A">
        <w:rPr>
          <w:rFonts w:ascii="Arial" w:hAnsi="Arial" w:cs="Arial"/>
          <w:b/>
          <w:sz w:val="24"/>
          <w:szCs w:val="24"/>
        </w:rPr>
        <w:t xml:space="preserve"> ELIMINADO </w:t>
      </w:r>
      <w:r w:rsidRPr="00E96E85">
        <w:rPr>
          <w:rFonts w:ascii="Arial" w:hAnsi="Arial" w:cs="Arial"/>
          <w:sz w:val="24"/>
          <w:szCs w:val="24"/>
        </w:rPr>
        <w:t xml:space="preserve"> rubricado por la licenciada Alejandra Eugenia González Castro, en su carácter de Directora del Área de Recursos Humanos del Poder Judicial del Estado, con el que se acreditó la legitimidad pasiva del </w:t>
      </w:r>
      <w:r>
        <w:rPr>
          <w:rFonts w:ascii="Arial" w:hAnsi="Arial" w:cs="Arial"/>
          <w:sz w:val="24"/>
          <w:szCs w:val="24"/>
        </w:rPr>
        <w:t xml:space="preserve">licenciado </w:t>
      </w:r>
      <w:r w:rsidR="0066103A" w:rsidRPr="0066103A">
        <w:rPr>
          <w:rFonts w:ascii="Arial" w:hAnsi="Arial" w:cs="Arial"/>
          <w:b/>
          <w:sz w:val="24"/>
          <w:szCs w:val="24"/>
        </w:rPr>
        <w:t xml:space="preserve"> ELIMINADO </w:t>
      </w:r>
      <w:r w:rsidRPr="00E96E85">
        <w:rPr>
          <w:rFonts w:ascii="Arial" w:hAnsi="Arial" w:cs="Arial"/>
          <w:sz w:val="24"/>
          <w:szCs w:val="24"/>
        </w:rPr>
        <w:t xml:space="preserve"> corroborándose sus circunstancias socioeconómicas, nivel jerárquico, antecedentes laborales, antigüedad en el servicio y que en el expediente personal del encausado, </w:t>
      </w:r>
      <w:r>
        <w:rPr>
          <w:rFonts w:ascii="Arial" w:hAnsi="Arial" w:cs="Arial"/>
          <w:sz w:val="24"/>
          <w:szCs w:val="24"/>
        </w:rPr>
        <w:t xml:space="preserve">cuenta con una amonestación derivada del procedimiento administrativo de responsabilidad </w:t>
      </w:r>
      <w:r w:rsidR="0066103A" w:rsidRPr="0066103A">
        <w:rPr>
          <w:rFonts w:ascii="Arial" w:hAnsi="Arial" w:cs="Arial"/>
          <w:b/>
          <w:sz w:val="24"/>
          <w:szCs w:val="24"/>
        </w:rPr>
        <w:t xml:space="preserve"> ELIMINADO </w:t>
      </w:r>
      <w:r w:rsidRPr="00E96E85">
        <w:rPr>
          <w:rFonts w:ascii="Arial" w:hAnsi="Arial" w:cs="Arial"/>
          <w:sz w:val="24"/>
          <w:szCs w:val="24"/>
        </w:rPr>
        <w:t>.</w:t>
      </w:r>
    </w:p>
    <w:p w:rsidR="00900698" w:rsidRPr="00E96E85" w:rsidRDefault="00900698" w:rsidP="00900698">
      <w:pPr>
        <w:spacing w:line="360" w:lineRule="auto"/>
        <w:ind w:firstLine="708"/>
        <w:jc w:val="both"/>
        <w:rPr>
          <w:rFonts w:ascii="Arial" w:hAnsi="Arial" w:cs="Arial"/>
          <w:sz w:val="24"/>
          <w:szCs w:val="24"/>
        </w:rPr>
      </w:pPr>
      <w:r>
        <w:rPr>
          <w:rFonts w:ascii="Arial" w:hAnsi="Arial" w:cs="Arial"/>
          <w:b/>
          <w:sz w:val="24"/>
          <w:szCs w:val="24"/>
        </w:rPr>
        <w:t>3</w:t>
      </w:r>
      <w:r w:rsidRPr="000B5943">
        <w:rPr>
          <w:rFonts w:ascii="Arial" w:hAnsi="Arial" w:cs="Arial"/>
          <w:b/>
          <w:sz w:val="24"/>
          <w:szCs w:val="24"/>
        </w:rPr>
        <w:t>.</w:t>
      </w:r>
      <w:r w:rsidRPr="00E96E85">
        <w:rPr>
          <w:rFonts w:ascii="Arial" w:hAnsi="Arial" w:cs="Arial"/>
          <w:sz w:val="24"/>
          <w:szCs w:val="24"/>
        </w:rPr>
        <w:tab/>
        <w:t xml:space="preserve">Certificación que obra </w:t>
      </w:r>
      <w:r>
        <w:rPr>
          <w:rFonts w:ascii="Arial" w:hAnsi="Arial" w:cs="Arial"/>
          <w:sz w:val="24"/>
          <w:szCs w:val="24"/>
        </w:rPr>
        <w:t>en</w:t>
      </w:r>
      <w:r w:rsidRPr="00E96E85">
        <w:rPr>
          <w:rFonts w:ascii="Arial" w:hAnsi="Arial" w:cs="Arial"/>
          <w:sz w:val="24"/>
          <w:szCs w:val="24"/>
        </w:rPr>
        <w:t xml:space="preserve"> la foja</w:t>
      </w:r>
      <w:r>
        <w:rPr>
          <w:rFonts w:ascii="Arial" w:hAnsi="Arial" w:cs="Arial"/>
          <w:sz w:val="24"/>
          <w:szCs w:val="24"/>
        </w:rPr>
        <w:t>s</w:t>
      </w:r>
      <w:r w:rsidRPr="00E96E85">
        <w:rPr>
          <w:rFonts w:ascii="Arial" w:hAnsi="Arial" w:cs="Arial"/>
          <w:sz w:val="24"/>
          <w:szCs w:val="24"/>
        </w:rPr>
        <w:t xml:space="preserve"> </w:t>
      </w:r>
      <w:r>
        <w:rPr>
          <w:rFonts w:ascii="Arial" w:hAnsi="Arial" w:cs="Arial"/>
          <w:sz w:val="24"/>
          <w:szCs w:val="24"/>
        </w:rPr>
        <w:t>302</w:t>
      </w:r>
      <w:r w:rsidRPr="00E96E85">
        <w:rPr>
          <w:rFonts w:ascii="Arial" w:hAnsi="Arial" w:cs="Arial"/>
          <w:sz w:val="24"/>
          <w:szCs w:val="24"/>
        </w:rPr>
        <w:t xml:space="preserve"> del presente sumario, efectuada por el Secretario Ejecutivo de Vigilancia y Disciplina del Consejo de la Judicatura del Poder Judicial del Estado, con la que se acreditó que el </w:t>
      </w:r>
      <w:r>
        <w:rPr>
          <w:rFonts w:ascii="Arial" w:hAnsi="Arial" w:cs="Arial"/>
          <w:sz w:val="24"/>
          <w:szCs w:val="24"/>
        </w:rPr>
        <w:t xml:space="preserve">licenciado </w:t>
      </w:r>
      <w:r w:rsidR="0066103A" w:rsidRPr="0066103A">
        <w:rPr>
          <w:rFonts w:ascii="Arial" w:hAnsi="Arial" w:cs="Arial"/>
          <w:b/>
          <w:sz w:val="24"/>
          <w:szCs w:val="24"/>
        </w:rPr>
        <w:t xml:space="preserve"> </w:t>
      </w:r>
      <w:r w:rsidR="007C1C41">
        <w:rPr>
          <w:rFonts w:ascii="Arial" w:hAnsi="Arial" w:cs="Arial"/>
          <w:b/>
          <w:sz w:val="24"/>
          <w:szCs w:val="24"/>
        </w:rPr>
        <w:t>Santiago Herrera Urbina</w:t>
      </w:r>
      <w:r w:rsidRPr="00E96E85">
        <w:rPr>
          <w:rFonts w:ascii="Arial" w:hAnsi="Arial" w:cs="Arial"/>
          <w:sz w:val="24"/>
          <w:szCs w:val="24"/>
        </w:rPr>
        <w:t>, no cuenta con procedimiento de responsabilidad que haya resultado fundado en los últimos tres años.</w:t>
      </w:r>
    </w:p>
    <w:p w:rsidR="007C1C41" w:rsidRDefault="00900698" w:rsidP="00900698">
      <w:pPr>
        <w:spacing w:line="360" w:lineRule="auto"/>
        <w:ind w:firstLine="708"/>
        <w:jc w:val="both"/>
        <w:rPr>
          <w:rFonts w:ascii="Arial" w:hAnsi="Arial" w:cs="Arial"/>
          <w:b/>
          <w:sz w:val="24"/>
          <w:szCs w:val="24"/>
        </w:rPr>
      </w:pPr>
      <w:r>
        <w:rPr>
          <w:rFonts w:ascii="Arial" w:hAnsi="Arial" w:cs="Arial"/>
          <w:b/>
          <w:sz w:val="24"/>
          <w:szCs w:val="24"/>
        </w:rPr>
        <w:t>4</w:t>
      </w:r>
      <w:r w:rsidRPr="000B5943">
        <w:rPr>
          <w:rFonts w:ascii="Arial" w:hAnsi="Arial" w:cs="Arial"/>
          <w:b/>
          <w:sz w:val="24"/>
          <w:szCs w:val="24"/>
        </w:rPr>
        <w:t>.</w:t>
      </w:r>
      <w:r w:rsidRPr="000B5943">
        <w:rPr>
          <w:rFonts w:ascii="Arial" w:hAnsi="Arial" w:cs="Arial"/>
          <w:b/>
          <w:sz w:val="24"/>
          <w:szCs w:val="24"/>
        </w:rPr>
        <w:tab/>
      </w:r>
      <w:r w:rsidRPr="00E96E85">
        <w:rPr>
          <w:rFonts w:ascii="Arial" w:hAnsi="Arial" w:cs="Arial"/>
          <w:sz w:val="24"/>
          <w:szCs w:val="24"/>
        </w:rPr>
        <w:t xml:space="preserve">Certificación que obra </w:t>
      </w:r>
      <w:r>
        <w:rPr>
          <w:rFonts w:ascii="Arial" w:hAnsi="Arial" w:cs="Arial"/>
          <w:sz w:val="24"/>
          <w:szCs w:val="24"/>
        </w:rPr>
        <w:t>en</w:t>
      </w:r>
      <w:r w:rsidRPr="00E96E85">
        <w:rPr>
          <w:rFonts w:ascii="Arial" w:hAnsi="Arial" w:cs="Arial"/>
          <w:sz w:val="24"/>
          <w:szCs w:val="24"/>
        </w:rPr>
        <w:t xml:space="preserve"> la foja </w:t>
      </w:r>
      <w:r>
        <w:rPr>
          <w:rFonts w:ascii="Arial" w:hAnsi="Arial" w:cs="Arial"/>
          <w:sz w:val="24"/>
          <w:szCs w:val="24"/>
        </w:rPr>
        <w:t>302</w:t>
      </w:r>
      <w:r w:rsidRPr="00E96E85">
        <w:rPr>
          <w:rFonts w:ascii="Arial" w:hAnsi="Arial" w:cs="Arial"/>
          <w:sz w:val="24"/>
          <w:szCs w:val="24"/>
        </w:rPr>
        <w:t xml:space="preserve"> del presente sumario, efectuada por el Secretario Ejecutivo de Vigilancia y Disciplina del </w:t>
      </w:r>
      <w:r w:rsidRPr="00E96E85">
        <w:rPr>
          <w:rFonts w:ascii="Arial" w:hAnsi="Arial" w:cs="Arial"/>
          <w:sz w:val="24"/>
          <w:szCs w:val="24"/>
        </w:rPr>
        <w:lastRenderedPageBreak/>
        <w:t xml:space="preserve">Consejo de la Judicatura del Poder Judicial del Estado, con la que se acreditó que el </w:t>
      </w:r>
      <w:r>
        <w:rPr>
          <w:rFonts w:ascii="Arial" w:hAnsi="Arial" w:cs="Arial"/>
          <w:sz w:val="24"/>
          <w:szCs w:val="24"/>
        </w:rPr>
        <w:t xml:space="preserve">licenciado </w:t>
      </w:r>
      <w:r w:rsidR="0066103A" w:rsidRPr="0066103A">
        <w:rPr>
          <w:rFonts w:ascii="Arial" w:hAnsi="Arial" w:cs="Arial"/>
          <w:b/>
          <w:sz w:val="24"/>
          <w:szCs w:val="24"/>
        </w:rPr>
        <w:t xml:space="preserve"> ELIMINADO </w:t>
      </w:r>
      <w:r>
        <w:rPr>
          <w:rFonts w:ascii="Arial" w:hAnsi="Arial" w:cs="Arial"/>
          <w:sz w:val="24"/>
          <w:szCs w:val="24"/>
        </w:rPr>
        <w:t xml:space="preserve">, </w:t>
      </w:r>
      <w:r w:rsidRPr="00E96E85">
        <w:rPr>
          <w:rFonts w:ascii="Arial" w:hAnsi="Arial" w:cs="Arial"/>
          <w:sz w:val="24"/>
          <w:szCs w:val="24"/>
        </w:rPr>
        <w:t xml:space="preserve">cuenta con </w:t>
      </w:r>
      <w:r>
        <w:rPr>
          <w:rFonts w:ascii="Arial" w:hAnsi="Arial" w:cs="Arial"/>
          <w:sz w:val="24"/>
          <w:szCs w:val="24"/>
        </w:rPr>
        <w:t xml:space="preserve">el antecedente de una amonestación pública, derivada del </w:t>
      </w:r>
      <w:r w:rsidRPr="00E96E85">
        <w:rPr>
          <w:rFonts w:ascii="Arial" w:hAnsi="Arial" w:cs="Arial"/>
          <w:sz w:val="24"/>
          <w:szCs w:val="24"/>
        </w:rPr>
        <w:t>procedimiento de responsabilidad</w:t>
      </w:r>
      <w:r>
        <w:rPr>
          <w:rFonts w:ascii="Arial" w:hAnsi="Arial" w:cs="Arial"/>
          <w:sz w:val="24"/>
          <w:szCs w:val="24"/>
        </w:rPr>
        <w:t xml:space="preserve"> </w:t>
      </w:r>
      <w:r w:rsidR="0066103A" w:rsidRPr="0066103A">
        <w:rPr>
          <w:rFonts w:ascii="Arial" w:hAnsi="Arial" w:cs="Arial"/>
          <w:b/>
          <w:sz w:val="24"/>
          <w:szCs w:val="24"/>
        </w:rPr>
        <w:t xml:space="preserve"> ELIMINADO</w:t>
      </w:r>
      <w:r w:rsidR="007C1C41">
        <w:rPr>
          <w:rFonts w:ascii="Arial" w:hAnsi="Arial" w:cs="Arial"/>
          <w:b/>
          <w:sz w:val="24"/>
          <w:szCs w:val="24"/>
        </w:rPr>
        <w:t>.</w:t>
      </w:r>
    </w:p>
    <w:p w:rsidR="00900698" w:rsidRDefault="0066103A" w:rsidP="00900698">
      <w:pPr>
        <w:spacing w:line="360" w:lineRule="auto"/>
        <w:ind w:firstLine="708"/>
        <w:jc w:val="both"/>
        <w:rPr>
          <w:rFonts w:ascii="Arial" w:hAnsi="Arial" w:cs="Arial"/>
          <w:sz w:val="24"/>
          <w:szCs w:val="24"/>
        </w:rPr>
      </w:pPr>
      <w:r w:rsidRPr="0066103A">
        <w:rPr>
          <w:rFonts w:ascii="Arial" w:hAnsi="Arial" w:cs="Arial"/>
          <w:b/>
          <w:sz w:val="24"/>
          <w:szCs w:val="24"/>
        </w:rPr>
        <w:t xml:space="preserve"> </w:t>
      </w:r>
      <w:r w:rsidR="00900698" w:rsidRPr="00E96E85">
        <w:rPr>
          <w:rFonts w:ascii="Arial" w:hAnsi="Arial" w:cs="Arial"/>
          <w:sz w:val="24"/>
          <w:szCs w:val="24"/>
        </w:rPr>
        <w:t>Documentales a las que se les otorga pleno valor probatorio de acuerdo a lo dispuest</w:t>
      </w:r>
      <w:r w:rsidR="00900698">
        <w:rPr>
          <w:rFonts w:ascii="Arial" w:hAnsi="Arial" w:cs="Arial"/>
          <w:sz w:val="24"/>
          <w:szCs w:val="24"/>
        </w:rPr>
        <w:t>o por los artículos 323, fracciones</w:t>
      </w:r>
      <w:r w:rsidR="00900698" w:rsidRPr="00E96E85">
        <w:rPr>
          <w:rFonts w:ascii="Arial" w:hAnsi="Arial" w:cs="Arial"/>
          <w:sz w:val="24"/>
          <w:szCs w:val="24"/>
        </w:rPr>
        <w:t xml:space="preserve"> </w:t>
      </w:r>
      <w:r w:rsidR="00900698">
        <w:rPr>
          <w:rFonts w:ascii="Arial" w:hAnsi="Arial" w:cs="Arial"/>
          <w:sz w:val="24"/>
          <w:szCs w:val="24"/>
        </w:rPr>
        <w:t xml:space="preserve">II y </w:t>
      </w:r>
      <w:r w:rsidR="00900698" w:rsidRPr="00E96E85">
        <w:rPr>
          <w:rFonts w:ascii="Arial" w:hAnsi="Arial" w:cs="Arial"/>
          <w:sz w:val="24"/>
          <w:szCs w:val="24"/>
        </w:rPr>
        <w:t>V y 388 del Código de Procedimientos Civiles del Estado de San Luis Potosí, de aplicación supletoria, acorde al numeral 189 de la Ley Orgánica del Poder Judicial del Estado.</w:t>
      </w:r>
    </w:p>
    <w:p w:rsidR="00900698" w:rsidRDefault="00900698" w:rsidP="00900698">
      <w:pPr>
        <w:pStyle w:val="Sinespaciado"/>
      </w:pPr>
    </w:p>
    <w:p w:rsidR="00900698" w:rsidRPr="00E84717" w:rsidRDefault="00900698" w:rsidP="00900698">
      <w:pPr>
        <w:spacing w:line="360" w:lineRule="auto"/>
        <w:ind w:firstLine="708"/>
        <w:jc w:val="both"/>
        <w:rPr>
          <w:rFonts w:ascii="Arial" w:hAnsi="Arial" w:cs="Arial"/>
          <w:b/>
          <w:sz w:val="24"/>
          <w:szCs w:val="24"/>
        </w:rPr>
      </w:pPr>
      <w:r>
        <w:rPr>
          <w:rFonts w:ascii="Arial" w:hAnsi="Arial" w:cs="Arial"/>
          <w:sz w:val="24"/>
          <w:szCs w:val="24"/>
        </w:rPr>
        <w:t>En cuanto a las pruebas</w:t>
      </w:r>
      <w:r w:rsidRPr="00E96E85">
        <w:rPr>
          <w:rFonts w:ascii="Arial" w:hAnsi="Arial" w:cs="Arial"/>
          <w:sz w:val="24"/>
          <w:szCs w:val="24"/>
        </w:rPr>
        <w:t xml:space="preserve"> aportadas por </w:t>
      </w:r>
      <w:r>
        <w:rPr>
          <w:rFonts w:ascii="Arial" w:hAnsi="Arial" w:cs="Arial"/>
          <w:sz w:val="24"/>
          <w:szCs w:val="24"/>
        </w:rPr>
        <w:t>el</w:t>
      </w:r>
      <w:r w:rsidRPr="00E96E85">
        <w:rPr>
          <w:rFonts w:ascii="Arial" w:hAnsi="Arial" w:cs="Arial"/>
          <w:sz w:val="24"/>
          <w:szCs w:val="24"/>
        </w:rPr>
        <w:t xml:space="preserve"> </w:t>
      </w:r>
      <w:r>
        <w:rPr>
          <w:rFonts w:ascii="Arial" w:hAnsi="Arial" w:cs="Arial"/>
          <w:sz w:val="24"/>
          <w:szCs w:val="24"/>
        </w:rPr>
        <w:t xml:space="preserve">licenciado </w:t>
      </w:r>
      <w:r w:rsidRPr="00E84717">
        <w:rPr>
          <w:rFonts w:ascii="Arial" w:hAnsi="Arial" w:cs="Arial"/>
          <w:b/>
          <w:sz w:val="24"/>
          <w:szCs w:val="24"/>
        </w:rPr>
        <w:t>Santiago Herrera Urbina.</w:t>
      </w:r>
    </w:p>
    <w:p w:rsidR="00900698" w:rsidRPr="00E96E85" w:rsidRDefault="00900698" w:rsidP="00900698">
      <w:pPr>
        <w:spacing w:line="360" w:lineRule="auto"/>
        <w:ind w:firstLine="708"/>
        <w:jc w:val="both"/>
        <w:rPr>
          <w:rFonts w:ascii="Arial" w:hAnsi="Arial" w:cs="Arial"/>
          <w:sz w:val="24"/>
          <w:szCs w:val="24"/>
        </w:rPr>
      </w:pPr>
      <w:r w:rsidRPr="002C781F">
        <w:rPr>
          <w:rFonts w:ascii="Arial" w:hAnsi="Arial" w:cs="Arial"/>
          <w:b/>
          <w:sz w:val="24"/>
          <w:szCs w:val="24"/>
        </w:rPr>
        <w:t>1.</w:t>
      </w:r>
      <w:r w:rsidRPr="00E96E85">
        <w:rPr>
          <w:rFonts w:ascii="Arial" w:hAnsi="Arial" w:cs="Arial"/>
          <w:sz w:val="24"/>
          <w:szCs w:val="24"/>
        </w:rPr>
        <w:tab/>
        <w:t xml:space="preserve"> </w:t>
      </w:r>
      <w:r>
        <w:rPr>
          <w:rFonts w:ascii="Arial" w:hAnsi="Arial" w:cs="Arial"/>
          <w:sz w:val="24"/>
          <w:szCs w:val="24"/>
        </w:rPr>
        <w:t xml:space="preserve">Documental pública, consistente en copia certificada de la foja ciento veintinueve del libro de gobierno o registro de asuntos penales citados para resolver, medio de control del Juzgado Civil de Rioverde, S.L.P., y con la que pretende acreditar que por organización y turno del juzgado, le correspondió al licenciado </w:t>
      </w:r>
      <w:r w:rsidR="0066103A" w:rsidRPr="0066103A">
        <w:rPr>
          <w:rFonts w:ascii="Arial" w:hAnsi="Arial" w:cs="Arial"/>
          <w:b/>
          <w:sz w:val="24"/>
          <w:szCs w:val="24"/>
        </w:rPr>
        <w:t xml:space="preserve"> </w:t>
      </w:r>
      <w:proofErr w:type="gramStart"/>
      <w:r w:rsidR="0066103A" w:rsidRPr="0066103A">
        <w:rPr>
          <w:rFonts w:ascii="Arial" w:hAnsi="Arial" w:cs="Arial"/>
          <w:b/>
          <w:sz w:val="24"/>
          <w:szCs w:val="24"/>
        </w:rPr>
        <w:t xml:space="preserve">ELIMINADO </w:t>
      </w:r>
      <w:r>
        <w:rPr>
          <w:rFonts w:ascii="Arial" w:hAnsi="Arial" w:cs="Arial"/>
          <w:sz w:val="24"/>
          <w:szCs w:val="24"/>
        </w:rPr>
        <w:t>,</w:t>
      </w:r>
      <w:proofErr w:type="gramEnd"/>
      <w:r>
        <w:rPr>
          <w:rFonts w:ascii="Arial" w:hAnsi="Arial" w:cs="Arial"/>
          <w:sz w:val="24"/>
          <w:szCs w:val="24"/>
        </w:rPr>
        <w:t xml:space="preserve"> resolver la orden de aprehensión.</w:t>
      </w:r>
    </w:p>
    <w:p w:rsidR="00900698" w:rsidRPr="00E96E85" w:rsidRDefault="00900698" w:rsidP="00900698">
      <w:pPr>
        <w:spacing w:line="360" w:lineRule="auto"/>
        <w:ind w:firstLine="708"/>
        <w:jc w:val="both"/>
        <w:rPr>
          <w:rFonts w:ascii="Arial" w:hAnsi="Arial" w:cs="Arial"/>
          <w:sz w:val="24"/>
          <w:szCs w:val="24"/>
        </w:rPr>
      </w:pPr>
      <w:r w:rsidRPr="002C781F">
        <w:rPr>
          <w:rFonts w:ascii="Arial" w:hAnsi="Arial" w:cs="Arial"/>
          <w:b/>
          <w:sz w:val="24"/>
          <w:szCs w:val="24"/>
        </w:rPr>
        <w:t>2.</w:t>
      </w:r>
      <w:r w:rsidRPr="00E96E85">
        <w:rPr>
          <w:rFonts w:ascii="Arial" w:hAnsi="Arial" w:cs="Arial"/>
          <w:sz w:val="24"/>
          <w:szCs w:val="24"/>
        </w:rPr>
        <w:tab/>
        <w:t xml:space="preserve">Documental, consistente </w:t>
      </w:r>
      <w:r>
        <w:rPr>
          <w:rFonts w:ascii="Arial" w:hAnsi="Arial" w:cs="Arial"/>
          <w:sz w:val="24"/>
          <w:szCs w:val="24"/>
        </w:rPr>
        <w:t xml:space="preserve">en copia certificadas glosadas en el presente procedimiento a fojas 28 y 30 del acta de visita, en la que se asentó que el licenciado </w:t>
      </w:r>
      <w:r w:rsidR="0066103A" w:rsidRPr="0066103A">
        <w:rPr>
          <w:rFonts w:ascii="Arial" w:hAnsi="Arial" w:cs="Arial"/>
          <w:b/>
          <w:sz w:val="24"/>
          <w:szCs w:val="24"/>
        </w:rPr>
        <w:t xml:space="preserve"> ELIMINADO </w:t>
      </w:r>
      <w:r>
        <w:rPr>
          <w:rFonts w:ascii="Arial" w:hAnsi="Arial" w:cs="Arial"/>
          <w:sz w:val="24"/>
          <w:szCs w:val="24"/>
        </w:rPr>
        <w:t xml:space="preserve"> le hizo saber al visitador la falta de personal escribiente y la excesiva carga de trabajo del Juzgado, documental con la que pretende acreditar que son las razones por la excesiva demora en que incurrieron.</w:t>
      </w:r>
    </w:p>
    <w:p w:rsidR="007C1C41" w:rsidRDefault="00900698" w:rsidP="00900698">
      <w:pPr>
        <w:spacing w:line="360" w:lineRule="auto"/>
        <w:ind w:firstLine="708"/>
        <w:jc w:val="both"/>
        <w:rPr>
          <w:rFonts w:ascii="Arial" w:hAnsi="Arial" w:cs="Arial"/>
          <w:b/>
          <w:sz w:val="24"/>
          <w:szCs w:val="24"/>
        </w:rPr>
      </w:pPr>
      <w:r w:rsidRPr="002C781F">
        <w:rPr>
          <w:rFonts w:ascii="Arial" w:hAnsi="Arial" w:cs="Arial"/>
          <w:b/>
          <w:sz w:val="24"/>
          <w:szCs w:val="24"/>
        </w:rPr>
        <w:t>3.</w:t>
      </w:r>
      <w:r w:rsidRPr="00E96E85">
        <w:rPr>
          <w:rFonts w:ascii="Arial" w:hAnsi="Arial" w:cs="Arial"/>
          <w:sz w:val="24"/>
          <w:szCs w:val="24"/>
        </w:rPr>
        <w:tab/>
        <w:t>Documental</w:t>
      </w:r>
      <w:r>
        <w:rPr>
          <w:rFonts w:ascii="Arial" w:hAnsi="Arial" w:cs="Arial"/>
          <w:sz w:val="24"/>
          <w:szCs w:val="24"/>
        </w:rPr>
        <w:t xml:space="preserve"> pública</w:t>
      </w:r>
      <w:r w:rsidRPr="00E96E85">
        <w:rPr>
          <w:rFonts w:ascii="Arial" w:hAnsi="Arial" w:cs="Arial"/>
          <w:sz w:val="24"/>
          <w:szCs w:val="24"/>
        </w:rPr>
        <w:t xml:space="preserve">, </w:t>
      </w:r>
      <w:r>
        <w:rPr>
          <w:rFonts w:ascii="Arial" w:hAnsi="Arial" w:cs="Arial"/>
          <w:sz w:val="24"/>
          <w:szCs w:val="24"/>
        </w:rPr>
        <w:t xml:space="preserve">consistente en copia certificadas del proceso </w:t>
      </w:r>
      <w:r w:rsidR="0066103A" w:rsidRPr="0066103A">
        <w:rPr>
          <w:rFonts w:ascii="Arial" w:hAnsi="Arial" w:cs="Arial"/>
          <w:b/>
          <w:sz w:val="24"/>
          <w:szCs w:val="24"/>
        </w:rPr>
        <w:t xml:space="preserve"> ELIMINADO </w:t>
      </w:r>
      <w:r>
        <w:rPr>
          <w:rFonts w:ascii="Arial" w:hAnsi="Arial" w:cs="Arial"/>
          <w:sz w:val="24"/>
          <w:szCs w:val="24"/>
        </w:rPr>
        <w:t xml:space="preserve"> (antes averiguación judicial </w:t>
      </w:r>
      <w:r w:rsidR="0066103A" w:rsidRPr="0066103A">
        <w:rPr>
          <w:rFonts w:ascii="Arial" w:hAnsi="Arial" w:cs="Arial"/>
          <w:b/>
          <w:sz w:val="24"/>
          <w:szCs w:val="24"/>
        </w:rPr>
        <w:t xml:space="preserve"> </w:t>
      </w:r>
      <w:proofErr w:type="gramStart"/>
      <w:r w:rsidR="0066103A" w:rsidRPr="0066103A">
        <w:rPr>
          <w:rFonts w:ascii="Arial" w:hAnsi="Arial" w:cs="Arial"/>
          <w:b/>
          <w:sz w:val="24"/>
          <w:szCs w:val="24"/>
        </w:rPr>
        <w:t xml:space="preserve">ELIMINADO </w:t>
      </w:r>
      <w:r>
        <w:rPr>
          <w:rFonts w:ascii="Arial" w:hAnsi="Arial" w:cs="Arial"/>
          <w:sz w:val="24"/>
          <w:szCs w:val="24"/>
        </w:rPr>
        <w:t>)</w:t>
      </w:r>
      <w:proofErr w:type="gramEnd"/>
      <w:r>
        <w:rPr>
          <w:rFonts w:ascii="Arial" w:hAnsi="Arial" w:cs="Arial"/>
          <w:sz w:val="24"/>
          <w:szCs w:val="24"/>
        </w:rPr>
        <w:t>, que obran en el presente procedimiento administrativo de responsabilidad a fojas 181 frente y vuelta, en las cuales puede verse que el proceso motivo de este procedimiento ya fue resuelto y el ofendido obtuvo a su satisfacción la reparación del daño, incluso se ha dictado el sobreseimiento de la causa, con efectos de sentencia absolutoria y valor de cosa juzgada.</w:t>
      </w:r>
      <w:r w:rsidR="007C1C41">
        <w:rPr>
          <w:rFonts w:ascii="Arial" w:hAnsi="Arial" w:cs="Arial"/>
          <w:b/>
          <w:sz w:val="24"/>
          <w:szCs w:val="24"/>
        </w:rPr>
        <w:t xml:space="preserve"> </w:t>
      </w:r>
    </w:p>
    <w:p w:rsidR="00900698" w:rsidRPr="00E96E85" w:rsidRDefault="00900698" w:rsidP="00900698">
      <w:pPr>
        <w:spacing w:line="360" w:lineRule="auto"/>
        <w:ind w:firstLine="708"/>
        <w:jc w:val="both"/>
        <w:rPr>
          <w:rFonts w:ascii="Arial" w:hAnsi="Arial" w:cs="Arial"/>
          <w:sz w:val="24"/>
          <w:szCs w:val="24"/>
        </w:rPr>
      </w:pPr>
      <w:r w:rsidRPr="00E96E85">
        <w:rPr>
          <w:rFonts w:ascii="Arial" w:hAnsi="Arial" w:cs="Arial"/>
          <w:sz w:val="24"/>
          <w:szCs w:val="24"/>
        </w:rPr>
        <w:t>Documentales a las que se les otorga pleno valor probatorio de acuerdo a lo dispuesto por los artículos 323, fracción V</w:t>
      </w:r>
      <w:r>
        <w:rPr>
          <w:rFonts w:ascii="Arial" w:hAnsi="Arial" w:cs="Arial"/>
          <w:sz w:val="24"/>
          <w:szCs w:val="24"/>
        </w:rPr>
        <w:t>III</w:t>
      </w:r>
      <w:r w:rsidRPr="00E96E85">
        <w:rPr>
          <w:rFonts w:ascii="Arial" w:hAnsi="Arial" w:cs="Arial"/>
          <w:sz w:val="24"/>
          <w:szCs w:val="24"/>
        </w:rPr>
        <w:t xml:space="preserve"> y 388 del Código de Procedimientos Civiles del Estado de San Luis Potosí, de aplicación supletoria, acorde al numeral 189 de la Ley Orgánica del Poder Judicial del Estado.</w:t>
      </w:r>
    </w:p>
    <w:p w:rsidR="00900698" w:rsidRDefault="00900698" w:rsidP="00900698">
      <w:pPr>
        <w:spacing w:line="360" w:lineRule="auto"/>
        <w:ind w:firstLine="567"/>
        <w:jc w:val="both"/>
        <w:rPr>
          <w:rFonts w:ascii="Arial" w:hAnsi="Arial" w:cs="Arial"/>
          <w:sz w:val="24"/>
          <w:szCs w:val="24"/>
        </w:rPr>
      </w:pPr>
      <w:r>
        <w:rPr>
          <w:rFonts w:ascii="Arial" w:hAnsi="Arial" w:cs="Arial"/>
          <w:b/>
          <w:sz w:val="24"/>
          <w:szCs w:val="24"/>
        </w:rPr>
        <w:lastRenderedPageBreak/>
        <w:t>4</w:t>
      </w:r>
      <w:r w:rsidRPr="005D7F98">
        <w:rPr>
          <w:rFonts w:ascii="Arial" w:hAnsi="Arial" w:cs="Arial"/>
          <w:b/>
          <w:sz w:val="24"/>
          <w:szCs w:val="24"/>
        </w:rPr>
        <w:t>.</w:t>
      </w:r>
      <w:r>
        <w:rPr>
          <w:rFonts w:ascii="Arial" w:hAnsi="Arial" w:cs="Arial"/>
          <w:sz w:val="24"/>
          <w:szCs w:val="24"/>
        </w:rPr>
        <w:t xml:space="preserve">  </w:t>
      </w:r>
      <w:r w:rsidRPr="005D7F98">
        <w:rPr>
          <w:rFonts w:ascii="Arial" w:hAnsi="Arial" w:cs="Arial"/>
          <w:sz w:val="24"/>
          <w:szCs w:val="24"/>
        </w:rPr>
        <w:t>Presuncional legal y humana. Probanzas a las que se les otorga valor probatorio pleno, de conformidad con el artículo 391 del Código de Procedimientos Civiles del Estado, aplicado de forma supletoria en términos del ordinal 189 de la Ley Orgánica del Poder Judicial del Estado; empero, el resultado se encuentra supeditado a la veracidad de las afirmaciones expresadas por las partes.</w:t>
      </w:r>
    </w:p>
    <w:p w:rsidR="00900698" w:rsidRDefault="00900698" w:rsidP="00900698">
      <w:pPr>
        <w:spacing w:line="360" w:lineRule="auto"/>
        <w:ind w:firstLine="567"/>
        <w:jc w:val="both"/>
        <w:rPr>
          <w:rFonts w:ascii="Arial" w:hAnsi="Arial" w:cs="Arial"/>
          <w:sz w:val="24"/>
          <w:szCs w:val="24"/>
        </w:rPr>
      </w:pPr>
      <w:r>
        <w:rPr>
          <w:rFonts w:ascii="Arial" w:hAnsi="Arial" w:cs="Arial"/>
          <w:b/>
          <w:sz w:val="24"/>
          <w:szCs w:val="24"/>
        </w:rPr>
        <w:t>5</w:t>
      </w:r>
      <w:r w:rsidRPr="005D7F98">
        <w:rPr>
          <w:rFonts w:ascii="Arial" w:hAnsi="Arial" w:cs="Arial"/>
          <w:b/>
          <w:sz w:val="24"/>
          <w:szCs w:val="24"/>
        </w:rPr>
        <w:t>.</w:t>
      </w:r>
      <w:r>
        <w:rPr>
          <w:rFonts w:ascii="Arial" w:hAnsi="Arial" w:cs="Arial"/>
          <w:sz w:val="24"/>
          <w:szCs w:val="24"/>
        </w:rPr>
        <w:t xml:space="preserve">  La</w:t>
      </w:r>
      <w:r w:rsidRPr="005D7F98">
        <w:rPr>
          <w:rFonts w:ascii="Arial" w:hAnsi="Arial" w:cs="Arial"/>
          <w:sz w:val="24"/>
          <w:szCs w:val="24"/>
        </w:rPr>
        <w:t xml:space="preserve"> legal</w:t>
      </w:r>
      <w:r>
        <w:rPr>
          <w:rFonts w:ascii="Arial" w:hAnsi="Arial" w:cs="Arial"/>
          <w:sz w:val="24"/>
          <w:szCs w:val="24"/>
        </w:rPr>
        <w:t>. Probanza</w:t>
      </w:r>
      <w:r w:rsidRPr="005D7F98">
        <w:rPr>
          <w:rFonts w:ascii="Arial" w:hAnsi="Arial" w:cs="Arial"/>
          <w:sz w:val="24"/>
          <w:szCs w:val="24"/>
        </w:rPr>
        <w:t xml:space="preserve"> a las que se les otorga valor probatorio pleno, de conformidad con el artículo 391 del Código de Procedimientos Civiles del Estado, aplicado de forma supletoria en términos del ordinal 189 de la Ley Orgánica del Poder Judicial del Estado; empero, el resultado se encuentra supeditada a la veracidad de las afirmaciones expresadas por las partes.</w:t>
      </w:r>
    </w:p>
    <w:p w:rsidR="00900698" w:rsidRDefault="00900698" w:rsidP="00900698">
      <w:pPr>
        <w:pStyle w:val="Sinespaciado"/>
      </w:pPr>
    </w:p>
    <w:p w:rsidR="00900698" w:rsidRPr="003C06FC" w:rsidRDefault="00900698" w:rsidP="00900698">
      <w:pPr>
        <w:spacing w:line="360" w:lineRule="auto"/>
        <w:ind w:firstLine="708"/>
        <w:jc w:val="both"/>
        <w:rPr>
          <w:rFonts w:ascii="Arial" w:hAnsi="Arial" w:cs="Arial"/>
          <w:sz w:val="24"/>
          <w:szCs w:val="24"/>
        </w:rPr>
      </w:pPr>
      <w:r w:rsidRPr="007E2432">
        <w:rPr>
          <w:rFonts w:ascii="Arial" w:hAnsi="Arial" w:cs="Arial"/>
          <w:b/>
          <w:sz w:val="24"/>
          <w:szCs w:val="24"/>
        </w:rPr>
        <w:t>QUINTO.-</w:t>
      </w:r>
      <w:r w:rsidRPr="003C06FC">
        <w:rPr>
          <w:rFonts w:ascii="Arial" w:hAnsi="Arial" w:cs="Arial"/>
          <w:sz w:val="24"/>
          <w:szCs w:val="24"/>
        </w:rPr>
        <w:t xml:space="preserve"> Por cuestión de método, se analizará</w:t>
      </w:r>
      <w:r>
        <w:rPr>
          <w:rFonts w:ascii="Arial" w:hAnsi="Arial" w:cs="Arial"/>
          <w:sz w:val="24"/>
          <w:szCs w:val="24"/>
        </w:rPr>
        <w:t>n</w:t>
      </w:r>
      <w:r w:rsidRPr="003C06FC">
        <w:rPr>
          <w:rFonts w:ascii="Arial" w:hAnsi="Arial" w:cs="Arial"/>
          <w:sz w:val="24"/>
          <w:szCs w:val="24"/>
        </w:rPr>
        <w:t xml:space="preserve"> primeramente, las </w:t>
      </w:r>
      <w:r>
        <w:rPr>
          <w:rFonts w:ascii="Arial" w:hAnsi="Arial" w:cs="Arial"/>
          <w:sz w:val="24"/>
          <w:szCs w:val="24"/>
        </w:rPr>
        <w:t>faltas administrativas</w:t>
      </w:r>
      <w:r w:rsidRPr="003C06FC">
        <w:rPr>
          <w:rFonts w:ascii="Arial" w:hAnsi="Arial" w:cs="Arial"/>
          <w:sz w:val="24"/>
          <w:szCs w:val="24"/>
        </w:rPr>
        <w:t xml:space="preserve"> en que supuestamente incurrió </w:t>
      </w:r>
      <w:r w:rsidRPr="00683040">
        <w:rPr>
          <w:rFonts w:ascii="Arial" w:hAnsi="Arial" w:cs="Arial"/>
          <w:b/>
          <w:sz w:val="24"/>
          <w:szCs w:val="24"/>
        </w:rPr>
        <w:t xml:space="preserve">el licenciado </w:t>
      </w:r>
      <w:r w:rsidRPr="00E84717">
        <w:rPr>
          <w:rFonts w:ascii="Arial" w:hAnsi="Arial" w:cs="Arial"/>
          <w:b/>
          <w:sz w:val="24"/>
          <w:szCs w:val="24"/>
        </w:rPr>
        <w:t>Santiago Herrera Urbina,</w:t>
      </w:r>
      <w:r w:rsidRPr="00E84717">
        <w:rPr>
          <w:rFonts w:ascii="Arial" w:hAnsi="Arial" w:cs="Arial"/>
          <w:sz w:val="24"/>
          <w:szCs w:val="24"/>
        </w:rPr>
        <w:t xml:space="preserve"> en su actuación como Juez de lo Civil del Tercer Distrito Judicial, con residencia en Rioverde, S.L.P.,</w:t>
      </w:r>
      <w:r w:rsidRPr="003C06FC">
        <w:rPr>
          <w:rFonts w:ascii="Arial" w:hAnsi="Arial" w:cs="Arial"/>
          <w:sz w:val="24"/>
          <w:szCs w:val="24"/>
        </w:rPr>
        <w:t xml:space="preserve"> </w:t>
      </w:r>
      <w:r>
        <w:rPr>
          <w:rFonts w:ascii="Arial" w:hAnsi="Arial" w:cs="Arial"/>
          <w:sz w:val="24"/>
          <w:szCs w:val="24"/>
        </w:rPr>
        <w:t xml:space="preserve">dentro del proceso </w:t>
      </w:r>
      <w:r w:rsidR="0066103A" w:rsidRPr="0066103A">
        <w:rPr>
          <w:rFonts w:ascii="Arial" w:hAnsi="Arial" w:cs="Arial"/>
          <w:b/>
          <w:sz w:val="24"/>
          <w:szCs w:val="24"/>
        </w:rPr>
        <w:t xml:space="preserve"> ELIMINADO </w:t>
      </w:r>
      <w:r>
        <w:rPr>
          <w:rFonts w:ascii="Arial" w:hAnsi="Arial" w:cs="Arial"/>
          <w:sz w:val="24"/>
          <w:szCs w:val="24"/>
        </w:rPr>
        <w:t xml:space="preserve"> (antes averiguación judicial </w:t>
      </w:r>
      <w:r w:rsidR="0066103A" w:rsidRPr="0066103A">
        <w:rPr>
          <w:rFonts w:ascii="Arial" w:hAnsi="Arial" w:cs="Arial"/>
          <w:b/>
          <w:sz w:val="24"/>
          <w:szCs w:val="24"/>
        </w:rPr>
        <w:t xml:space="preserve"> ELIMINADO </w:t>
      </w:r>
      <w:r>
        <w:rPr>
          <w:rFonts w:ascii="Arial" w:hAnsi="Arial" w:cs="Arial"/>
          <w:sz w:val="24"/>
          <w:szCs w:val="24"/>
        </w:rPr>
        <w:t>) del índice de ese juzgado</w:t>
      </w:r>
      <w:r w:rsidRPr="003C06FC">
        <w:rPr>
          <w:rFonts w:ascii="Arial" w:hAnsi="Arial" w:cs="Arial"/>
          <w:sz w:val="24"/>
          <w:szCs w:val="24"/>
        </w:rPr>
        <w:t xml:space="preserve"> las cuales se hicieron consistir en:</w:t>
      </w:r>
    </w:p>
    <w:p w:rsidR="00900698" w:rsidRDefault="00900698" w:rsidP="00900698">
      <w:pPr>
        <w:pStyle w:val="Prrafodelista"/>
        <w:numPr>
          <w:ilvl w:val="0"/>
          <w:numId w:val="4"/>
        </w:numPr>
        <w:spacing w:line="360" w:lineRule="auto"/>
        <w:ind w:left="0" w:firstLine="709"/>
        <w:jc w:val="both"/>
        <w:rPr>
          <w:rFonts w:ascii="Arial" w:hAnsi="Arial" w:cs="Arial"/>
          <w:sz w:val="24"/>
          <w:szCs w:val="24"/>
        </w:rPr>
      </w:pPr>
      <w:r>
        <w:rPr>
          <w:rFonts w:ascii="Arial" w:hAnsi="Arial" w:cs="Arial"/>
          <w:sz w:val="24"/>
          <w:szCs w:val="24"/>
        </w:rPr>
        <w:t>Demorar en forma injustificada, la tramitación o resolución de los negocios que deban conocer de acuerdo a la ley.</w:t>
      </w:r>
    </w:p>
    <w:p w:rsidR="00900698" w:rsidRDefault="00900698" w:rsidP="00900698">
      <w:pPr>
        <w:pStyle w:val="Prrafodelista"/>
        <w:spacing w:line="360" w:lineRule="auto"/>
        <w:ind w:left="0"/>
        <w:jc w:val="both"/>
        <w:rPr>
          <w:rFonts w:ascii="Arial" w:hAnsi="Arial" w:cs="Arial"/>
          <w:sz w:val="24"/>
          <w:szCs w:val="24"/>
        </w:rPr>
      </w:pPr>
    </w:p>
    <w:p w:rsidR="00900698" w:rsidRDefault="00900698" w:rsidP="00900698">
      <w:pPr>
        <w:pStyle w:val="Prrafodelista"/>
        <w:numPr>
          <w:ilvl w:val="0"/>
          <w:numId w:val="4"/>
        </w:numPr>
        <w:spacing w:line="360" w:lineRule="auto"/>
        <w:ind w:left="0" w:firstLine="709"/>
        <w:jc w:val="both"/>
        <w:rPr>
          <w:rFonts w:ascii="Arial" w:hAnsi="Arial" w:cs="Arial"/>
          <w:sz w:val="24"/>
          <w:szCs w:val="24"/>
        </w:rPr>
      </w:pPr>
      <w:r>
        <w:rPr>
          <w:rFonts w:ascii="Arial" w:hAnsi="Arial" w:cs="Arial"/>
          <w:sz w:val="24"/>
          <w:szCs w:val="24"/>
        </w:rPr>
        <w:t>Ejecutar hechos o incurrir en omisiones que tengan por consecuencia, dificultar o retardar el ejercicio de los derechos de las partes.</w:t>
      </w:r>
    </w:p>
    <w:p w:rsidR="00900698" w:rsidRDefault="00900698" w:rsidP="00900698">
      <w:pPr>
        <w:pStyle w:val="Prrafodelista"/>
        <w:numPr>
          <w:ilvl w:val="0"/>
          <w:numId w:val="4"/>
        </w:numPr>
        <w:spacing w:line="360" w:lineRule="auto"/>
        <w:ind w:left="0" w:firstLine="709"/>
        <w:jc w:val="both"/>
        <w:rPr>
          <w:rFonts w:ascii="Arial" w:hAnsi="Arial" w:cs="Arial"/>
          <w:sz w:val="24"/>
          <w:szCs w:val="24"/>
        </w:rPr>
      </w:pPr>
      <w:r>
        <w:rPr>
          <w:rFonts w:ascii="Arial" w:hAnsi="Arial" w:cs="Arial"/>
          <w:sz w:val="24"/>
          <w:szCs w:val="24"/>
        </w:rPr>
        <w:t>Las infracciones y omisiones en que incurran, en relación con los deberes que les imponen las disposiciones de la Ley Orgánica del Poder Judicial del Estado y las demás sustantivas y adjetivas del Estado, así como los reglamentos respectivos.</w:t>
      </w:r>
    </w:p>
    <w:p w:rsidR="00900698" w:rsidRPr="00991CBB"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 xml:space="preserve">Este órgano colegiado, bajo la base de la </w:t>
      </w:r>
      <w:r>
        <w:rPr>
          <w:rFonts w:ascii="Arial" w:hAnsi="Arial" w:cs="Arial"/>
          <w:sz w:val="24"/>
          <w:szCs w:val="24"/>
        </w:rPr>
        <w:t xml:space="preserve">prueba, considera </w:t>
      </w:r>
      <w:r w:rsidRPr="0030094B">
        <w:rPr>
          <w:rFonts w:ascii="Arial" w:hAnsi="Arial" w:cs="Arial"/>
          <w:b/>
          <w:sz w:val="24"/>
          <w:szCs w:val="24"/>
        </w:rPr>
        <w:t>FUNDADAS</w:t>
      </w:r>
      <w:r>
        <w:rPr>
          <w:rFonts w:ascii="Arial" w:hAnsi="Arial" w:cs="Arial"/>
          <w:sz w:val="24"/>
          <w:szCs w:val="24"/>
        </w:rPr>
        <w:t xml:space="preserve"> las faltas marcadas con los incisos a y b, ya que como titular del juzgado, al no resolver dentro del término de diez día a que se refiere el artículo 181 del Código de Procedimientos Penales para el Estado de San Luis Potosí, incurrió en las faltas administrativas contempladas en el artículo  </w:t>
      </w:r>
      <w:r w:rsidRPr="003C06FC">
        <w:rPr>
          <w:rFonts w:ascii="Arial" w:hAnsi="Arial" w:cs="Arial"/>
          <w:sz w:val="24"/>
          <w:szCs w:val="24"/>
        </w:rPr>
        <w:t>178, fracci</w:t>
      </w:r>
      <w:r>
        <w:rPr>
          <w:rFonts w:ascii="Arial" w:hAnsi="Arial" w:cs="Arial"/>
          <w:sz w:val="24"/>
          <w:szCs w:val="24"/>
        </w:rPr>
        <w:t>ones</w:t>
      </w:r>
      <w:r w:rsidRPr="003C06FC">
        <w:rPr>
          <w:rFonts w:ascii="Arial" w:hAnsi="Arial" w:cs="Arial"/>
          <w:sz w:val="24"/>
          <w:szCs w:val="24"/>
        </w:rPr>
        <w:t xml:space="preserve"> I</w:t>
      </w:r>
      <w:r>
        <w:rPr>
          <w:rFonts w:ascii="Arial" w:hAnsi="Arial" w:cs="Arial"/>
          <w:sz w:val="24"/>
          <w:szCs w:val="24"/>
        </w:rPr>
        <w:t xml:space="preserve"> y II,</w:t>
      </w:r>
      <w:r w:rsidRPr="00991CBB">
        <w:rPr>
          <w:rFonts w:ascii="Arial" w:hAnsi="Arial" w:cs="Arial"/>
          <w:sz w:val="24"/>
          <w:szCs w:val="24"/>
        </w:rPr>
        <w:t xml:space="preserve"> </w:t>
      </w:r>
      <w:r>
        <w:rPr>
          <w:rFonts w:ascii="Arial" w:hAnsi="Arial" w:cs="Arial"/>
          <w:sz w:val="24"/>
          <w:szCs w:val="24"/>
        </w:rPr>
        <w:t xml:space="preserve">lo anterior en virtud de que con las copias certificadas del proceso </w:t>
      </w:r>
      <w:r w:rsidR="0066103A" w:rsidRPr="0066103A">
        <w:rPr>
          <w:rFonts w:ascii="Arial" w:hAnsi="Arial" w:cs="Arial"/>
          <w:b/>
          <w:sz w:val="24"/>
          <w:szCs w:val="24"/>
        </w:rPr>
        <w:t xml:space="preserve"> ELIMINADO </w:t>
      </w:r>
      <w:r>
        <w:rPr>
          <w:rFonts w:ascii="Arial" w:hAnsi="Arial" w:cs="Arial"/>
          <w:sz w:val="24"/>
          <w:szCs w:val="24"/>
        </w:rPr>
        <w:t xml:space="preserve">(antes averiguación judicial </w:t>
      </w:r>
      <w:r w:rsidR="0066103A" w:rsidRPr="0066103A">
        <w:rPr>
          <w:rFonts w:ascii="Arial" w:hAnsi="Arial" w:cs="Arial"/>
          <w:b/>
          <w:sz w:val="24"/>
          <w:szCs w:val="24"/>
        </w:rPr>
        <w:t xml:space="preserve"> ELIMINADO </w:t>
      </w:r>
      <w:r>
        <w:rPr>
          <w:rFonts w:ascii="Arial" w:hAnsi="Arial" w:cs="Arial"/>
          <w:sz w:val="24"/>
          <w:szCs w:val="24"/>
        </w:rPr>
        <w:t>),</w:t>
      </w:r>
      <w:r w:rsidRPr="00991CBB">
        <w:rPr>
          <w:rFonts w:ascii="Arial" w:hAnsi="Arial" w:cs="Arial"/>
          <w:sz w:val="24"/>
          <w:szCs w:val="24"/>
        </w:rPr>
        <w:t xml:space="preserve"> </w:t>
      </w:r>
      <w:r>
        <w:rPr>
          <w:rFonts w:ascii="Arial" w:hAnsi="Arial" w:cs="Arial"/>
          <w:sz w:val="24"/>
          <w:szCs w:val="24"/>
        </w:rPr>
        <w:t xml:space="preserve">se advierte que mediante auto de fecha ocho de mayo de </w:t>
      </w:r>
      <w:r>
        <w:rPr>
          <w:rFonts w:ascii="Arial" w:hAnsi="Arial" w:cs="Arial"/>
          <w:sz w:val="24"/>
          <w:szCs w:val="24"/>
        </w:rPr>
        <w:lastRenderedPageBreak/>
        <w:t xml:space="preserve">dos mil dieciocho se ordenó turnar los autos para la resolución que correspondía respecto de la orden de aprehensión solicitada por el Agente del Ministerio Público, situación que aconteció hasta el día tres de septiembre del mismo año, es decir </w:t>
      </w:r>
      <w:r w:rsidRPr="000476EB">
        <w:rPr>
          <w:rFonts w:ascii="Arial" w:hAnsi="Arial" w:cs="Arial"/>
          <w:b/>
          <w:sz w:val="24"/>
          <w:szCs w:val="24"/>
        </w:rPr>
        <w:t>ochenta días hábiles después</w:t>
      </w:r>
      <w:r>
        <w:rPr>
          <w:rFonts w:ascii="Arial" w:hAnsi="Arial" w:cs="Arial"/>
          <w:b/>
          <w:sz w:val="24"/>
          <w:szCs w:val="24"/>
        </w:rPr>
        <w:t xml:space="preserve"> </w:t>
      </w:r>
      <w:r>
        <w:rPr>
          <w:rFonts w:ascii="Arial" w:hAnsi="Arial" w:cs="Arial"/>
          <w:sz w:val="24"/>
          <w:szCs w:val="24"/>
        </w:rPr>
        <w:t>(descontándose sábados y domingos, viernes diez de mayo, miércoles dieciocho de julio y viernes diez de agosto, por tratarse de días inhábiles, conforme la circular 1/2018 del Pleno del Supremo Tribunal de Justicia en el Estado), por lo que dichas faltas se encuentran fundadas por la clara</w:t>
      </w:r>
      <w:r w:rsidRPr="00991CBB">
        <w:rPr>
          <w:rFonts w:ascii="Arial" w:hAnsi="Arial" w:cs="Arial"/>
          <w:sz w:val="24"/>
          <w:szCs w:val="24"/>
        </w:rPr>
        <w:t xml:space="preserve"> contravención a lo establecido en el numeral </w:t>
      </w:r>
      <w:r>
        <w:rPr>
          <w:rFonts w:ascii="Arial" w:hAnsi="Arial" w:cs="Arial"/>
          <w:sz w:val="24"/>
          <w:szCs w:val="24"/>
        </w:rPr>
        <w:t xml:space="preserve">181 </w:t>
      </w:r>
      <w:r w:rsidRPr="00991CBB">
        <w:rPr>
          <w:rFonts w:ascii="Arial" w:hAnsi="Arial" w:cs="Arial"/>
          <w:sz w:val="24"/>
          <w:szCs w:val="24"/>
        </w:rPr>
        <w:t>del Código de Procedimientos</w:t>
      </w:r>
      <w:r>
        <w:rPr>
          <w:rFonts w:ascii="Arial" w:hAnsi="Arial" w:cs="Arial"/>
          <w:sz w:val="24"/>
          <w:szCs w:val="24"/>
        </w:rPr>
        <w:t xml:space="preserve"> Penales</w:t>
      </w:r>
      <w:r w:rsidRPr="00991CBB">
        <w:rPr>
          <w:rFonts w:ascii="Arial" w:hAnsi="Arial" w:cs="Arial"/>
          <w:sz w:val="24"/>
          <w:szCs w:val="24"/>
        </w:rPr>
        <w:t xml:space="preserve"> del Estado, que </w:t>
      </w:r>
      <w:r>
        <w:rPr>
          <w:rFonts w:ascii="Arial" w:hAnsi="Arial" w:cs="Arial"/>
          <w:sz w:val="24"/>
          <w:szCs w:val="24"/>
        </w:rPr>
        <w:t>en la parte conducente señala</w:t>
      </w:r>
      <w:r w:rsidRPr="00991CBB">
        <w:rPr>
          <w:rFonts w:ascii="Arial" w:hAnsi="Arial" w:cs="Arial"/>
          <w:sz w:val="24"/>
          <w:szCs w:val="24"/>
        </w:rPr>
        <w:t>:</w:t>
      </w:r>
    </w:p>
    <w:p w:rsidR="00900698" w:rsidRPr="00B36F17" w:rsidRDefault="00900698" w:rsidP="00900698">
      <w:pPr>
        <w:spacing w:line="360" w:lineRule="auto"/>
        <w:ind w:firstLine="708"/>
        <w:jc w:val="both"/>
        <w:rPr>
          <w:rFonts w:ascii="Arial" w:hAnsi="Arial" w:cs="Arial"/>
          <w:color w:val="808080" w:themeColor="background1" w:themeShade="80"/>
        </w:rPr>
      </w:pPr>
      <w:r w:rsidRPr="00B36F17">
        <w:rPr>
          <w:rFonts w:ascii="Arial" w:hAnsi="Arial" w:cs="Arial"/>
          <w:color w:val="808080" w:themeColor="background1" w:themeShade="80"/>
        </w:rPr>
        <w:t xml:space="preserve">“ARTICULO 181. … El juez invariablemente deberá pronunciarse sobre el pedimento del Ministerio Público, ordenando o negando la aprehensión, reaprehensión, comparecencia o cateo solicitados, </w:t>
      </w:r>
      <w:r w:rsidRPr="00B36F17">
        <w:rPr>
          <w:rFonts w:ascii="Arial" w:hAnsi="Arial" w:cs="Arial"/>
          <w:b/>
          <w:color w:val="808080" w:themeColor="background1" w:themeShade="80"/>
        </w:rPr>
        <w:t>dentro de los diez días contados a partir de aquél en que se haya acordado la radicación.</w:t>
      </w:r>
      <w:r w:rsidRPr="00B36F17">
        <w:rPr>
          <w:rFonts w:ascii="Arial" w:hAnsi="Arial" w:cs="Arial"/>
          <w:color w:val="808080" w:themeColor="background1" w:themeShade="80"/>
        </w:rPr>
        <w:t>”</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 xml:space="preserve">Advirtiéndose una importante dilación </w:t>
      </w:r>
      <w:r>
        <w:rPr>
          <w:rFonts w:ascii="Arial" w:hAnsi="Arial" w:cs="Arial"/>
          <w:b/>
          <w:sz w:val="24"/>
          <w:szCs w:val="24"/>
        </w:rPr>
        <w:t xml:space="preserve">(ochenta </w:t>
      </w:r>
      <w:r w:rsidRPr="009914F1">
        <w:rPr>
          <w:rFonts w:ascii="Arial" w:hAnsi="Arial" w:cs="Arial"/>
          <w:b/>
          <w:sz w:val="24"/>
          <w:szCs w:val="24"/>
        </w:rPr>
        <w:t>días)</w:t>
      </w:r>
      <w:r>
        <w:rPr>
          <w:rFonts w:ascii="Arial" w:hAnsi="Arial" w:cs="Arial"/>
          <w:sz w:val="24"/>
          <w:szCs w:val="24"/>
        </w:rPr>
        <w:t xml:space="preserve"> en la emisión de la resolución en comento, infringiendo los principios de eficiencia y legalidad que deben regir sus actos como servidor judicial, amén de que con la morosidad en la emisión de la resolución, el derecho a la prontitud y celeridad que deben preverse en las contiendas jurisdiccionales, fue violentado, dado que no se habla de una demora que se pueda considerar dentro de los límites, tolerante o prudente.</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Ahora bien respecto de los argumentos defensivos del licenciado</w:t>
      </w:r>
      <w:r w:rsidRPr="00184CE4">
        <w:rPr>
          <w:rFonts w:ascii="Arial" w:hAnsi="Arial" w:cs="Arial"/>
          <w:sz w:val="24"/>
          <w:szCs w:val="24"/>
        </w:rPr>
        <w:t xml:space="preserve"> </w:t>
      </w:r>
      <w:r w:rsidRPr="00E84717">
        <w:rPr>
          <w:rFonts w:ascii="Arial" w:hAnsi="Arial" w:cs="Arial"/>
          <w:sz w:val="24"/>
          <w:szCs w:val="24"/>
        </w:rPr>
        <w:t>Santiago Herrera Urbina, e</w:t>
      </w:r>
      <w:r w:rsidRPr="00B63EB3">
        <w:rPr>
          <w:rFonts w:ascii="Arial" w:hAnsi="Arial" w:cs="Arial"/>
          <w:sz w:val="24"/>
          <w:szCs w:val="24"/>
        </w:rPr>
        <w:t>n su escrito d</w:t>
      </w:r>
      <w:r>
        <w:rPr>
          <w:rFonts w:ascii="Arial" w:hAnsi="Arial" w:cs="Arial"/>
          <w:sz w:val="24"/>
          <w:szCs w:val="24"/>
        </w:rPr>
        <w:t>e contestaci</w:t>
      </w:r>
      <w:r w:rsidRPr="00B63EB3">
        <w:rPr>
          <w:rFonts w:ascii="Arial" w:hAnsi="Arial" w:cs="Arial"/>
          <w:sz w:val="24"/>
          <w:szCs w:val="24"/>
        </w:rPr>
        <w:t>ón</w:t>
      </w:r>
      <w:r>
        <w:rPr>
          <w:rFonts w:ascii="Arial" w:hAnsi="Arial" w:cs="Arial"/>
          <w:sz w:val="24"/>
          <w:szCs w:val="24"/>
        </w:rPr>
        <w:t>, en primer término atribuye que dicha demora fue por la excesiva carga de trabajo que había en el juzgado, además de no contar con el adecuado número de personal para poder resolver en tiempo, lo anterior debido a que se habían jubilado seis personas, y solo asignaron dos para su reemplazo, manifestaciones que no justificó con prueba alguna en los autos de este procedimiento administrativo de responsabilidad, por lo que este argumento resulta insuficiente para desestimar las faltas en las que incurrió.</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 xml:space="preserve">En lo que respecta a su segundo argumento defensivo, señala que efectivamente al darse cuenta del retraso en la resolución dentro de la averiguación judicial, le llamó la atención al licenciado </w:t>
      </w:r>
      <w:r w:rsidR="0066103A" w:rsidRPr="0066103A">
        <w:rPr>
          <w:rFonts w:ascii="Arial" w:hAnsi="Arial" w:cs="Arial"/>
          <w:b/>
          <w:sz w:val="24"/>
          <w:szCs w:val="24"/>
        </w:rPr>
        <w:t xml:space="preserve"> ELIMINADO </w:t>
      </w:r>
      <w:r>
        <w:rPr>
          <w:rFonts w:ascii="Arial" w:hAnsi="Arial" w:cs="Arial"/>
          <w:sz w:val="24"/>
          <w:szCs w:val="24"/>
        </w:rPr>
        <w:t xml:space="preserve">por la demora, quien a su vez le manifestó que la misma se debía a que le faltaba personal escribiente, y que al estar encargado del despacho durante el periodo vacacional del titular, no pudo hacer proyecto además </w:t>
      </w:r>
      <w:r>
        <w:rPr>
          <w:rFonts w:ascii="Arial" w:hAnsi="Arial" w:cs="Arial"/>
          <w:sz w:val="24"/>
          <w:szCs w:val="24"/>
        </w:rPr>
        <w:lastRenderedPageBreak/>
        <w:t xml:space="preserve">de que enseguida él tomó su periodo vacacional; de lo anterior debe decirse que suponiendo sin conceder, pues no existe prueba que justifique el dicho del licenciado respecto del llamado de atención vertido al licenciado </w:t>
      </w:r>
      <w:r w:rsidR="007C1C41" w:rsidRPr="007C1C41">
        <w:rPr>
          <w:rFonts w:ascii="Arial" w:hAnsi="Arial" w:cs="Arial"/>
          <w:b/>
          <w:sz w:val="24"/>
          <w:szCs w:val="24"/>
        </w:rPr>
        <w:t xml:space="preserve"> ELIMINADO </w:t>
      </w:r>
      <w:r>
        <w:rPr>
          <w:rFonts w:ascii="Arial" w:hAnsi="Arial" w:cs="Arial"/>
          <w:sz w:val="24"/>
          <w:szCs w:val="24"/>
        </w:rPr>
        <w:t xml:space="preserve">, esto debió acontecer por lo que narra en su escrito de contestación, después del día dieciocho de agosto que fue cuando culminó el periodo vacacional del Secretario de Acuerdos, es decir ya había transcurrido con demasía el término de los diez días para resolver la orden de aprehensión, inclusive desde el periodo vacacional del licenciado Herrera Urbina, que lo fue a partir del día veintitrés de julio del dos mil dieciocho ya habían transcurrido </w:t>
      </w:r>
      <w:r>
        <w:rPr>
          <w:rFonts w:ascii="Arial" w:hAnsi="Arial" w:cs="Arial"/>
          <w:b/>
          <w:sz w:val="24"/>
          <w:szCs w:val="24"/>
        </w:rPr>
        <w:t xml:space="preserve">cincuenta y tres días </w:t>
      </w:r>
      <w:r>
        <w:rPr>
          <w:rFonts w:ascii="Arial" w:hAnsi="Arial" w:cs="Arial"/>
          <w:sz w:val="24"/>
          <w:szCs w:val="24"/>
        </w:rPr>
        <w:t xml:space="preserve">desde la citación para resolver, por lo que se estima que dicho argumento tampoco tiene justificación, pues no estamos ante una demora tolerante o bien justificada pues se tratan de </w:t>
      </w:r>
      <w:r>
        <w:rPr>
          <w:rFonts w:ascii="Arial" w:hAnsi="Arial" w:cs="Arial"/>
          <w:b/>
          <w:sz w:val="24"/>
          <w:szCs w:val="24"/>
        </w:rPr>
        <w:t>ochenta días hábiles de retraso en una resolución que expresamente la ley establece diez días para hacerlo,</w:t>
      </w:r>
      <w:r>
        <w:rPr>
          <w:rFonts w:ascii="Arial" w:hAnsi="Arial" w:cs="Arial"/>
          <w:sz w:val="24"/>
          <w:szCs w:val="24"/>
        </w:rPr>
        <w:t xml:space="preserve"> consecuentemente se actualiza que el licenciado Santiago Herrera Urbina incumplió con la obligación prevista en el artículo 142, fracción VIII del Reglamento Interior del Consejo de la Judicatura del Poder Judicial del Estado, que a letra dice:</w:t>
      </w:r>
    </w:p>
    <w:p w:rsidR="00900698" w:rsidRPr="00B36F17" w:rsidRDefault="00900698" w:rsidP="00900698">
      <w:pPr>
        <w:spacing w:line="360" w:lineRule="auto"/>
        <w:ind w:firstLine="708"/>
        <w:jc w:val="both"/>
        <w:rPr>
          <w:rFonts w:ascii="Arial" w:hAnsi="Arial" w:cs="Arial"/>
          <w:color w:val="808080" w:themeColor="background1" w:themeShade="80"/>
        </w:rPr>
      </w:pPr>
      <w:r w:rsidRPr="00B36F17">
        <w:rPr>
          <w:rFonts w:ascii="Arial" w:hAnsi="Arial" w:cs="Arial"/>
          <w:color w:val="808080" w:themeColor="background1" w:themeShade="80"/>
        </w:rPr>
        <w:t>“Artículo 142. Además de las atribuciones que señala el artículo 51 de la Ley Orgánica, corresponde a los jueces:…</w:t>
      </w:r>
    </w:p>
    <w:p w:rsidR="00900698" w:rsidRDefault="00900698" w:rsidP="00900698">
      <w:pPr>
        <w:spacing w:line="360" w:lineRule="auto"/>
        <w:ind w:firstLine="708"/>
        <w:jc w:val="both"/>
        <w:rPr>
          <w:rFonts w:ascii="Arial" w:hAnsi="Arial" w:cs="Arial"/>
          <w:b/>
          <w:color w:val="808080" w:themeColor="background1" w:themeShade="80"/>
          <w:sz w:val="24"/>
          <w:szCs w:val="24"/>
        </w:rPr>
      </w:pPr>
      <w:r w:rsidRPr="00B36F17">
        <w:rPr>
          <w:rFonts w:ascii="Arial" w:hAnsi="Arial" w:cs="Arial"/>
          <w:color w:val="808080" w:themeColor="background1" w:themeShade="80"/>
        </w:rPr>
        <w:t xml:space="preserve">VIII. Vigilar que los expedientes que se citen para resolver, sean turnados con la debida oportunidad a los secretarios de estudio y cuenta y registrar la fecha de elaboración y autorización del fallo, independientemente de acordar con ellos el sentido de la resolución </w:t>
      </w:r>
      <w:r w:rsidRPr="00B36F17">
        <w:rPr>
          <w:rFonts w:ascii="Arial" w:hAnsi="Arial" w:cs="Arial"/>
          <w:b/>
          <w:color w:val="808080" w:themeColor="background1" w:themeShade="80"/>
        </w:rPr>
        <w:t>y vigilar que se dicten dentro del término que marca la ley; …”</w:t>
      </w:r>
      <w:r w:rsidRPr="00262EE6">
        <w:rPr>
          <w:rFonts w:ascii="Arial" w:hAnsi="Arial" w:cs="Arial"/>
          <w:b/>
          <w:color w:val="808080" w:themeColor="background1" w:themeShade="80"/>
          <w:sz w:val="24"/>
          <w:szCs w:val="24"/>
        </w:rPr>
        <w:t xml:space="preserve">    </w:t>
      </w:r>
    </w:p>
    <w:p w:rsidR="00900698" w:rsidRPr="008346A1" w:rsidRDefault="00900698" w:rsidP="00900698">
      <w:pPr>
        <w:spacing w:line="360" w:lineRule="auto"/>
        <w:ind w:firstLine="566"/>
        <w:jc w:val="both"/>
        <w:rPr>
          <w:rFonts w:ascii="Arial" w:hAnsi="Arial" w:cs="Arial"/>
          <w:sz w:val="24"/>
          <w:szCs w:val="24"/>
        </w:rPr>
      </w:pPr>
      <w:r>
        <w:rPr>
          <w:rFonts w:ascii="Arial" w:hAnsi="Arial" w:cs="Arial"/>
          <w:sz w:val="24"/>
          <w:szCs w:val="24"/>
        </w:rPr>
        <w:t xml:space="preserve">En lo referente a su argumento defensivo consistente en que con su actuar no causo daño o perjuicio a alguien sino por el contrario el proceso </w:t>
      </w:r>
      <w:r w:rsidR="0066103A" w:rsidRPr="0066103A">
        <w:rPr>
          <w:rFonts w:ascii="Arial" w:hAnsi="Arial" w:cs="Arial"/>
          <w:b/>
          <w:sz w:val="24"/>
          <w:szCs w:val="24"/>
        </w:rPr>
        <w:t xml:space="preserve"> ELIMINADO </w:t>
      </w:r>
      <w:r>
        <w:rPr>
          <w:rFonts w:ascii="Arial" w:hAnsi="Arial" w:cs="Arial"/>
          <w:sz w:val="24"/>
          <w:szCs w:val="24"/>
        </w:rPr>
        <w:t xml:space="preserve"> ya fue resuelto y el ofendido obtuvo a su satisfacción la reparación del daño, incluso se ha dictado el sobreseimiento de la causa, con efectos de sentencia absolutoria y valor de cosa juzgada, lo anterior no encuentra justificación en las faltas que se le atribuyen, ya que no se le cuestiona el sentido de la resolución, sino la demora excesiva de </w:t>
      </w:r>
      <w:r>
        <w:rPr>
          <w:rFonts w:ascii="Arial" w:hAnsi="Arial" w:cs="Arial"/>
          <w:b/>
          <w:sz w:val="24"/>
          <w:szCs w:val="24"/>
        </w:rPr>
        <w:t xml:space="preserve">ochenta días en resolverla </w:t>
      </w:r>
      <w:r>
        <w:rPr>
          <w:rFonts w:ascii="Arial" w:hAnsi="Arial" w:cs="Arial"/>
          <w:sz w:val="24"/>
          <w:szCs w:val="24"/>
        </w:rPr>
        <w:t>pues si bien fue resuelta en beneficio del ofendido, el artículo 181 del Código de Procedimientos Penales es expreso en señalar el término para resolver sobre la solicitud del Agente del Ministerio Público, igualmente el</w:t>
      </w:r>
      <w:r w:rsidRPr="00EF2078">
        <w:rPr>
          <w:rFonts w:cs="Arial"/>
        </w:rPr>
        <w:t xml:space="preserve"> </w:t>
      </w:r>
      <w:r w:rsidRPr="008346A1">
        <w:rPr>
          <w:rFonts w:ascii="Arial" w:hAnsi="Arial" w:cs="Arial"/>
          <w:sz w:val="24"/>
          <w:szCs w:val="24"/>
        </w:rPr>
        <w:t xml:space="preserve">artículo </w:t>
      </w:r>
      <w:r>
        <w:rPr>
          <w:rFonts w:ascii="Arial" w:hAnsi="Arial" w:cs="Arial"/>
          <w:sz w:val="24"/>
          <w:szCs w:val="24"/>
        </w:rPr>
        <w:t>6º de la Ley de Responsabilidades Administrativas para el Estado de San Luis Potosí, establecen los</w:t>
      </w:r>
      <w:r w:rsidRPr="008346A1">
        <w:rPr>
          <w:rFonts w:ascii="Arial" w:hAnsi="Arial" w:cs="Arial"/>
          <w:sz w:val="24"/>
          <w:szCs w:val="24"/>
        </w:rPr>
        <w:t xml:space="preserve"> </w:t>
      </w:r>
      <w:r>
        <w:rPr>
          <w:rFonts w:ascii="Arial" w:hAnsi="Arial" w:cs="Arial"/>
          <w:sz w:val="24"/>
          <w:szCs w:val="24"/>
        </w:rPr>
        <w:t>principios</w:t>
      </w:r>
      <w:r w:rsidRPr="008346A1">
        <w:rPr>
          <w:rFonts w:ascii="Arial" w:hAnsi="Arial" w:cs="Arial"/>
          <w:sz w:val="24"/>
          <w:szCs w:val="24"/>
        </w:rPr>
        <w:t xml:space="preserve"> de todo servidor público, para salvaguardar la </w:t>
      </w:r>
      <w:r w:rsidRPr="008346A1">
        <w:rPr>
          <w:rFonts w:ascii="Arial" w:hAnsi="Arial" w:cs="Arial"/>
          <w:sz w:val="24"/>
          <w:szCs w:val="24"/>
        </w:rPr>
        <w:lastRenderedPageBreak/>
        <w:t>legalidad, honradez, lealtad, imparcialidad</w:t>
      </w:r>
      <w:r>
        <w:rPr>
          <w:rFonts w:ascii="Arial" w:hAnsi="Arial" w:cs="Arial"/>
          <w:sz w:val="24"/>
          <w:szCs w:val="24"/>
        </w:rPr>
        <w:t>, eficacia</w:t>
      </w:r>
      <w:r w:rsidRPr="008346A1">
        <w:rPr>
          <w:rFonts w:ascii="Arial" w:hAnsi="Arial" w:cs="Arial"/>
          <w:sz w:val="24"/>
          <w:szCs w:val="24"/>
        </w:rPr>
        <w:t xml:space="preserve"> y eficiencia que deben ser obs</w:t>
      </w:r>
      <w:r>
        <w:rPr>
          <w:rFonts w:ascii="Arial" w:hAnsi="Arial" w:cs="Arial"/>
          <w:sz w:val="24"/>
          <w:szCs w:val="24"/>
        </w:rPr>
        <w:t>ervado</w:t>
      </w:r>
      <w:r w:rsidRPr="008346A1">
        <w:rPr>
          <w:rFonts w:ascii="Arial" w:hAnsi="Arial" w:cs="Arial"/>
          <w:sz w:val="24"/>
          <w:szCs w:val="24"/>
        </w:rPr>
        <w:t>s en el desempeño de su empleo, cargo o comisión, y cuyo incumplimiento será causa de responsabilidad administrativa, la que dará lugar al procedimiento y a las sanciones correspondientes, tales como cumplir con la máxima diligencia el servicio encomendado y abstenerse de cualquier acto u omisión que implique incumplimiento de cualquier disposición jurídica relacionada con el servicio público; asimismo el Reglamento interior del Consejo de la Judicatura Estatal, en su artículo 142, fracci</w:t>
      </w:r>
      <w:r>
        <w:rPr>
          <w:rFonts w:ascii="Arial" w:hAnsi="Arial" w:cs="Arial"/>
          <w:sz w:val="24"/>
          <w:szCs w:val="24"/>
        </w:rPr>
        <w:t>ones</w:t>
      </w:r>
      <w:r w:rsidRPr="008346A1">
        <w:rPr>
          <w:rFonts w:ascii="Arial" w:hAnsi="Arial" w:cs="Arial"/>
          <w:sz w:val="24"/>
          <w:szCs w:val="24"/>
        </w:rPr>
        <w:t xml:space="preserve"> IV</w:t>
      </w:r>
      <w:r>
        <w:rPr>
          <w:rFonts w:ascii="Arial" w:hAnsi="Arial" w:cs="Arial"/>
          <w:sz w:val="24"/>
          <w:szCs w:val="24"/>
        </w:rPr>
        <w:t xml:space="preserve"> y VIII,</w:t>
      </w:r>
      <w:r w:rsidRPr="008346A1">
        <w:rPr>
          <w:rFonts w:ascii="Arial" w:hAnsi="Arial" w:cs="Arial"/>
          <w:sz w:val="24"/>
          <w:szCs w:val="24"/>
        </w:rPr>
        <w:t xml:space="preserve"> señala</w:t>
      </w:r>
      <w:r>
        <w:rPr>
          <w:rFonts w:ascii="Arial" w:hAnsi="Arial" w:cs="Arial"/>
          <w:sz w:val="24"/>
          <w:szCs w:val="24"/>
        </w:rPr>
        <w:t>n</w:t>
      </w:r>
      <w:r w:rsidRPr="008346A1">
        <w:rPr>
          <w:rFonts w:ascii="Arial" w:hAnsi="Arial" w:cs="Arial"/>
          <w:sz w:val="24"/>
          <w:szCs w:val="24"/>
        </w:rPr>
        <w:t xml:space="preserve"> que además de las atribuciones contenidas en el artículo 51 de la Ley Orgánica del Poder Judicial del Estado, corresponde a los jueces supervisar que en el desarrollo de todas y cada una de las etapas procesales de los juicios y la emisión de las resoluciones se cumpla con las formalidades y los plazos legales,</w:t>
      </w:r>
      <w:r>
        <w:rPr>
          <w:rFonts w:ascii="Arial" w:hAnsi="Arial" w:cs="Arial"/>
          <w:sz w:val="24"/>
          <w:szCs w:val="24"/>
        </w:rPr>
        <w:t xml:space="preserve"> y vigilar que los expedientes citados para </w:t>
      </w:r>
      <w:r w:rsidRPr="00F95784">
        <w:rPr>
          <w:rFonts w:ascii="Arial" w:hAnsi="Arial" w:cs="Arial"/>
          <w:sz w:val="24"/>
          <w:szCs w:val="24"/>
        </w:rPr>
        <w:t xml:space="preserve">resolver </w:t>
      </w:r>
      <w:r w:rsidRPr="00F95784">
        <w:rPr>
          <w:rFonts w:ascii="Arial" w:hAnsi="Arial" w:cs="Arial"/>
          <w:b/>
          <w:sz w:val="24"/>
          <w:szCs w:val="24"/>
        </w:rPr>
        <w:t>se dicten dent</w:t>
      </w:r>
      <w:r>
        <w:rPr>
          <w:rFonts w:ascii="Arial" w:hAnsi="Arial" w:cs="Arial"/>
          <w:b/>
          <w:sz w:val="24"/>
          <w:szCs w:val="24"/>
        </w:rPr>
        <w:t>ro del término que marca la ley,</w:t>
      </w:r>
      <w:r w:rsidRPr="008346A1">
        <w:rPr>
          <w:rFonts w:ascii="Arial" w:hAnsi="Arial" w:cs="Arial"/>
          <w:sz w:val="24"/>
          <w:szCs w:val="24"/>
        </w:rPr>
        <w:t xml:space="preserve"> lo cual está relacionado con el cuidado que se debe tener en el desempeño de las funciones que se tienen a cargo.</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 xml:space="preserve">Por otro lado, en su contestación y con apoyo en una tesis aislada, la cual no es de observancia obligatoria, manifiesta que en el presente procedimiento administrativo se debió acreditar además de la infracción cometida, las consecuencias generadas por ella, ya que considera que contrario a las faltas que se le atribuyen, el servicio nunca dejó de prestarse, se vio suspendido injustificadamente o afectó a una colectividad, sino por el contrario el ofendido obtuvo en su momento el pago de la reparación del daño, argumentos que resultan </w:t>
      </w:r>
      <w:r w:rsidRPr="00271257">
        <w:rPr>
          <w:rFonts w:ascii="Arial" w:hAnsi="Arial" w:cs="Arial"/>
          <w:sz w:val="24"/>
          <w:szCs w:val="24"/>
        </w:rPr>
        <w:t>intrascendentes y no</w:t>
      </w:r>
      <w:r>
        <w:rPr>
          <w:rFonts w:ascii="Arial" w:hAnsi="Arial" w:cs="Arial"/>
          <w:sz w:val="24"/>
          <w:szCs w:val="24"/>
        </w:rPr>
        <w:t xml:space="preserve"> lo</w:t>
      </w:r>
      <w:r w:rsidRPr="00271257">
        <w:rPr>
          <w:rFonts w:ascii="Arial" w:hAnsi="Arial" w:cs="Arial"/>
          <w:sz w:val="24"/>
          <w:szCs w:val="24"/>
        </w:rPr>
        <w:t xml:space="preserve"> exime</w:t>
      </w:r>
      <w:r>
        <w:rPr>
          <w:rFonts w:ascii="Arial" w:hAnsi="Arial" w:cs="Arial"/>
          <w:sz w:val="24"/>
          <w:szCs w:val="24"/>
        </w:rPr>
        <w:t>n</w:t>
      </w:r>
      <w:r w:rsidRPr="00271257">
        <w:rPr>
          <w:rFonts w:ascii="Arial" w:hAnsi="Arial" w:cs="Arial"/>
          <w:sz w:val="24"/>
          <w:szCs w:val="24"/>
        </w:rPr>
        <w:t xml:space="preserve"> de</w:t>
      </w:r>
      <w:r>
        <w:rPr>
          <w:rFonts w:ascii="Arial" w:hAnsi="Arial" w:cs="Arial"/>
          <w:sz w:val="24"/>
          <w:szCs w:val="24"/>
        </w:rPr>
        <w:t xml:space="preserve"> las faltas atribuidas</w:t>
      </w:r>
      <w:r w:rsidRPr="00271257">
        <w:rPr>
          <w:rFonts w:ascii="Arial" w:hAnsi="Arial" w:cs="Arial"/>
          <w:sz w:val="24"/>
          <w:szCs w:val="24"/>
        </w:rPr>
        <w:t xml:space="preserve">, ya que finalmente </w:t>
      </w:r>
      <w:r>
        <w:rPr>
          <w:rFonts w:ascii="Arial" w:hAnsi="Arial" w:cs="Arial"/>
          <w:sz w:val="24"/>
          <w:szCs w:val="24"/>
        </w:rPr>
        <w:t>lo</w:t>
      </w:r>
      <w:r w:rsidRPr="00271257">
        <w:rPr>
          <w:rFonts w:ascii="Arial" w:hAnsi="Arial" w:cs="Arial"/>
          <w:sz w:val="24"/>
          <w:szCs w:val="24"/>
        </w:rPr>
        <w:t xml:space="preserve"> que denuncian los quejosos</w:t>
      </w:r>
      <w:r>
        <w:rPr>
          <w:rFonts w:ascii="Arial" w:hAnsi="Arial" w:cs="Arial"/>
          <w:sz w:val="24"/>
          <w:szCs w:val="24"/>
        </w:rPr>
        <w:t xml:space="preserve"> es </w:t>
      </w:r>
      <w:r w:rsidRPr="00271257">
        <w:rPr>
          <w:rFonts w:ascii="Arial" w:hAnsi="Arial" w:cs="Arial"/>
          <w:sz w:val="24"/>
          <w:szCs w:val="24"/>
        </w:rPr>
        <w:t xml:space="preserve">que el Juez imputado, </w:t>
      </w:r>
      <w:r>
        <w:rPr>
          <w:rFonts w:ascii="Arial" w:hAnsi="Arial" w:cs="Arial"/>
          <w:sz w:val="24"/>
          <w:szCs w:val="24"/>
        </w:rPr>
        <w:t xml:space="preserve">demoro en forma excesiva la resolución de la orden de aprehensión dentro de la averiguación judicial </w:t>
      </w:r>
      <w:r w:rsidR="0066103A" w:rsidRPr="0066103A">
        <w:rPr>
          <w:rFonts w:ascii="Arial" w:hAnsi="Arial" w:cs="Arial"/>
          <w:b/>
          <w:sz w:val="24"/>
          <w:szCs w:val="24"/>
        </w:rPr>
        <w:t xml:space="preserve"> ELIMINADO </w:t>
      </w:r>
      <w:r>
        <w:rPr>
          <w:rFonts w:ascii="Arial" w:hAnsi="Arial" w:cs="Arial"/>
          <w:sz w:val="24"/>
          <w:szCs w:val="24"/>
        </w:rPr>
        <w:t xml:space="preserve"> (proceso </w:t>
      </w:r>
      <w:r w:rsidR="0066103A" w:rsidRPr="0066103A">
        <w:rPr>
          <w:rFonts w:ascii="Arial" w:hAnsi="Arial" w:cs="Arial"/>
          <w:b/>
          <w:sz w:val="24"/>
          <w:szCs w:val="24"/>
        </w:rPr>
        <w:t xml:space="preserve"> ELIMINADO </w:t>
      </w:r>
      <w:r>
        <w:rPr>
          <w:rFonts w:ascii="Arial" w:hAnsi="Arial" w:cs="Arial"/>
          <w:sz w:val="24"/>
          <w:szCs w:val="24"/>
        </w:rPr>
        <w:t>).</w:t>
      </w:r>
    </w:p>
    <w:p w:rsidR="00900698" w:rsidRDefault="00900698" w:rsidP="00900698">
      <w:pPr>
        <w:pStyle w:val="Prrafodelista"/>
        <w:tabs>
          <w:tab w:val="left" w:pos="7797"/>
        </w:tabs>
        <w:spacing w:line="360" w:lineRule="auto"/>
        <w:ind w:left="0" w:firstLine="566"/>
        <w:jc w:val="both"/>
        <w:rPr>
          <w:rFonts w:ascii="Arial" w:hAnsi="Arial" w:cs="Arial"/>
          <w:color w:val="201F1E"/>
          <w:sz w:val="24"/>
          <w:szCs w:val="24"/>
          <w:bdr w:val="none" w:sz="0" w:space="0" w:color="auto" w:frame="1"/>
          <w:lang w:val="es-ES"/>
        </w:rPr>
      </w:pPr>
      <w:r>
        <w:rPr>
          <w:rFonts w:ascii="Arial" w:hAnsi="Arial" w:cs="Arial"/>
          <w:sz w:val="24"/>
          <w:szCs w:val="24"/>
        </w:rPr>
        <w:t xml:space="preserve">En lo que refiere a que opera su favor la presunción de inocencia, debe decirse </w:t>
      </w:r>
      <w:r>
        <w:rPr>
          <w:rFonts w:ascii="Arial" w:hAnsi="Arial" w:cs="Arial"/>
          <w:color w:val="201F1E"/>
          <w:sz w:val="24"/>
          <w:szCs w:val="24"/>
          <w:bdr w:val="none" w:sz="0" w:space="0" w:color="auto" w:frame="1"/>
        </w:rPr>
        <w:t>que</w:t>
      </w:r>
      <w:r w:rsidRPr="00751A23">
        <w:rPr>
          <w:rFonts w:ascii="Arial" w:hAnsi="Arial" w:cs="Arial"/>
          <w:color w:val="201F1E"/>
          <w:sz w:val="24"/>
          <w:szCs w:val="24"/>
          <w:bdr w:val="none" w:sz="0" w:space="0" w:color="auto" w:frame="1"/>
        </w:rPr>
        <w:t xml:space="preserve"> </w:t>
      </w:r>
      <w:r>
        <w:rPr>
          <w:rFonts w:ascii="Arial" w:hAnsi="Arial" w:cs="Arial"/>
          <w:color w:val="201F1E"/>
          <w:sz w:val="24"/>
          <w:szCs w:val="24"/>
          <w:bdr w:val="none" w:sz="0" w:space="0" w:color="auto" w:frame="1"/>
        </w:rPr>
        <w:t>desde el momento de su emplazamiento se tuteló</w:t>
      </w:r>
      <w:r w:rsidRPr="00751A23">
        <w:rPr>
          <w:rFonts w:ascii="Arial" w:hAnsi="Arial" w:cs="Arial"/>
          <w:color w:val="201F1E"/>
          <w:sz w:val="24"/>
          <w:szCs w:val="24"/>
          <w:bdr w:val="none" w:sz="0" w:space="0" w:color="auto" w:frame="1"/>
        </w:rPr>
        <w:t xml:space="preserve"> de forma efectiva, la pr</w:t>
      </w:r>
      <w:r>
        <w:rPr>
          <w:rFonts w:ascii="Arial" w:hAnsi="Arial" w:cs="Arial"/>
          <w:color w:val="201F1E"/>
          <w:sz w:val="24"/>
          <w:szCs w:val="24"/>
          <w:bdr w:val="none" w:sz="0" w:space="0" w:color="auto" w:frame="1"/>
        </w:rPr>
        <w:t xml:space="preserve">esunción de inocencia, </w:t>
      </w:r>
      <w:r w:rsidRPr="00751A23">
        <w:rPr>
          <w:rFonts w:ascii="Arial" w:hAnsi="Arial" w:cs="Arial"/>
          <w:color w:val="201F1E"/>
          <w:sz w:val="24"/>
          <w:szCs w:val="24"/>
          <w:bdr w:val="none" w:sz="0" w:space="0" w:color="auto" w:frame="1"/>
        </w:rPr>
        <w:t>considerando que la </w:t>
      </w:r>
      <w:r w:rsidRPr="00751A23">
        <w:rPr>
          <w:rFonts w:ascii="Arial" w:hAnsi="Arial" w:cs="Arial"/>
          <w:color w:val="201F1E"/>
          <w:sz w:val="24"/>
          <w:szCs w:val="24"/>
          <w:bdr w:val="none" w:sz="0" w:space="0" w:color="auto" w:frame="1"/>
          <w:lang w:val="es-ES"/>
        </w:rPr>
        <w:t>presunción de inocencia es el derecho a ser tratado como inocente en tanto no haya sido declarada la culpabilidad del impu</w:t>
      </w:r>
      <w:r>
        <w:rPr>
          <w:rFonts w:ascii="Arial" w:hAnsi="Arial" w:cs="Arial"/>
          <w:color w:val="201F1E"/>
          <w:sz w:val="24"/>
          <w:szCs w:val="24"/>
          <w:bdr w:val="none" w:sz="0" w:space="0" w:color="auto" w:frame="1"/>
          <w:lang w:val="es-ES"/>
        </w:rPr>
        <w:t xml:space="preserve">tado, es que de la redacción de la Ley Orgánica del Poder Judicial del Estado, específicamente en </w:t>
      </w:r>
      <w:r>
        <w:rPr>
          <w:rFonts w:ascii="Arial" w:hAnsi="Arial" w:cs="Arial"/>
          <w:color w:val="201F1E"/>
          <w:sz w:val="24"/>
          <w:szCs w:val="24"/>
          <w:bdr w:val="none" w:sz="0" w:space="0" w:color="auto" w:frame="1"/>
        </w:rPr>
        <w:t>su</w:t>
      </w:r>
      <w:r w:rsidRPr="00751A23">
        <w:rPr>
          <w:rFonts w:ascii="Arial" w:hAnsi="Arial" w:cs="Arial"/>
          <w:color w:val="201F1E"/>
          <w:sz w:val="24"/>
          <w:szCs w:val="24"/>
          <w:bdr w:val="none" w:sz="0" w:space="0" w:color="auto" w:frame="1"/>
        </w:rPr>
        <w:t xml:space="preserve"> artículo 185, fracciones I y II </w:t>
      </w:r>
      <w:r w:rsidRPr="00751A23">
        <w:rPr>
          <w:rFonts w:ascii="Arial" w:hAnsi="Arial" w:cs="Arial"/>
          <w:color w:val="201F1E"/>
          <w:sz w:val="24"/>
          <w:szCs w:val="24"/>
          <w:bdr w:val="none" w:sz="0" w:space="0" w:color="auto" w:frame="1"/>
          <w:lang w:val="es-ES"/>
        </w:rPr>
        <w:t xml:space="preserve">advierte que se citará al “presunto responsable” a la audiencia, haciéndole saber la responsabilidad que se le imputa, y es con esto que se tutela de manera </w:t>
      </w:r>
      <w:r w:rsidRPr="00751A23">
        <w:rPr>
          <w:rFonts w:ascii="Arial" w:hAnsi="Arial" w:cs="Arial"/>
          <w:color w:val="201F1E"/>
          <w:sz w:val="24"/>
          <w:szCs w:val="24"/>
          <w:bdr w:val="none" w:sz="0" w:space="0" w:color="auto" w:frame="1"/>
          <w:lang w:val="es-ES"/>
        </w:rPr>
        <w:lastRenderedPageBreak/>
        <w:t xml:space="preserve">efectiva dicho derecho, toda vez que la finalidad de la norma es confrontar al servidor público sobre su conducta, y se le siga un procedimiento con todos los derechos que le corresponden, por lo cual, precisamente </w:t>
      </w:r>
      <w:r w:rsidRPr="00751A23">
        <w:rPr>
          <w:rFonts w:ascii="Arial" w:hAnsi="Arial" w:cs="Arial"/>
          <w:b/>
          <w:bCs/>
          <w:color w:val="201F1E"/>
          <w:sz w:val="24"/>
          <w:szCs w:val="24"/>
          <w:bdr w:val="none" w:sz="0" w:space="0" w:color="auto" w:frame="1"/>
          <w:lang w:val="es-ES"/>
        </w:rPr>
        <w:t>con la denominación que da el precepto de “presunto responsable” al servidor público de que se trate, se respeta y garantiza el principio constitucional de inocencia, en tanto que al no existir aun resolución firme que declare la plena responsabilidad del servidor público, es que la ley lo señala como presunto responsable</w:t>
      </w:r>
      <w:r w:rsidRPr="00751A23">
        <w:rPr>
          <w:rFonts w:ascii="Arial" w:hAnsi="Arial" w:cs="Arial"/>
          <w:color w:val="201F1E"/>
          <w:sz w:val="24"/>
          <w:szCs w:val="24"/>
          <w:bdr w:val="none" w:sz="0" w:space="0" w:color="auto" w:frame="1"/>
          <w:lang w:val="es-ES"/>
        </w:rPr>
        <w:t>.</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 xml:space="preserve">En esa tesitura y al no encontrar justificación en demorar </w:t>
      </w:r>
      <w:r>
        <w:rPr>
          <w:rFonts w:ascii="Arial" w:hAnsi="Arial" w:cs="Arial"/>
          <w:b/>
          <w:sz w:val="24"/>
          <w:szCs w:val="24"/>
        </w:rPr>
        <w:t xml:space="preserve">ochenta días hábiles </w:t>
      </w:r>
      <w:r w:rsidRPr="00D5793E">
        <w:rPr>
          <w:rFonts w:ascii="Arial" w:hAnsi="Arial" w:cs="Arial"/>
          <w:sz w:val="24"/>
          <w:szCs w:val="24"/>
        </w:rPr>
        <w:t>en</w:t>
      </w:r>
      <w:r>
        <w:rPr>
          <w:rFonts w:ascii="Arial" w:hAnsi="Arial" w:cs="Arial"/>
          <w:sz w:val="24"/>
          <w:szCs w:val="24"/>
        </w:rPr>
        <w:t xml:space="preserve"> resolver la orden de aprehensión dentro de la averiguación judicial </w:t>
      </w:r>
      <w:r w:rsidR="0066103A" w:rsidRPr="0066103A">
        <w:rPr>
          <w:rFonts w:ascii="Arial" w:hAnsi="Arial" w:cs="Arial"/>
          <w:b/>
          <w:sz w:val="24"/>
          <w:szCs w:val="24"/>
        </w:rPr>
        <w:t xml:space="preserve"> ELIMINADO </w:t>
      </w:r>
      <w:r>
        <w:rPr>
          <w:rFonts w:ascii="Arial" w:hAnsi="Arial" w:cs="Arial"/>
          <w:sz w:val="24"/>
          <w:szCs w:val="24"/>
        </w:rPr>
        <w:t xml:space="preserve"> (proceso </w:t>
      </w:r>
      <w:r w:rsidR="0066103A" w:rsidRPr="0066103A">
        <w:rPr>
          <w:rFonts w:ascii="Arial" w:hAnsi="Arial" w:cs="Arial"/>
          <w:b/>
          <w:sz w:val="24"/>
          <w:szCs w:val="24"/>
        </w:rPr>
        <w:t xml:space="preserve"> ELIMINADO </w:t>
      </w:r>
      <w:r>
        <w:rPr>
          <w:rFonts w:ascii="Arial" w:hAnsi="Arial" w:cs="Arial"/>
          <w:sz w:val="24"/>
          <w:szCs w:val="24"/>
        </w:rPr>
        <w:t>) cuando la ley aplicable marca diez días, este cuerpo colegiado considera que se vulneró la garantía individual del ofendido, referente al disfrute de los derechos de una justicia pronta y expedita, independientemente que como lo cita el funcionario judicial el ofendido obtuvo la reparación del daño; pues la conducta que se le probó contravino el párrafo segundo del artículo 17 de la Constitución Política de los Estados Unidos Mexicanos que previene que la impartición de justicia debe darse en los plazos y términos que fijen las leyes.</w:t>
      </w:r>
    </w:p>
    <w:p w:rsidR="00900698" w:rsidRDefault="00900698" w:rsidP="00900698">
      <w:pPr>
        <w:pStyle w:val="Sinespaciado"/>
      </w:pPr>
    </w:p>
    <w:p w:rsidR="00900698" w:rsidRDefault="00900698" w:rsidP="00900698">
      <w:pPr>
        <w:spacing w:line="360" w:lineRule="auto"/>
        <w:ind w:firstLine="566"/>
        <w:jc w:val="both"/>
        <w:rPr>
          <w:rFonts w:ascii="Arial" w:hAnsi="Arial" w:cs="Arial"/>
          <w:sz w:val="24"/>
          <w:szCs w:val="24"/>
        </w:rPr>
      </w:pPr>
      <w:r w:rsidRPr="003C06FC">
        <w:rPr>
          <w:rFonts w:ascii="Arial" w:hAnsi="Arial" w:cs="Arial"/>
          <w:sz w:val="24"/>
          <w:szCs w:val="24"/>
        </w:rPr>
        <w:t xml:space="preserve">En virtud de lo expuesto, se concluyen </w:t>
      </w:r>
      <w:r w:rsidRPr="00AE5869">
        <w:rPr>
          <w:rFonts w:ascii="Arial" w:hAnsi="Arial" w:cs="Arial"/>
          <w:b/>
          <w:sz w:val="24"/>
          <w:szCs w:val="24"/>
        </w:rPr>
        <w:t>FUNDADAS</w:t>
      </w:r>
      <w:r w:rsidRPr="003C06FC">
        <w:rPr>
          <w:rFonts w:ascii="Arial" w:hAnsi="Arial" w:cs="Arial"/>
          <w:sz w:val="24"/>
          <w:szCs w:val="24"/>
        </w:rPr>
        <w:t xml:space="preserve"> </w:t>
      </w:r>
      <w:r>
        <w:rPr>
          <w:rFonts w:ascii="Arial" w:hAnsi="Arial" w:cs="Arial"/>
          <w:sz w:val="24"/>
          <w:szCs w:val="24"/>
        </w:rPr>
        <w:t xml:space="preserve">únicamente </w:t>
      </w:r>
      <w:r w:rsidRPr="003C06FC">
        <w:rPr>
          <w:rFonts w:ascii="Arial" w:hAnsi="Arial" w:cs="Arial"/>
          <w:sz w:val="24"/>
          <w:szCs w:val="24"/>
        </w:rPr>
        <w:t xml:space="preserve">las </w:t>
      </w:r>
      <w:r>
        <w:rPr>
          <w:rFonts w:ascii="Arial" w:hAnsi="Arial" w:cs="Arial"/>
          <w:sz w:val="24"/>
          <w:szCs w:val="24"/>
        </w:rPr>
        <w:t>faltas administrativas consistentes</w:t>
      </w:r>
      <w:r w:rsidRPr="003C06FC">
        <w:rPr>
          <w:rFonts w:ascii="Arial" w:hAnsi="Arial" w:cs="Arial"/>
          <w:sz w:val="24"/>
          <w:szCs w:val="24"/>
        </w:rPr>
        <w:t xml:space="preserve"> </w:t>
      </w:r>
      <w:r>
        <w:rPr>
          <w:rFonts w:ascii="Arial" w:hAnsi="Arial" w:cs="Arial"/>
          <w:sz w:val="24"/>
          <w:szCs w:val="24"/>
        </w:rPr>
        <w:t>en:</w:t>
      </w:r>
    </w:p>
    <w:p w:rsidR="00900698" w:rsidRDefault="00900698" w:rsidP="00900698">
      <w:pPr>
        <w:pStyle w:val="Sinespaciado"/>
      </w:pPr>
    </w:p>
    <w:p w:rsidR="00900698" w:rsidRDefault="00900698" w:rsidP="00900698">
      <w:pPr>
        <w:spacing w:line="360" w:lineRule="auto"/>
        <w:ind w:firstLine="566"/>
        <w:jc w:val="both"/>
        <w:rPr>
          <w:rFonts w:ascii="Arial" w:hAnsi="Arial" w:cs="Arial"/>
          <w:sz w:val="24"/>
          <w:szCs w:val="24"/>
        </w:rPr>
      </w:pPr>
      <w:r>
        <w:rPr>
          <w:rFonts w:ascii="Arial" w:hAnsi="Arial" w:cs="Arial"/>
          <w:sz w:val="24"/>
          <w:szCs w:val="24"/>
        </w:rPr>
        <w:t xml:space="preserve"> Demorar en forma injustificada, la tramitación o resolución de los negocios que deben conocer de acuerdo a la ley, pues se encuentra plenamente acreditado con las constancias que acompañaron los quejosos la demora de </w:t>
      </w:r>
      <w:r>
        <w:rPr>
          <w:rFonts w:ascii="Arial" w:hAnsi="Arial" w:cs="Arial"/>
          <w:b/>
          <w:sz w:val="24"/>
          <w:szCs w:val="24"/>
        </w:rPr>
        <w:t xml:space="preserve">ochenta días hábiles </w:t>
      </w:r>
      <w:r>
        <w:rPr>
          <w:rFonts w:ascii="Arial" w:hAnsi="Arial" w:cs="Arial"/>
          <w:sz w:val="24"/>
          <w:szCs w:val="24"/>
        </w:rPr>
        <w:t>en resolver la orden de aprehensión motivo del presente juicio, sin existir en autos justificación para ello.</w:t>
      </w:r>
    </w:p>
    <w:p w:rsidR="00900698" w:rsidRPr="00C63AE0" w:rsidRDefault="00900698" w:rsidP="00900698">
      <w:pPr>
        <w:pStyle w:val="Sinespaciado"/>
      </w:pPr>
    </w:p>
    <w:p w:rsidR="00900698" w:rsidRDefault="00900698" w:rsidP="00900698">
      <w:pPr>
        <w:spacing w:line="360" w:lineRule="auto"/>
        <w:ind w:firstLine="708"/>
        <w:jc w:val="both"/>
        <w:rPr>
          <w:rFonts w:ascii="Arial" w:hAnsi="Arial" w:cs="Arial"/>
          <w:b/>
          <w:color w:val="808080" w:themeColor="background1" w:themeShade="80"/>
          <w:sz w:val="24"/>
          <w:szCs w:val="24"/>
        </w:rPr>
      </w:pPr>
      <w:r>
        <w:rPr>
          <w:rFonts w:ascii="Arial" w:hAnsi="Arial" w:cs="Arial"/>
          <w:sz w:val="24"/>
          <w:szCs w:val="24"/>
        </w:rPr>
        <w:t xml:space="preserve"> Incurrir en omisiones que tengan por consecuencia, dificultar o retardar el ejercicio de los derechos de las partes, lo anterior en razón de que la omisión de no vigilar que la resolución se dictara dentro del térm</w:t>
      </w:r>
      <w:r w:rsidRPr="00E9430A">
        <w:rPr>
          <w:rFonts w:ascii="Arial" w:hAnsi="Arial" w:cs="Arial"/>
          <w:sz w:val="24"/>
          <w:szCs w:val="24"/>
        </w:rPr>
        <w:t xml:space="preserve">ino que señala la ley para tal efecto (diez días) retardo el </w:t>
      </w:r>
      <w:r>
        <w:rPr>
          <w:rFonts w:ascii="Arial" w:hAnsi="Arial" w:cs="Arial"/>
          <w:sz w:val="24"/>
          <w:szCs w:val="24"/>
        </w:rPr>
        <w:t>derecho contemplado en el artículo 17 de la Constitución Política de los Estados Unidos Mexicanos que previene que la impartición de justicia debe darse en los plazos y términos que fijen las leyes.</w:t>
      </w:r>
      <w:r w:rsidRPr="00262EE6">
        <w:rPr>
          <w:rFonts w:ascii="Arial" w:hAnsi="Arial" w:cs="Arial"/>
          <w:b/>
          <w:color w:val="808080" w:themeColor="background1" w:themeShade="80"/>
          <w:sz w:val="24"/>
          <w:szCs w:val="24"/>
        </w:rPr>
        <w:t xml:space="preserve"> </w:t>
      </w:r>
    </w:p>
    <w:p w:rsidR="00900698" w:rsidRDefault="00900698" w:rsidP="00900698">
      <w:pPr>
        <w:pStyle w:val="Sinespaciado"/>
      </w:pPr>
      <w:r w:rsidRPr="00E9430A">
        <w:lastRenderedPageBreak/>
        <w:t xml:space="preserve">  </w:t>
      </w:r>
    </w:p>
    <w:p w:rsidR="00900698" w:rsidRDefault="00900698" w:rsidP="00900698">
      <w:pPr>
        <w:spacing w:line="360" w:lineRule="auto"/>
        <w:ind w:firstLine="708"/>
        <w:jc w:val="both"/>
        <w:rPr>
          <w:rFonts w:ascii="Arial" w:hAnsi="Arial" w:cs="Arial"/>
          <w:sz w:val="24"/>
          <w:szCs w:val="24"/>
        </w:rPr>
      </w:pPr>
      <w:r w:rsidRPr="009B6028">
        <w:rPr>
          <w:rFonts w:ascii="Arial" w:hAnsi="Arial" w:cs="Arial"/>
          <w:b/>
          <w:sz w:val="24"/>
          <w:szCs w:val="24"/>
        </w:rPr>
        <w:t>S</w:t>
      </w:r>
      <w:r>
        <w:rPr>
          <w:rFonts w:ascii="Arial" w:hAnsi="Arial" w:cs="Arial"/>
          <w:b/>
          <w:sz w:val="24"/>
          <w:szCs w:val="24"/>
        </w:rPr>
        <w:t>EXTO</w:t>
      </w:r>
      <w:r w:rsidRPr="003C06FC">
        <w:rPr>
          <w:rFonts w:ascii="Arial" w:hAnsi="Arial" w:cs="Arial"/>
          <w:sz w:val="24"/>
          <w:szCs w:val="24"/>
        </w:rPr>
        <w:t xml:space="preserve">.- Por lo que hace a las acciones y omisiones que se atribuyen al </w:t>
      </w:r>
      <w:r w:rsidRPr="00252D95">
        <w:rPr>
          <w:rFonts w:ascii="Arial" w:hAnsi="Arial" w:cs="Arial"/>
          <w:b/>
          <w:sz w:val="24"/>
          <w:szCs w:val="24"/>
        </w:rPr>
        <w:t xml:space="preserve">licenciado </w:t>
      </w:r>
      <w:r w:rsidR="0071472A">
        <w:rPr>
          <w:rFonts w:ascii="Arial" w:hAnsi="Arial" w:cs="Arial"/>
          <w:b/>
          <w:sz w:val="24"/>
          <w:szCs w:val="24"/>
        </w:rPr>
        <w:t xml:space="preserve"> ELIMINADO</w:t>
      </w:r>
      <w:r w:rsidRPr="00252D95">
        <w:rPr>
          <w:rFonts w:ascii="Arial" w:hAnsi="Arial" w:cs="Arial"/>
          <w:b/>
          <w:sz w:val="24"/>
          <w:szCs w:val="24"/>
        </w:rPr>
        <w:t xml:space="preserve">, por su actuación como </w:t>
      </w:r>
      <w:r w:rsidR="0066103A" w:rsidRPr="0066103A">
        <w:rPr>
          <w:rFonts w:ascii="Arial" w:hAnsi="Arial" w:cs="Arial"/>
          <w:b/>
          <w:sz w:val="24"/>
          <w:szCs w:val="24"/>
        </w:rPr>
        <w:t xml:space="preserve"> </w:t>
      </w:r>
      <w:r w:rsidR="0071472A">
        <w:rPr>
          <w:rFonts w:ascii="Arial" w:hAnsi="Arial" w:cs="Arial"/>
          <w:b/>
          <w:sz w:val="24"/>
          <w:szCs w:val="24"/>
        </w:rPr>
        <w:t xml:space="preserve">Secretario de Acuerdos del Juzgado de lo Civil del Tercer Distrito Judicial, con residencia en </w:t>
      </w:r>
      <w:proofErr w:type="spellStart"/>
      <w:r w:rsidR="0071472A">
        <w:rPr>
          <w:rFonts w:ascii="Arial" w:hAnsi="Arial" w:cs="Arial"/>
          <w:b/>
          <w:sz w:val="24"/>
          <w:szCs w:val="24"/>
        </w:rPr>
        <w:t>Rioverde</w:t>
      </w:r>
      <w:proofErr w:type="spellEnd"/>
      <w:r w:rsidR="0071472A">
        <w:rPr>
          <w:rFonts w:ascii="Arial" w:hAnsi="Arial" w:cs="Arial"/>
          <w:b/>
          <w:sz w:val="24"/>
          <w:szCs w:val="24"/>
        </w:rPr>
        <w:t>, S.L.P.</w:t>
      </w:r>
      <w:r w:rsidRPr="003C06FC">
        <w:rPr>
          <w:rFonts w:ascii="Arial" w:hAnsi="Arial" w:cs="Arial"/>
          <w:sz w:val="24"/>
          <w:szCs w:val="24"/>
        </w:rPr>
        <w:t xml:space="preserve"> por su actuación </w:t>
      </w:r>
      <w:r>
        <w:rPr>
          <w:rFonts w:ascii="Arial" w:hAnsi="Arial" w:cs="Arial"/>
          <w:sz w:val="24"/>
          <w:szCs w:val="24"/>
        </w:rPr>
        <w:t xml:space="preserve">dentro del proceso </w:t>
      </w:r>
      <w:r w:rsidR="0066103A" w:rsidRPr="0066103A">
        <w:rPr>
          <w:rFonts w:ascii="Arial" w:hAnsi="Arial" w:cs="Arial"/>
          <w:b/>
          <w:sz w:val="24"/>
          <w:szCs w:val="24"/>
        </w:rPr>
        <w:t xml:space="preserve"> ELIMINADO </w:t>
      </w:r>
      <w:r>
        <w:rPr>
          <w:rFonts w:ascii="Arial" w:hAnsi="Arial" w:cs="Arial"/>
          <w:sz w:val="24"/>
          <w:szCs w:val="24"/>
        </w:rPr>
        <w:t xml:space="preserve"> (antes averiguación judicial </w:t>
      </w:r>
      <w:r w:rsidR="0066103A" w:rsidRPr="0066103A">
        <w:rPr>
          <w:rFonts w:ascii="Arial" w:hAnsi="Arial" w:cs="Arial"/>
          <w:b/>
          <w:sz w:val="24"/>
          <w:szCs w:val="24"/>
        </w:rPr>
        <w:t xml:space="preserve"> ELIMINADO </w:t>
      </w:r>
      <w:r>
        <w:rPr>
          <w:rFonts w:ascii="Arial" w:hAnsi="Arial" w:cs="Arial"/>
          <w:sz w:val="24"/>
          <w:szCs w:val="24"/>
        </w:rPr>
        <w:t>) del índice de ese juzgado</w:t>
      </w:r>
      <w:r w:rsidRPr="003C06FC">
        <w:rPr>
          <w:rFonts w:ascii="Arial" w:hAnsi="Arial" w:cs="Arial"/>
          <w:sz w:val="24"/>
          <w:szCs w:val="24"/>
        </w:rPr>
        <w:t xml:space="preserve"> las cuales se hicieron consistir en:</w:t>
      </w:r>
    </w:p>
    <w:p w:rsidR="00900698" w:rsidRPr="003C06FC" w:rsidRDefault="00900698" w:rsidP="00900698">
      <w:pPr>
        <w:pStyle w:val="Sinespaciado"/>
      </w:pPr>
    </w:p>
    <w:p w:rsidR="00900698" w:rsidRDefault="00900698" w:rsidP="00900698">
      <w:pPr>
        <w:pStyle w:val="Prrafodelista"/>
        <w:numPr>
          <w:ilvl w:val="0"/>
          <w:numId w:val="5"/>
        </w:numPr>
        <w:spacing w:line="360" w:lineRule="auto"/>
        <w:ind w:left="0" w:firstLine="709"/>
        <w:jc w:val="both"/>
        <w:rPr>
          <w:rFonts w:ascii="Arial" w:hAnsi="Arial" w:cs="Arial"/>
          <w:sz w:val="24"/>
          <w:szCs w:val="24"/>
        </w:rPr>
      </w:pPr>
      <w:r>
        <w:rPr>
          <w:rFonts w:ascii="Arial" w:hAnsi="Arial" w:cs="Arial"/>
          <w:sz w:val="24"/>
          <w:szCs w:val="24"/>
        </w:rPr>
        <w:t>Demorar en forma injustificada, la tramitación o resolución de los negocios que deban conocer de acuerdo a la ley.</w:t>
      </w:r>
    </w:p>
    <w:p w:rsidR="00900698" w:rsidRDefault="00900698" w:rsidP="00900698">
      <w:pPr>
        <w:pStyle w:val="Prrafodelista"/>
        <w:spacing w:line="360" w:lineRule="auto"/>
        <w:ind w:left="0"/>
        <w:jc w:val="both"/>
        <w:rPr>
          <w:rFonts w:ascii="Arial" w:hAnsi="Arial" w:cs="Arial"/>
          <w:sz w:val="24"/>
          <w:szCs w:val="24"/>
        </w:rPr>
      </w:pPr>
    </w:p>
    <w:p w:rsidR="00900698" w:rsidRDefault="00900698" w:rsidP="00900698">
      <w:pPr>
        <w:pStyle w:val="Prrafodelista"/>
        <w:numPr>
          <w:ilvl w:val="0"/>
          <w:numId w:val="5"/>
        </w:numPr>
        <w:spacing w:line="360" w:lineRule="auto"/>
        <w:ind w:left="0" w:firstLine="709"/>
        <w:jc w:val="both"/>
        <w:rPr>
          <w:rFonts w:ascii="Arial" w:hAnsi="Arial" w:cs="Arial"/>
          <w:sz w:val="24"/>
          <w:szCs w:val="24"/>
        </w:rPr>
      </w:pPr>
      <w:r>
        <w:rPr>
          <w:rFonts w:ascii="Arial" w:hAnsi="Arial" w:cs="Arial"/>
          <w:sz w:val="24"/>
          <w:szCs w:val="24"/>
        </w:rPr>
        <w:t>Ejecutar hechos o incurrir en omisiones que tengan por consecuencia, dificultar o retardar el ejercicio de los derechos de las partes.</w:t>
      </w:r>
    </w:p>
    <w:p w:rsidR="00900698" w:rsidRDefault="00900698" w:rsidP="00900698">
      <w:pPr>
        <w:pStyle w:val="Prrafodelista"/>
        <w:numPr>
          <w:ilvl w:val="0"/>
          <w:numId w:val="5"/>
        </w:numPr>
        <w:spacing w:line="360" w:lineRule="auto"/>
        <w:ind w:left="0" w:firstLine="709"/>
        <w:jc w:val="both"/>
        <w:rPr>
          <w:rFonts w:ascii="Arial" w:hAnsi="Arial" w:cs="Arial"/>
          <w:sz w:val="24"/>
          <w:szCs w:val="24"/>
        </w:rPr>
      </w:pPr>
      <w:r>
        <w:rPr>
          <w:rFonts w:ascii="Arial" w:hAnsi="Arial" w:cs="Arial"/>
          <w:sz w:val="24"/>
          <w:szCs w:val="24"/>
        </w:rPr>
        <w:t>Las infracciones y omisiones en que incurran, en relación con los deberes que les imponen las disposiciones de la Ley Orgánica del Poder Judicial del Estado y las demás sustantivas y adjetivas del Estado, así como los reglamentos respectivos.</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 xml:space="preserve">En primer término no pasa desapercibido que aún y cuando el licenciado </w:t>
      </w:r>
      <w:r w:rsidR="0066103A" w:rsidRPr="0066103A">
        <w:rPr>
          <w:rFonts w:ascii="Arial" w:hAnsi="Arial" w:cs="Arial"/>
          <w:b/>
          <w:sz w:val="24"/>
          <w:szCs w:val="24"/>
        </w:rPr>
        <w:t xml:space="preserve"> ELIMINADO </w:t>
      </w:r>
      <w:r>
        <w:rPr>
          <w:rFonts w:ascii="Arial" w:hAnsi="Arial" w:cs="Arial"/>
          <w:sz w:val="24"/>
          <w:szCs w:val="24"/>
        </w:rPr>
        <w:t>fue debidamente emplazado mediante diligencia de fecha nueve de septiembre de dos mil diecinueve, fue omiso en comparecer o realizar manifestación alguna en este procedimiento administrativo de responsabilidad.</w:t>
      </w:r>
    </w:p>
    <w:p w:rsidR="00900698" w:rsidRPr="00991CBB" w:rsidRDefault="00900698" w:rsidP="00900698">
      <w:pPr>
        <w:spacing w:line="360" w:lineRule="auto"/>
        <w:ind w:firstLine="708"/>
        <w:jc w:val="both"/>
        <w:rPr>
          <w:rFonts w:ascii="Arial" w:hAnsi="Arial" w:cs="Arial"/>
          <w:sz w:val="24"/>
          <w:szCs w:val="24"/>
        </w:rPr>
      </w:pPr>
      <w:r w:rsidRPr="003C06FC">
        <w:rPr>
          <w:rFonts w:ascii="Arial" w:hAnsi="Arial" w:cs="Arial"/>
          <w:sz w:val="24"/>
          <w:szCs w:val="24"/>
        </w:rPr>
        <w:t>Es</w:t>
      </w:r>
      <w:r>
        <w:rPr>
          <w:rFonts w:ascii="Arial" w:hAnsi="Arial" w:cs="Arial"/>
          <w:sz w:val="24"/>
          <w:szCs w:val="24"/>
        </w:rPr>
        <w:t>tablecido lo anterior, este</w:t>
      </w:r>
      <w:r w:rsidRPr="003C06FC">
        <w:rPr>
          <w:rFonts w:ascii="Arial" w:hAnsi="Arial" w:cs="Arial"/>
          <w:sz w:val="24"/>
          <w:szCs w:val="24"/>
        </w:rPr>
        <w:t xml:space="preserve"> órgano colegiado, bajo la base de la </w:t>
      </w:r>
      <w:r>
        <w:rPr>
          <w:rFonts w:ascii="Arial" w:hAnsi="Arial" w:cs="Arial"/>
          <w:sz w:val="24"/>
          <w:szCs w:val="24"/>
        </w:rPr>
        <w:t xml:space="preserve">prueba, considera </w:t>
      </w:r>
      <w:r w:rsidRPr="0030094B">
        <w:rPr>
          <w:rFonts w:ascii="Arial" w:hAnsi="Arial" w:cs="Arial"/>
          <w:b/>
          <w:sz w:val="24"/>
          <w:szCs w:val="24"/>
        </w:rPr>
        <w:t>FUNDADAS</w:t>
      </w:r>
      <w:r>
        <w:rPr>
          <w:rFonts w:ascii="Arial" w:hAnsi="Arial" w:cs="Arial"/>
          <w:sz w:val="24"/>
          <w:szCs w:val="24"/>
        </w:rPr>
        <w:t xml:space="preserve"> las faltas administrativas que se le atribuyen, ya que al no elaborar el proyecto de resolución dentro del término de diez días a que se refiere el artículo 181 del Código de Procedimientos Penales, respecto a la solicitud de orden  de aprehensión en la averiguación judicial </w:t>
      </w:r>
      <w:r w:rsidR="0066103A" w:rsidRPr="0066103A">
        <w:rPr>
          <w:rFonts w:ascii="Arial" w:hAnsi="Arial" w:cs="Arial"/>
          <w:b/>
          <w:sz w:val="24"/>
          <w:szCs w:val="24"/>
        </w:rPr>
        <w:t xml:space="preserve"> ELIMINADO </w:t>
      </w:r>
      <w:r>
        <w:rPr>
          <w:rFonts w:ascii="Arial" w:hAnsi="Arial" w:cs="Arial"/>
          <w:sz w:val="24"/>
          <w:szCs w:val="24"/>
        </w:rPr>
        <w:t xml:space="preserve">, incurrió en las faltas administrativas contempladas en el artículo  </w:t>
      </w:r>
      <w:r w:rsidRPr="003C06FC">
        <w:rPr>
          <w:rFonts w:ascii="Arial" w:hAnsi="Arial" w:cs="Arial"/>
          <w:sz w:val="24"/>
          <w:szCs w:val="24"/>
        </w:rPr>
        <w:t>178, fracci</w:t>
      </w:r>
      <w:r>
        <w:rPr>
          <w:rFonts w:ascii="Arial" w:hAnsi="Arial" w:cs="Arial"/>
          <w:sz w:val="24"/>
          <w:szCs w:val="24"/>
        </w:rPr>
        <w:t>ones</w:t>
      </w:r>
      <w:r w:rsidRPr="003C06FC">
        <w:rPr>
          <w:rFonts w:ascii="Arial" w:hAnsi="Arial" w:cs="Arial"/>
          <w:sz w:val="24"/>
          <w:szCs w:val="24"/>
        </w:rPr>
        <w:t xml:space="preserve"> I</w:t>
      </w:r>
      <w:r>
        <w:rPr>
          <w:rFonts w:ascii="Arial" w:hAnsi="Arial" w:cs="Arial"/>
          <w:sz w:val="24"/>
          <w:szCs w:val="24"/>
        </w:rPr>
        <w:t xml:space="preserve"> y II,</w:t>
      </w:r>
      <w:r w:rsidRPr="00991CBB">
        <w:rPr>
          <w:rFonts w:ascii="Arial" w:hAnsi="Arial" w:cs="Arial"/>
          <w:sz w:val="24"/>
          <w:szCs w:val="24"/>
        </w:rPr>
        <w:t xml:space="preserve"> </w:t>
      </w:r>
      <w:r>
        <w:rPr>
          <w:rFonts w:ascii="Arial" w:hAnsi="Arial" w:cs="Arial"/>
          <w:sz w:val="24"/>
          <w:szCs w:val="24"/>
        </w:rPr>
        <w:t xml:space="preserve">lo anterior en virtud de que con las copias certificadas del proceso </w:t>
      </w:r>
      <w:r w:rsidR="0066103A" w:rsidRPr="0066103A">
        <w:rPr>
          <w:rFonts w:ascii="Arial" w:hAnsi="Arial" w:cs="Arial"/>
          <w:b/>
          <w:sz w:val="24"/>
          <w:szCs w:val="24"/>
        </w:rPr>
        <w:t xml:space="preserve"> ELIMINADO </w:t>
      </w:r>
      <w:r>
        <w:rPr>
          <w:rFonts w:ascii="Arial" w:hAnsi="Arial" w:cs="Arial"/>
          <w:sz w:val="24"/>
          <w:szCs w:val="24"/>
        </w:rPr>
        <w:t xml:space="preserve"> (antes averiguación judicial </w:t>
      </w:r>
      <w:r w:rsidR="0066103A" w:rsidRPr="0066103A">
        <w:rPr>
          <w:rFonts w:ascii="Arial" w:hAnsi="Arial" w:cs="Arial"/>
          <w:b/>
          <w:sz w:val="24"/>
          <w:szCs w:val="24"/>
        </w:rPr>
        <w:t xml:space="preserve"> ELIMINADO </w:t>
      </w:r>
      <w:r>
        <w:rPr>
          <w:rFonts w:ascii="Arial" w:hAnsi="Arial" w:cs="Arial"/>
          <w:sz w:val="24"/>
          <w:szCs w:val="24"/>
        </w:rPr>
        <w:t>),</w:t>
      </w:r>
      <w:r w:rsidRPr="00991CBB">
        <w:rPr>
          <w:rFonts w:ascii="Arial" w:hAnsi="Arial" w:cs="Arial"/>
          <w:sz w:val="24"/>
          <w:szCs w:val="24"/>
        </w:rPr>
        <w:t xml:space="preserve"> </w:t>
      </w:r>
      <w:r>
        <w:rPr>
          <w:rFonts w:ascii="Arial" w:hAnsi="Arial" w:cs="Arial"/>
          <w:sz w:val="24"/>
          <w:szCs w:val="24"/>
        </w:rPr>
        <w:t xml:space="preserve">se advierte que mediante auto de fecha ocho de mayo de dos mil dieciocho se ordenó turnar los autos para la resolución que correspondía respecto de la orden de aprehensión solicitada por el Agente del Ministerio Público, situación que aconteció hasta el día tres de septiembre del mismo año, es decir </w:t>
      </w:r>
      <w:r w:rsidRPr="000476EB">
        <w:rPr>
          <w:rFonts w:ascii="Arial" w:hAnsi="Arial" w:cs="Arial"/>
          <w:b/>
          <w:sz w:val="24"/>
          <w:szCs w:val="24"/>
        </w:rPr>
        <w:t>ochenta días hábiles después</w:t>
      </w:r>
      <w:r>
        <w:rPr>
          <w:rFonts w:ascii="Arial" w:hAnsi="Arial" w:cs="Arial"/>
          <w:b/>
          <w:sz w:val="24"/>
          <w:szCs w:val="24"/>
        </w:rPr>
        <w:t xml:space="preserve"> </w:t>
      </w:r>
      <w:r>
        <w:rPr>
          <w:rFonts w:ascii="Arial" w:hAnsi="Arial" w:cs="Arial"/>
          <w:sz w:val="24"/>
          <w:szCs w:val="24"/>
        </w:rPr>
        <w:t xml:space="preserve">(descontándose sábados y domingos, viernes diez de mayo, miércoles dieciocho de julio y viernes diez de </w:t>
      </w:r>
      <w:r>
        <w:rPr>
          <w:rFonts w:ascii="Arial" w:hAnsi="Arial" w:cs="Arial"/>
          <w:sz w:val="24"/>
          <w:szCs w:val="24"/>
        </w:rPr>
        <w:lastRenderedPageBreak/>
        <w:t>agosto, por tratarse de días inhábiles, conforme la circular 1/2018 del Pleno del Supremo Tribunal de Justicia en el Estado), por lo que dichas faltas se encuentran fundadas por la clara</w:t>
      </w:r>
      <w:r w:rsidRPr="00991CBB">
        <w:rPr>
          <w:rFonts w:ascii="Arial" w:hAnsi="Arial" w:cs="Arial"/>
          <w:sz w:val="24"/>
          <w:szCs w:val="24"/>
        </w:rPr>
        <w:t xml:space="preserve"> contravención a lo establecido en el numeral </w:t>
      </w:r>
      <w:r>
        <w:rPr>
          <w:rFonts w:ascii="Arial" w:hAnsi="Arial" w:cs="Arial"/>
          <w:sz w:val="24"/>
          <w:szCs w:val="24"/>
        </w:rPr>
        <w:t xml:space="preserve">181 </w:t>
      </w:r>
      <w:r w:rsidRPr="00991CBB">
        <w:rPr>
          <w:rFonts w:ascii="Arial" w:hAnsi="Arial" w:cs="Arial"/>
          <w:sz w:val="24"/>
          <w:szCs w:val="24"/>
        </w:rPr>
        <w:t>del Código de Procedimientos</w:t>
      </w:r>
      <w:r>
        <w:rPr>
          <w:rFonts w:ascii="Arial" w:hAnsi="Arial" w:cs="Arial"/>
          <w:sz w:val="24"/>
          <w:szCs w:val="24"/>
        </w:rPr>
        <w:t xml:space="preserve"> Penales</w:t>
      </w:r>
      <w:r w:rsidRPr="00991CBB">
        <w:rPr>
          <w:rFonts w:ascii="Arial" w:hAnsi="Arial" w:cs="Arial"/>
          <w:sz w:val="24"/>
          <w:szCs w:val="24"/>
        </w:rPr>
        <w:t xml:space="preserve"> del Estado, que </w:t>
      </w:r>
      <w:r>
        <w:rPr>
          <w:rFonts w:ascii="Arial" w:hAnsi="Arial" w:cs="Arial"/>
          <w:sz w:val="24"/>
          <w:szCs w:val="24"/>
        </w:rPr>
        <w:t>en la parte conducente señala</w:t>
      </w:r>
      <w:r w:rsidRPr="00991CBB">
        <w:rPr>
          <w:rFonts w:ascii="Arial" w:hAnsi="Arial" w:cs="Arial"/>
          <w:sz w:val="24"/>
          <w:szCs w:val="24"/>
        </w:rPr>
        <w:t>:</w:t>
      </w:r>
    </w:p>
    <w:p w:rsidR="00900698" w:rsidRPr="00B36F17" w:rsidRDefault="00900698" w:rsidP="00900698">
      <w:pPr>
        <w:spacing w:line="360" w:lineRule="auto"/>
        <w:ind w:firstLine="708"/>
        <w:jc w:val="both"/>
        <w:rPr>
          <w:rFonts w:ascii="Arial" w:hAnsi="Arial" w:cs="Arial"/>
          <w:color w:val="808080" w:themeColor="background1" w:themeShade="80"/>
        </w:rPr>
      </w:pPr>
      <w:r w:rsidRPr="00B36F17">
        <w:rPr>
          <w:rFonts w:ascii="Arial" w:hAnsi="Arial" w:cs="Arial"/>
          <w:color w:val="808080" w:themeColor="background1" w:themeShade="80"/>
        </w:rPr>
        <w:t xml:space="preserve">“ARTICULO 181. … El juez invariablemente deberá pronunciarse sobre el pedimento del Ministerio Público, ordenando o negando la aprehensión, reaprehensión, comparecencia o cateo solicitados, </w:t>
      </w:r>
      <w:r w:rsidRPr="00B36F17">
        <w:rPr>
          <w:rFonts w:ascii="Arial" w:hAnsi="Arial" w:cs="Arial"/>
          <w:b/>
          <w:color w:val="808080" w:themeColor="background1" w:themeShade="80"/>
        </w:rPr>
        <w:t>dentro de los diez días contados a partir de aquél en que se haya acordado la radicación.</w:t>
      </w:r>
      <w:r w:rsidRPr="00B36F17">
        <w:rPr>
          <w:rFonts w:ascii="Arial" w:hAnsi="Arial" w:cs="Arial"/>
          <w:color w:val="808080" w:themeColor="background1" w:themeShade="80"/>
        </w:rPr>
        <w:t>”</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 xml:space="preserve">Si bien se desprende del numeral antes citado que es el Juez el encargado de resolver respecto de la orden de aprehensión motivo del presente procedimiento administrativo de responsabilidad, dicha encomienda y con las facultades otorgadas al titular del Juzgado para la organización interna del funcionamiento de dicho órgano, por secuencia de turno se le asignó al </w:t>
      </w:r>
      <w:r w:rsidR="0066103A" w:rsidRPr="0066103A">
        <w:rPr>
          <w:rFonts w:ascii="Arial" w:hAnsi="Arial" w:cs="Arial"/>
          <w:b/>
          <w:sz w:val="24"/>
          <w:szCs w:val="24"/>
        </w:rPr>
        <w:t xml:space="preserve"> ELIMINADO </w:t>
      </w:r>
      <w:r>
        <w:rPr>
          <w:rFonts w:ascii="Arial" w:hAnsi="Arial" w:cs="Arial"/>
          <w:sz w:val="24"/>
          <w:szCs w:val="24"/>
        </w:rPr>
        <w:t xml:space="preserve"> averiguación que le fue entregada para su resolución el día once de mayo de dos mil dieciocho, tal y como se desprende de la documental acompañada a los autos y que consiste en el copia certificada del libro de turnos de la subsecretaría del juzgado y a la que se le otorgó pleno valor probatorio; resolución que como se reitera se dictó hasta el día tres de septiembre de dos mil dieciocho, presentando con ello una dilación de </w:t>
      </w:r>
      <w:r>
        <w:rPr>
          <w:rFonts w:ascii="Arial" w:hAnsi="Arial" w:cs="Arial"/>
          <w:b/>
          <w:sz w:val="24"/>
          <w:szCs w:val="24"/>
        </w:rPr>
        <w:t>ochenta</w:t>
      </w:r>
      <w:r w:rsidRPr="009914F1">
        <w:rPr>
          <w:rFonts w:ascii="Arial" w:hAnsi="Arial" w:cs="Arial"/>
          <w:b/>
          <w:sz w:val="24"/>
          <w:szCs w:val="24"/>
        </w:rPr>
        <w:t xml:space="preserve"> días</w:t>
      </w:r>
      <w:r>
        <w:rPr>
          <w:rFonts w:ascii="Arial" w:hAnsi="Arial" w:cs="Arial"/>
          <w:sz w:val="24"/>
          <w:szCs w:val="24"/>
        </w:rPr>
        <w:t xml:space="preserve"> </w:t>
      </w:r>
      <w:r>
        <w:rPr>
          <w:rFonts w:ascii="Arial" w:hAnsi="Arial" w:cs="Arial"/>
          <w:b/>
          <w:sz w:val="24"/>
          <w:szCs w:val="24"/>
        </w:rPr>
        <w:t xml:space="preserve">hábiles </w:t>
      </w:r>
      <w:r>
        <w:rPr>
          <w:rFonts w:ascii="Arial" w:hAnsi="Arial" w:cs="Arial"/>
          <w:sz w:val="24"/>
          <w:szCs w:val="24"/>
        </w:rPr>
        <w:t>para resolver la orden de aprehensión, cuando la ley aplicable señala que deberá de dictarse dentro de diez días, infringiendo con su conducta los principios de eficiencia y legalidad que deben regir sus actos como servidor judicial, amén de que con la morosidad en la emisión de la resolución, el derecho a la prontitud y celeridad que deben preverse en las contiendas jurisdiccionales, pasó desapercibido por dicho funcionario, al igual que los</w:t>
      </w:r>
      <w:r w:rsidRPr="008346A1">
        <w:rPr>
          <w:rFonts w:ascii="Arial" w:hAnsi="Arial" w:cs="Arial"/>
          <w:sz w:val="24"/>
          <w:szCs w:val="24"/>
        </w:rPr>
        <w:t xml:space="preserve"> </w:t>
      </w:r>
      <w:r>
        <w:rPr>
          <w:rFonts w:ascii="Arial" w:hAnsi="Arial" w:cs="Arial"/>
          <w:sz w:val="24"/>
          <w:szCs w:val="24"/>
        </w:rPr>
        <w:t>principios</w:t>
      </w:r>
      <w:r w:rsidRPr="008346A1">
        <w:rPr>
          <w:rFonts w:ascii="Arial" w:hAnsi="Arial" w:cs="Arial"/>
          <w:sz w:val="24"/>
          <w:szCs w:val="24"/>
        </w:rPr>
        <w:t xml:space="preserve"> </w:t>
      </w:r>
      <w:r>
        <w:rPr>
          <w:rFonts w:ascii="Arial" w:hAnsi="Arial" w:cs="Arial"/>
          <w:sz w:val="24"/>
          <w:szCs w:val="24"/>
        </w:rPr>
        <w:t>que debe seguir</w:t>
      </w:r>
      <w:r w:rsidRPr="008346A1">
        <w:rPr>
          <w:rFonts w:ascii="Arial" w:hAnsi="Arial" w:cs="Arial"/>
          <w:sz w:val="24"/>
          <w:szCs w:val="24"/>
        </w:rPr>
        <w:t xml:space="preserve"> todo servidor público, para salvaguardar la legalidad, honradez, lealtad, imparcialidad</w:t>
      </w:r>
      <w:r>
        <w:rPr>
          <w:rFonts w:ascii="Arial" w:hAnsi="Arial" w:cs="Arial"/>
          <w:sz w:val="24"/>
          <w:szCs w:val="24"/>
        </w:rPr>
        <w:t>, eficacia</w:t>
      </w:r>
      <w:r w:rsidRPr="008346A1">
        <w:rPr>
          <w:rFonts w:ascii="Arial" w:hAnsi="Arial" w:cs="Arial"/>
          <w:sz w:val="24"/>
          <w:szCs w:val="24"/>
        </w:rPr>
        <w:t xml:space="preserve"> y eficiencia que deben ser obs</w:t>
      </w:r>
      <w:r>
        <w:rPr>
          <w:rFonts w:ascii="Arial" w:hAnsi="Arial" w:cs="Arial"/>
          <w:sz w:val="24"/>
          <w:szCs w:val="24"/>
        </w:rPr>
        <w:t>ervado</w:t>
      </w:r>
      <w:r w:rsidRPr="008346A1">
        <w:rPr>
          <w:rFonts w:ascii="Arial" w:hAnsi="Arial" w:cs="Arial"/>
          <w:sz w:val="24"/>
          <w:szCs w:val="24"/>
        </w:rPr>
        <w:t>s en el desempeño</w:t>
      </w:r>
      <w:r>
        <w:rPr>
          <w:rFonts w:ascii="Arial" w:hAnsi="Arial" w:cs="Arial"/>
          <w:sz w:val="24"/>
          <w:szCs w:val="24"/>
        </w:rPr>
        <w:t xml:space="preserve"> de su empleo, cargo o comisión y que se encuentran establecidos en el</w:t>
      </w:r>
      <w:r w:rsidRPr="00EF2078">
        <w:rPr>
          <w:rFonts w:cs="Arial"/>
        </w:rPr>
        <w:t xml:space="preserve"> </w:t>
      </w:r>
      <w:r w:rsidRPr="008346A1">
        <w:rPr>
          <w:rFonts w:ascii="Arial" w:hAnsi="Arial" w:cs="Arial"/>
          <w:sz w:val="24"/>
          <w:szCs w:val="24"/>
        </w:rPr>
        <w:t xml:space="preserve">artículo </w:t>
      </w:r>
      <w:r>
        <w:rPr>
          <w:rFonts w:ascii="Arial" w:hAnsi="Arial" w:cs="Arial"/>
          <w:sz w:val="24"/>
          <w:szCs w:val="24"/>
        </w:rPr>
        <w:t xml:space="preserve">6º de la Ley de Responsabilidades Administrativas para el Estado de San Luis Potosí, </w:t>
      </w:r>
      <w:r w:rsidRPr="008346A1">
        <w:rPr>
          <w:rFonts w:ascii="Arial" w:hAnsi="Arial" w:cs="Arial"/>
          <w:sz w:val="24"/>
          <w:szCs w:val="24"/>
        </w:rPr>
        <w:t>cuyo incumplimiento será causa de responsabilidad administrativa, la que dará lugar al procedimiento y a las sanciones correspondientes</w:t>
      </w:r>
      <w:r>
        <w:rPr>
          <w:rFonts w:ascii="Arial" w:hAnsi="Arial" w:cs="Arial"/>
          <w:sz w:val="24"/>
          <w:szCs w:val="24"/>
        </w:rPr>
        <w:t>.</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 xml:space="preserve">En esa tesitura, al no contestar el presente procedimiento de responsabilidad, y mucho menos justificar el por qué incurrió en la excesiva demora de </w:t>
      </w:r>
      <w:r>
        <w:rPr>
          <w:rFonts w:ascii="Arial" w:hAnsi="Arial" w:cs="Arial"/>
          <w:b/>
          <w:sz w:val="24"/>
          <w:szCs w:val="24"/>
        </w:rPr>
        <w:t xml:space="preserve">ochenta días hábiles </w:t>
      </w:r>
      <w:r>
        <w:rPr>
          <w:rFonts w:ascii="Arial" w:hAnsi="Arial" w:cs="Arial"/>
          <w:sz w:val="24"/>
          <w:szCs w:val="24"/>
        </w:rPr>
        <w:t xml:space="preserve">en resolver la orden de aprehensión, este cuerpo colegiado considera que vulneró la garantía </w:t>
      </w:r>
      <w:r>
        <w:rPr>
          <w:rFonts w:ascii="Arial" w:hAnsi="Arial" w:cs="Arial"/>
          <w:sz w:val="24"/>
          <w:szCs w:val="24"/>
        </w:rPr>
        <w:lastRenderedPageBreak/>
        <w:t>individual del ofendido, referente al disfrute de los derechos de una justicia pronta y expedita; pues la conducta que se probó contravino el párrafo segundo del artículo 17 de la Constitución Política de los Estados Unidos Mexicanos que previene que la impartición de justicia debe darse en los plazos y términos que fijen las leyes. Con lo que se actualizan las faltas consistentes en:</w:t>
      </w:r>
    </w:p>
    <w:p w:rsidR="00900698" w:rsidRPr="00C63AE0" w:rsidRDefault="00900698" w:rsidP="00900698">
      <w:pPr>
        <w:spacing w:line="360" w:lineRule="auto"/>
        <w:ind w:firstLine="566"/>
        <w:jc w:val="both"/>
        <w:rPr>
          <w:rFonts w:ascii="Arial" w:hAnsi="Arial" w:cs="Arial"/>
          <w:sz w:val="24"/>
          <w:szCs w:val="24"/>
        </w:rPr>
      </w:pPr>
      <w:r>
        <w:rPr>
          <w:rFonts w:ascii="Arial" w:hAnsi="Arial" w:cs="Arial"/>
          <w:sz w:val="24"/>
          <w:szCs w:val="24"/>
        </w:rPr>
        <w:t xml:space="preserve"> Demorar en forma injustificada, la tramitación o resolución de los negocios que deben conocer de acuerdo a la ley, pues se encuentra plenamente acreditado con las constancias que acompañaron los quejosos, la demora </w:t>
      </w:r>
      <w:r w:rsidRPr="00D5793E">
        <w:rPr>
          <w:rFonts w:ascii="Arial" w:hAnsi="Arial" w:cs="Arial"/>
          <w:sz w:val="24"/>
          <w:szCs w:val="24"/>
        </w:rPr>
        <w:t>de</w:t>
      </w:r>
      <w:r>
        <w:rPr>
          <w:rFonts w:ascii="Arial" w:hAnsi="Arial" w:cs="Arial"/>
          <w:b/>
          <w:sz w:val="24"/>
          <w:szCs w:val="24"/>
        </w:rPr>
        <w:t xml:space="preserve"> ochenta días hábiles</w:t>
      </w:r>
      <w:r>
        <w:rPr>
          <w:rFonts w:ascii="Arial" w:hAnsi="Arial" w:cs="Arial"/>
          <w:sz w:val="24"/>
          <w:szCs w:val="24"/>
        </w:rPr>
        <w:t xml:space="preserve"> en que incurrió el licenciado </w:t>
      </w:r>
      <w:r w:rsidR="0066103A" w:rsidRPr="0066103A">
        <w:rPr>
          <w:rFonts w:ascii="Arial" w:hAnsi="Arial" w:cs="Arial"/>
          <w:b/>
          <w:sz w:val="24"/>
          <w:szCs w:val="24"/>
        </w:rPr>
        <w:t xml:space="preserve"> ELIMINADO </w:t>
      </w:r>
      <w:r>
        <w:rPr>
          <w:rFonts w:ascii="Arial" w:hAnsi="Arial" w:cs="Arial"/>
          <w:sz w:val="24"/>
          <w:szCs w:val="24"/>
        </w:rPr>
        <w:t xml:space="preserve"> en elaborar el proyecto de resolución dentro del término de diez días a que se refiere el artículo 181 del Código de Procedimientos Penales, respecto a la solicitud de orden  de aprehensión en la averiguación judicial </w:t>
      </w:r>
      <w:r w:rsidR="0066103A" w:rsidRPr="0066103A">
        <w:rPr>
          <w:rFonts w:ascii="Arial" w:hAnsi="Arial" w:cs="Arial"/>
          <w:b/>
          <w:sz w:val="24"/>
          <w:szCs w:val="24"/>
        </w:rPr>
        <w:t xml:space="preserve"> ELIMINADO </w:t>
      </w:r>
    </w:p>
    <w:p w:rsidR="00900698" w:rsidRDefault="00900698" w:rsidP="00900698">
      <w:pPr>
        <w:spacing w:line="360" w:lineRule="auto"/>
        <w:ind w:firstLine="708"/>
        <w:jc w:val="both"/>
        <w:rPr>
          <w:rFonts w:ascii="Arial" w:hAnsi="Arial" w:cs="Arial"/>
          <w:b/>
          <w:color w:val="808080" w:themeColor="background1" w:themeShade="80"/>
          <w:sz w:val="24"/>
          <w:szCs w:val="24"/>
        </w:rPr>
      </w:pPr>
      <w:r>
        <w:rPr>
          <w:rFonts w:ascii="Arial" w:hAnsi="Arial" w:cs="Arial"/>
          <w:sz w:val="24"/>
          <w:szCs w:val="24"/>
        </w:rPr>
        <w:t xml:space="preserve"> Incurrir en omisiones que tengan por consecuencia, dificultar o retardar el ejercicio de los derechos de las partes, lo anterior en razón de que al no elaborar</w:t>
      </w:r>
      <w:r w:rsidRPr="00EA1E98">
        <w:rPr>
          <w:rFonts w:ascii="Arial" w:hAnsi="Arial" w:cs="Arial"/>
          <w:sz w:val="24"/>
          <w:szCs w:val="24"/>
        </w:rPr>
        <w:t xml:space="preserve"> </w:t>
      </w:r>
      <w:r>
        <w:rPr>
          <w:rFonts w:ascii="Arial" w:hAnsi="Arial" w:cs="Arial"/>
          <w:sz w:val="24"/>
          <w:szCs w:val="24"/>
        </w:rPr>
        <w:t xml:space="preserve">al no elaborar el proyecto de resolución dentro del término de diez días a que se refiere el artículo 181 del Código de Procedimientos Penales, </w:t>
      </w:r>
      <w:r w:rsidRPr="00E9430A">
        <w:rPr>
          <w:rFonts w:ascii="Arial" w:hAnsi="Arial" w:cs="Arial"/>
          <w:sz w:val="24"/>
          <w:szCs w:val="24"/>
        </w:rPr>
        <w:t xml:space="preserve">retardo el </w:t>
      </w:r>
      <w:r>
        <w:rPr>
          <w:rFonts w:ascii="Arial" w:hAnsi="Arial" w:cs="Arial"/>
          <w:sz w:val="24"/>
          <w:szCs w:val="24"/>
        </w:rPr>
        <w:t>derecho contemplado en el artículo 17 de la Constitución Política de los Estados Unidos Mexicanos que previene que la impartición de justicia debe darse en los plazos y términos que fijen las leyes.</w:t>
      </w:r>
      <w:r w:rsidRPr="00262EE6">
        <w:rPr>
          <w:rFonts w:ascii="Arial" w:hAnsi="Arial" w:cs="Arial"/>
          <w:b/>
          <w:color w:val="808080" w:themeColor="background1" w:themeShade="80"/>
          <w:sz w:val="24"/>
          <w:szCs w:val="24"/>
        </w:rPr>
        <w:t xml:space="preserve"> </w:t>
      </w:r>
    </w:p>
    <w:p w:rsidR="00900698" w:rsidRDefault="00900698" w:rsidP="00900698">
      <w:pPr>
        <w:spacing w:line="360" w:lineRule="auto"/>
        <w:ind w:firstLine="708"/>
        <w:jc w:val="both"/>
        <w:rPr>
          <w:rFonts w:ascii="Arial" w:hAnsi="Arial" w:cs="Arial"/>
          <w:sz w:val="24"/>
          <w:szCs w:val="24"/>
        </w:rPr>
      </w:pPr>
      <w:r>
        <w:rPr>
          <w:rFonts w:ascii="Arial" w:hAnsi="Arial" w:cs="Arial"/>
          <w:sz w:val="24"/>
          <w:szCs w:val="24"/>
        </w:rPr>
        <w:t xml:space="preserve">De igual manera, se tiene por </w:t>
      </w:r>
      <w:r>
        <w:rPr>
          <w:rFonts w:ascii="Arial" w:hAnsi="Arial" w:cs="Arial"/>
          <w:b/>
          <w:sz w:val="24"/>
          <w:szCs w:val="24"/>
        </w:rPr>
        <w:t xml:space="preserve">FUNDADA </w:t>
      </w:r>
      <w:r>
        <w:rPr>
          <w:rFonts w:ascii="Arial" w:hAnsi="Arial" w:cs="Arial"/>
          <w:sz w:val="24"/>
          <w:szCs w:val="24"/>
        </w:rPr>
        <w:t>la falta contemplada en el numeral 179, fracción IV de la Ley Orgánica del Poder Judicial del Estado y que se refiere a las</w:t>
      </w:r>
      <w:r w:rsidRPr="00196B19">
        <w:rPr>
          <w:rFonts w:ascii="Arial" w:hAnsi="Arial" w:cs="Arial"/>
          <w:sz w:val="24"/>
          <w:szCs w:val="24"/>
        </w:rPr>
        <w:t xml:space="preserve"> infracciones y omisiones en que incurran</w:t>
      </w:r>
      <w:r>
        <w:rPr>
          <w:rFonts w:ascii="Arial" w:hAnsi="Arial" w:cs="Arial"/>
          <w:sz w:val="24"/>
          <w:szCs w:val="24"/>
        </w:rPr>
        <w:t xml:space="preserve"> los servidores públicos</w:t>
      </w:r>
      <w:r w:rsidRPr="00196B19">
        <w:rPr>
          <w:rFonts w:ascii="Arial" w:hAnsi="Arial" w:cs="Arial"/>
          <w:sz w:val="24"/>
          <w:szCs w:val="24"/>
        </w:rPr>
        <w:t>, en relación con los deberes que les imponen las disposiciones de la Ley Orgánica del Poder Judicial del Estado y las demás sustantivas y adjetivas del Estado, así c</w:t>
      </w:r>
      <w:r>
        <w:rPr>
          <w:rFonts w:ascii="Arial" w:hAnsi="Arial" w:cs="Arial"/>
          <w:sz w:val="24"/>
          <w:szCs w:val="24"/>
        </w:rPr>
        <w:t xml:space="preserve">omo los reglamentos respectivos, pues como se desprende de los autos, el multicitado funcionario dejó de atender  en tiempo las instrucciones de su superior, aún y cuando esta se encontraba acorde a sus funciones dentro del juzgado al que se encontraba adscrito, obligación prevista en el artículo 48, fracción III de la Ley de Responsabilidades Administrativas para el Estado de San Luis Potosí. </w:t>
      </w:r>
    </w:p>
    <w:p w:rsidR="00900698" w:rsidRPr="00196B19" w:rsidRDefault="00900698" w:rsidP="00900698">
      <w:pPr>
        <w:pStyle w:val="Sinespaciado"/>
      </w:pPr>
    </w:p>
    <w:p w:rsidR="00900698" w:rsidRPr="003C06FC" w:rsidRDefault="00900698" w:rsidP="00900698">
      <w:pPr>
        <w:spacing w:line="360" w:lineRule="auto"/>
        <w:ind w:firstLine="566"/>
        <w:jc w:val="both"/>
        <w:rPr>
          <w:rFonts w:ascii="Arial" w:hAnsi="Arial" w:cs="Arial"/>
          <w:sz w:val="24"/>
          <w:szCs w:val="24"/>
        </w:rPr>
      </w:pPr>
      <w:r>
        <w:rPr>
          <w:rFonts w:ascii="Arial" w:hAnsi="Arial" w:cs="Arial"/>
          <w:b/>
          <w:sz w:val="24"/>
          <w:szCs w:val="24"/>
        </w:rPr>
        <w:t>SÉPTIMO</w:t>
      </w:r>
      <w:r w:rsidRPr="00154EDB">
        <w:rPr>
          <w:rFonts w:ascii="Arial" w:hAnsi="Arial" w:cs="Arial"/>
          <w:b/>
          <w:sz w:val="24"/>
          <w:szCs w:val="24"/>
        </w:rPr>
        <w:t>.-</w:t>
      </w:r>
      <w:r w:rsidRPr="003C06FC">
        <w:rPr>
          <w:rFonts w:ascii="Arial" w:hAnsi="Arial" w:cs="Arial"/>
          <w:sz w:val="24"/>
          <w:szCs w:val="24"/>
        </w:rPr>
        <w:t xml:space="preserve"> Toda vez que resultaron </w:t>
      </w:r>
      <w:r w:rsidRPr="00154EDB">
        <w:rPr>
          <w:rFonts w:ascii="Arial" w:hAnsi="Arial" w:cs="Arial"/>
          <w:b/>
          <w:sz w:val="24"/>
          <w:szCs w:val="24"/>
        </w:rPr>
        <w:t>FUNDADAS</w:t>
      </w:r>
      <w:r w:rsidRPr="003C06FC">
        <w:rPr>
          <w:rFonts w:ascii="Arial" w:hAnsi="Arial" w:cs="Arial"/>
          <w:sz w:val="24"/>
          <w:szCs w:val="24"/>
        </w:rPr>
        <w:t xml:space="preserve"> las faltas administrativas atribuidas a los servidores judiciales </w:t>
      </w:r>
      <w:r w:rsidRPr="0099191A">
        <w:rPr>
          <w:rFonts w:ascii="Arial" w:hAnsi="Arial" w:cs="Arial"/>
          <w:sz w:val="24"/>
          <w:szCs w:val="24"/>
        </w:rPr>
        <w:t xml:space="preserve">Santiago Herrera </w:t>
      </w:r>
      <w:r w:rsidRPr="0099191A">
        <w:rPr>
          <w:rFonts w:ascii="Arial" w:hAnsi="Arial" w:cs="Arial"/>
          <w:sz w:val="24"/>
          <w:szCs w:val="24"/>
        </w:rPr>
        <w:lastRenderedPageBreak/>
        <w:t xml:space="preserve">Urbina y  </w:t>
      </w:r>
      <w:r w:rsidR="0066103A" w:rsidRPr="0066103A">
        <w:rPr>
          <w:rFonts w:ascii="Arial" w:hAnsi="Arial" w:cs="Arial"/>
          <w:b/>
          <w:sz w:val="24"/>
          <w:szCs w:val="24"/>
        </w:rPr>
        <w:t xml:space="preserve"> ELIMINADO </w:t>
      </w:r>
      <w:r w:rsidRPr="003C06FC">
        <w:rPr>
          <w:rFonts w:ascii="Arial" w:hAnsi="Arial" w:cs="Arial"/>
          <w:sz w:val="24"/>
          <w:szCs w:val="24"/>
        </w:rPr>
        <w:t>, al tenor de lo expuesto en el considerando anterior, este Consejo de la Judicatura del Poder Judicial del Estado, procede a la aplicación de la sanción administrativa correspondiente, de conformidad con lo que establecen los artículos 94 fracción XXXII, y 183 de la Ley Orgánica del Poder Judicial del Estado, así como lo que dispone el artículo 3°, fracción IV, inciso e), de la Ley de Responsabilidades Administrativas para el Estado de San Luis Potosí.</w:t>
      </w:r>
    </w:p>
    <w:p w:rsidR="00900698" w:rsidRPr="003C06FC" w:rsidRDefault="00900698" w:rsidP="00900698">
      <w:pPr>
        <w:spacing w:line="360" w:lineRule="auto"/>
        <w:ind w:firstLine="566"/>
        <w:jc w:val="both"/>
        <w:rPr>
          <w:rFonts w:ascii="Arial" w:hAnsi="Arial" w:cs="Arial"/>
          <w:sz w:val="24"/>
          <w:szCs w:val="24"/>
        </w:rPr>
      </w:pPr>
      <w:r w:rsidRPr="003C06FC">
        <w:rPr>
          <w:rFonts w:ascii="Arial" w:hAnsi="Arial" w:cs="Arial"/>
          <w:sz w:val="24"/>
          <w:szCs w:val="24"/>
        </w:rPr>
        <w:t>En efecto, y tomando en consideración que la Ley de Responsabilidades Administrativas para el Estado de San Luis Potosí, en el capítulo III, dispone cuáles son las faltas administrativas graves de los servidores públicos, y al no encuadrar las aquí atribuidas a los servidores judiciales responsables en ninguna de las hipótesis normativas que señalan los artículos 51 a 63 de ese ordenamiento, es que este cuerpo colegiado considera que en el presente caso, estamos en la presencia de faltas administrativas no graves.</w:t>
      </w:r>
    </w:p>
    <w:p w:rsidR="00900698" w:rsidRPr="003C06FC" w:rsidRDefault="00900698" w:rsidP="00900698">
      <w:pPr>
        <w:spacing w:line="360" w:lineRule="auto"/>
        <w:ind w:firstLine="566"/>
        <w:jc w:val="both"/>
        <w:rPr>
          <w:rFonts w:ascii="Arial" w:hAnsi="Arial" w:cs="Arial"/>
          <w:sz w:val="24"/>
          <w:szCs w:val="24"/>
        </w:rPr>
      </w:pPr>
      <w:r w:rsidRPr="003C06FC">
        <w:rPr>
          <w:rFonts w:ascii="Arial" w:hAnsi="Arial" w:cs="Arial"/>
          <w:sz w:val="24"/>
          <w:szCs w:val="24"/>
        </w:rPr>
        <w:t>En esas condiciones, para imponer la sanción justa, pertinente, proporcional y no excesiva, se observará lo dispuesto en el artículo 75 de la Ley de Responsabilidades Administrativas para el Estado de San Luis Potosí, que señala:</w:t>
      </w:r>
    </w:p>
    <w:p w:rsidR="00900698" w:rsidRPr="00154EDB" w:rsidRDefault="00900698" w:rsidP="00900698">
      <w:pPr>
        <w:spacing w:line="360" w:lineRule="auto"/>
        <w:ind w:firstLine="566"/>
        <w:jc w:val="both"/>
        <w:rPr>
          <w:rFonts w:ascii="Arial" w:hAnsi="Arial" w:cs="Arial"/>
          <w:sz w:val="20"/>
          <w:szCs w:val="20"/>
        </w:rPr>
      </w:pPr>
      <w:r w:rsidRPr="00154EDB">
        <w:rPr>
          <w:rFonts w:ascii="Arial" w:hAnsi="Arial" w:cs="Arial"/>
          <w:sz w:val="20"/>
          <w:szCs w:val="20"/>
        </w:rPr>
        <w:t>“... ARTÍCULO 75. Para la imposición de las sanciones a que se refiere el artículo anterior se deberán considerar los elementos del empleo, cargo o comisión que desempeñaba el servidor público cuando incurrió en la falta, así como los siguientes:</w:t>
      </w:r>
    </w:p>
    <w:p w:rsidR="00900698" w:rsidRPr="00154EDB" w:rsidRDefault="00900698" w:rsidP="00900698">
      <w:pPr>
        <w:spacing w:line="360" w:lineRule="auto"/>
        <w:ind w:firstLine="566"/>
        <w:jc w:val="both"/>
        <w:rPr>
          <w:rFonts w:ascii="Arial" w:hAnsi="Arial" w:cs="Arial"/>
          <w:sz w:val="20"/>
          <w:szCs w:val="20"/>
        </w:rPr>
      </w:pPr>
      <w:r w:rsidRPr="00154EDB">
        <w:rPr>
          <w:rFonts w:ascii="Arial" w:hAnsi="Arial" w:cs="Arial"/>
          <w:sz w:val="20"/>
          <w:szCs w:val="20"/>
        </w:rPr>
        <w:t>I. El nivel jerárquico y los antecedentes del infractor, entre ellos, la antigüedad en el servicio;</w:t>
      </w:r>
    </w:p>
    <w:p w:rsidR="00900698" w:rsidRPr="00154EDB" w:rsidRDefault="00900698" w:rsidP="00900698">
      <w:pPr>
        <w:spacing w:line="360" w:lineRule="auto"/>
        <w:ind w:firstLine="566"/>
        <w:jc w:val="both"/>
        <w:rPr>
          <w:rFonts w:ascii="Arial" w:hAnsi="Arial" w:cs="Arial"/>
          <w:sz w:val="20"/>
          <w:szCs w:val="20"/>
        </w:rPr>
      </w:pPr>
      <w:r w:rsidRPr="00154EDB">
        <w:rPr>
          <w:rFonts w:ascii="Arial" w:hAnsi="Arial" w:cs="Arial"/>
          <w:sz w:val="20"/>
          <w:szCs w:val="20"/>
        </w:rPr>
        <w:t>II. Las condiciones exteriores y los medios de ejecución, y</w:t>
      </w:r>
    </w:p>
    <w:p w:rsidR="00900698" w:rsidRPr="00154EDB" w:rsidRDefault="00900698" w:rsidP="00900698">
      <w:pPr>
        <w:spacing w:line="360" w:lineRule="auto"/>
        <w:ind w:firstLine="566"/>
        <w:jc w:val="both"/>
        <w:rPr>
          <w:rFonts w:ascii="Arial" w:hAnsi="Arial" w:cs="Arial"/>
          <w:sz w:val="20"/>
          <w:szCs w:val="20"/>
        </w:rPr>
      </w:pPr>
      <w:r w:rsidRPr="00154EDB">
        <w:rPr>
          <w:rFonts w:ascii="Arial" w:hAnsi="Arial" w:cs="Arial"/>
          <w:sz w:val="20"/>
          <w:szCs w:val="20"/>
        </w:rPr>
        <w:t>III. La reincidencia en el incumplimiento de obligaciones.</w:t>
      </w:r>
    </w:p>
    <w:p w:rsidR="00900698" w:rsidRPr="00154EDB" w:rsidRDefault="00900698" w:rsidP="00900698">
      <w:pPr>
        <w:spacing w:line="360" w:lineRule="auto"/>
        <w:jc w:val="both"/>
        <w:rPr>
          <w:rFonts w:ascii="Arial" w:hAnsi="Arial" w:cs="Arial"/>
          <w:sz w:val="20"/>
          <w:szCs w:val="20"/>
        </w:rPr>
      </w:pPr>
      <w:r w:rsidRPr="00154EDB">
        <w:rPr>
          <w:rFonts w:ascii="Arial" w:hAnsi="Arial" w:cs="Arial"/>
          <w:sz w:val="20"/>
          <w:szCs w:val="20"/>
        </w:rPr>
        <w:t>En caso de reincidencia de faltas administrativas no graves, la sanción que imponga el órgano interno de control no podrá ser igual o menor a la impuesta con anterioridad.</w:t>
      </w:r>
    </w:p>
    <w:p w:rsidR="00900698" w:rsidRDefault="00900698" w:rsidP="00900698">
      <w:pPr>
        <w:spacing w:line="360" w:lineRule="auto"/>
        <w:jc w:val="both"/>
        <w:rPr>
          <w:rFonts w:ascii="Arial" w:hAnsi="Arial" w:cs="Arial"/>
          <w:sz w:val="20"/>
          <w:szCs w:val="20"/>
        </w:rPr>
      </w:pPr>
      <w:r w:rsidRPr="00154EDB">
        <w:rPr>
          <w:rFonts w:ascii="Arial" w:hAnsi="Arial" w:cs="Arial"/>
          <w:sz w:val="20"/>
          <w:szCs w:val="20"/>
        </w:rPr>
        <w:t>Se considerará reincidente al que habiendo incurrido en una infracción que haya sido sancionada y hubiere causado ejecutoria, cometa otra del mismo tipo...”</w:t>
      </w:r>
    </w:p>
    <w:p w:rsidR="00900698" w:rsidRDefault="00900698" w:rsidP="00900698">
      <w:pPr>
        <w:pStyle w:val="Sinespaciado"/>
      </w:pPr>
    </w:p>
    <w:p w:rsidR="00900698" w:rsidRPr="006078FC" w:rsidRDefault="00900698" w:rsidP="00900698">
      <w:pPr>
        <w:spacing w:line="360" w:lineRule="auto"/>
        <w:ind w:firstLine="566"/>
        <w:jc w:val="both"/>
        <w:rPr>
          <w:rFonts w:ascii="Arial" w:hAnsi="Arial" w:cs="Arial"/>
          <w:b/>
          <w:sz w:val="24"/>
          <w:szCs w:val="24"/>
        </w:rPr>
      </w:pPr>
      <w:r w:rsidRPr="003C06FC">
        <w:rPr>
          <w:rFonts w:ascii="Arial" w:hAnsi="Arial" w:cs="Arial"/>
          <w:sz w:val="24"/>
          <w:szCs w:val="24"/>
        </w:rPr>
        <w:t xml:space="preserve">En concordancia con lo que dispone el artículo antes señalado, se procede a individualizar la sanción que corresponde </w:t>
      </w:r>
      <w:r w:rsidRPr="00BB4663">
        <w:rPr>
          <w:rFonts w:ascii="Arial" w:hAnsi="Arial" w:cs="Arial"/>
          <w:b/>
          <w:sz w:val="24"/>
          <w:szCs w:val="24"/>
        </w:rPr>
        <w:t xml:space="preserve">al licenciado </w:t>
      </w:r>
      <w:r w:rsidRPr="006078FC">
        <w:rPr>
          <w:rFonts w:ascii="Arial" w:hAnsi="Arial" w:cs="Arial"/>
          <w:b/>
          <w:sz w:val="24"/>
          <w:szCs w:val="24"/>
        </w:rPr>
        <w:t>Santiago Herrera Urbina.</w:t>
      </w:r>
    </w:p>
    <w:p w:rsidR="00900698" w:rsidRPr="003C06FC" w:rsidRDefault="00900698" w:rsidP="00900698">
      <w:pPr>
        <w:spacing w:line="360" w:lineRule="auto"/>
        <w:ind w:firstLine="566"/>
        <w:jc w:val="both"/>
        <w:rPr>
          <w:rFonts w:ascii="Arial" w:hAnsi="Arial" w:cs="Arial"/>
          <w:sz w:val="24"/>
          <w:szCs w:val="24"/>
        </w:rPr>
      </w:pPr>
      <w:r w:rsidRPr="001F19DC">
        <w:rPr>
          <w:rFonts w:ascii="Arial" w:hAnsi="Arial" w:cs="Arial"/>
          <w:b/>
          <w:sz w:val="24"/>
          <w:szCs w:val="24"/>
        </w:rPr>
        <w:t>I. Nivel jerárquico y los antecedentes del infractor, entre ellos, la antigüedad en el servicio.</w:t>
      </w:r>
      <w:r w:rsidRPr="003C06FC">
        <w:rPr>
          <w:rFonts w:ascii="Arial" w:hAnsi="Arial" w:cs="Arial"/>
          <w:sz w:val="24"/>
          <w:szCs w:val="24"/>
        </w:rPr>
        <w:t xml:space="preserve"> En el oficio </w:t>
      </w:r>
      <w:r w:rsidR="0066103A" w:rsidRPr="0066103A">
        <w:rPr>
          <w:rFonts w:ascii="Arial" w:hAnsi="Arial" w:cs="Arial"/>
          <w:b/>
          <w:sz w:val="24"/>
          <w:szCs w:val="24"/>
        </w:rPr>
        <w:t xml:space="preserve"> ELIMINADO </w:t>
      </w:r>
      <w:r w:rsidRPr="003C06FC">
        <w:rPr>
          <w:rFonts w:ascii="Arial" w:hAnsi="Arial" w:cs="Arial"/>
          <w:sz w:val="24"/>
          <w:szCs w:val="24"/>
        </w:rPr>
        <w:t xml:space="preserve">, signado por la </w:t>
      </w:r>
      <w:r w:rsidRPr="003C06FC">
        <w:rPr>
          <w:rFonts w:ascii="Arial" w:hAnsi="Arial" w:cs="Arial"/>
          <w:sz w:val="24"/>
          <w:szCs w:val="24"/>
        </w:rPr>
        <w:lastRenderedPageBreak/>
        <w:t xml:space="preserve">Directora de Recursos Humanos, hizo constar que a la fecha en que se suscribió el mismo, el licenciado </w:t>
      </w:r>
      <w:r w:rsidRPr="006078FC">
        <w:rPr>
          <w:rFonts w:ascii="Arial" w:hAnsi="Arial" w:cs="Arial"/>
          <w:sz w:val="24"/>
          <w:szCs w:val="24"/>
        </w:rPr>
        <w:t xml:space="preserve">Herrera Urbina </w:t>
      </w:r>
      <w:r w:rsidRPr="003C06FC">
        <w:rPr>
          <w:rFonts w:ascii="Arial" w:hAnsi="Arial" w:cs="Arial"/>
          <w:sz w:val="24"/>
          <w:szCs w:val="24"/>
        </w:rPr>
        <w:t xml:space="preserve">se desempeñaba como Juez </w:t>
      </w:r>
      <w:r>
        <w:rPr>
          <w:rFonts w:ascii="Arial" w:hAnsi="Arial" w:cs="Arial"/>
          <w:sz w:val="24"/>
          <w:szCs w:val="24"/>
        </w:rPr>
        <w:t>Mixto de Primera Instancia de Santa María del Río</w:t>
      </w:r>
      <w:r w:rsidR="008F1154">
        <w:rPr>
          <w:rFonts w:ascii="Arial" w:hAnsi="Arial" w:cs="Arial"/>
          <w:b/>
          <w:sz w:val="24"/>
          <w:szCs w:val="24"/>
        </w:rPr>
        <w:t>,</w:t>
      </w:r>
      <w:r w:rsidR="008F1154">
        <w:rPr>
          <w:rFonts w:ascii="Arial" w:hAnsi="Arial" w:cs="Arial"/>
          <w:sz w:val="24"/>
          <w:szCs w:val="24"/>
        </w:rPr>
        <w:t xml:space="preserve"> S.L.P.</w:t>
      </w:r>
      <w:r w:rsidRPr="003C06FC">
        <w:rPr>
          <w:rFonts w:ascii="Arial" w:hAnsi="Arial" w:cs="Arial"/>
          <w:sz w:val="24"/>
          <w:szCs w:val="24"/>
        </w:rPr>
        <w:t xml:space="preserve"> y que</w:t>
      </w:r>
      <w:r>
        <w:rPr>
          <w:rFonts w:ascii="Arial" w:hAnsi="Arial" w:cs="Arial"/>
          <w:sz w:val="24"/>
          <w:szCs w:val="24"/>
        </w:rPr>
        <w:t xml:space="preserve"> tenía una antigüedad general</w:t>
      </w:r>
      <w:r w:rsidRPr="003C06FC">
        <w:rPr>
          <w:rFonts w:ascii="Arial" w:hAnsi="Arial" w:cs="Arial"/>
          <w:sz w:val="24"/>
          <w:szCs w:val="24"/>
        </w:rPr>
        <w:t xml:space="preserve"> y como Juez de Primera Instancia, </w:t>
      </w:r>
      <w:r>
        <w:rPr>
          <w:rFonts w:ascii="Arial" w:hAnsi="Arial" w:cs="Arial"/>
          <w:sz w:val="24"/>
          <w:szCs w:val="24"/>
        </w:rPr>
        <w:t>de tres años siete meses</w:t>
      </w:r>
      <w:r w:rsidRPr="003C06FC">
        <w:rPr>
          <w:rFonts w:ascii="Arial" w:hAnsi="Arial" w:cs="Arial"/>
          <w:sz w:val="24"/>
          <w:szCs w:val="24"/>
        </w:rPr>
        <w:t>. Por lo que, es evidente</w:t>
      </w:r>
      <w:r>
        <w:rPr>
          <w:rFonts w:ascii="Arial" w:hAnsi="Arial" w:cs="Arial"/>
          <w:sz w:val="24"/>
          <w:szCs w:val="24"/>
        </w:rPr>
        <w:t xml:space="preserve"> por el cargo que ostenta</w:t>
      </w:r>
      <w:r w:rsidRPr="003C06FC">
        <w:rPr>
          <w:rFonts w:ascii="Arial" w:hAnsi="Arial" w:cs="Arial"/>
          <w:sz w:val="24"/>
          <w:szCs w:val="24"/>
        </w:rPr>
        <w:t xml:space="preserve"> que tiene una preparación académica de profesional en Derecho, y con la antigüedad como Juez de Primera Instancia, es indiscutible que sabía de su obligación de conocer, tramitar y resolver todos los negocios de su competencia,</w:t>
      </w:r>
      <w:r>
        <w:rPr>
          <w:rFonts w:ascii="Arial" w:hAnsi="Arial" w:cs="Arial"/>
          <w:sz w:val="24"/>
          <w:szCs w:val="24"/>
        </w:rPr>
        <w:t xml:space="preserve"> en los términos y</w:t>
      </w:r>
      <w:r w:rsidRPr="003C06FC">
        <w:rPr>
          <w:rFonts w:ascii="Arial" w:hAnsi="Arial" w:cs="Arial"/>
          <w:sz w:val="24"/>
          <w:szCs w:val="24"/>
        </w:rPr>
        <w:t xml:space="preserve"> conforme a lo que dispongan las leyes respectivas. Es también importante señalar que se hizo constar por parte de la Secretaría Ejecutiva de Vigilancia y Disciplina que, en los registros de esa secretaría, el servidor judicial responsable </w:t>
      </w:r>
      <w:r w:rsidRPr="00B747DE">
        <w:rPr>
          <w:rFonts w:ascii="Arial" w:hAnsi="Arial" w:cs="Arial"/>
          <w:b/>
          <w:sz w:val="24"/>
          <w:szCs w:val="24"/>
        </w:rPr>
        <w:t>no</w:t>
      </w:r>
      <w:r w:rsidRPr="003C06FC">
        <w:rPr>
          <w:rFonts w:ascii="Arial" w:hAnsi="Arial" w:cs="Arial"/>
          <w:sz w:val="24"/>
          <w:szCs w:val="24"/>
        </w:rPr>
        <w:t xml:space="preserve"> cuenta con ningún registro de procedimientos administrativos de responsabilidad o quejas administrativas instaurados en su contra, en los que conste resolución ejecutoriada. De modo que, por un lado los aspectos de nivel jerárquico y antigüedad en el servicio, operan en su perjuicio</w:t>
      </w:r>
      <w:r>
        <w:rPr>
          <w:rFonts w:ascii="Arial" w:hAnsi="Arial" w:cs="Arial"/>
          <w:sz w:val="24"/>
          <w:szCs w:val="24"/>
        </w:rPr>
        <w:t xml:space="preserve">, en razón de </w:t>
      </w:r>
      <w:r w:rsidRPr="00BB4663">
        <w:rPr>
          <w:rFonts w:ascii="Arial" w:hAnsi="Arial" w:cs="Arial"/>
          <w:sz w:val="24"/>
          <w:szCs w:val="24"/>
        </w:rPr>
        <w:t xml:space="preserve">que es indudable que posee un nivel cultural y una preparación académica como profesional del derecho, suficiente para entender </w:t>
      </w:r>
      <w:r>
        <w:rPr>
          <w:rFonts w:ascii="Arial" w:hAnsi="Arial" w:cs="Arial"/>
          <w:sz w:val="24"/>
          <w:szCs w:val="24"/>
        </w:rPr>
        <w:t>las obligacio</w:t>
      </w:r>
      <w:r w:rsidRPr="00BB4663">
        <w:rPr>
          <w:rFonts w:ascii="Arial" w:hAnsi="Arial" w:cs="Arial"/>
          <w:sz w:val="24"/>
          <w:szCs w:val="24"/>
        </w:rPr>
        <w:t>n</w:t>
      </w:r>
      <w:r>
        <w:rPr>
          <w:rFonts w:ascii="Arial" w:hAnsi="Arial" w:cs="Arial"/>
          <w:sz w:val="24"/>
          <w:szCs w:val="24"/>
        </w:rPr>
        <w:t>es</w:t>
      </w:r>
      <w:r w:rsidRPr="00BB4663">
        <w:rPr>
          <w:rFonts w:ascii="Arial" w:hAnsi="Arial" w:cs="Arial"/>
          <w:sz w:val="24"/>
          <w:szCs w:val="24"/>
        </w:rPr>
        <w:t xml:space="preserve"> </w:t>
      </w:r>
      <w:r>
        <w:rPr>
          <w:rFonts w:ascii="Arial" w:hAnsi="Arial" w:cs="Arial"/>
          <w:sz w:val="24"/>
          <w:szCs w:val="24"/>
        </w:rPr>
        <w:t xml:space="preserve">de su encargo </w:t>
      </w:r>
      <w:r w:rsidRPr="00BB4663">
        <w:rPr>
          <w:rFonts w:ascii="Arial" w:hAnsi="Arial" w:cs="Arial"/>
          <w:sz w:val="24"/>
          <w:szCs w:val="24"/>
        </w:rPr>
        <w:t>y respecto de la antigüedad se concluye que el servidor judicial tiene experiencia suficiente del nivel de conocimiento de la función pública</w:t>
      </w:r>
      <w:r>
        <w:rPr>
          <w:rFonts w:ascii="Arial" w:hAnsi="Arial" w:cs="Arial"/>
          <w:sz w:val="24"/>
          <w:szCs w:val="24"/>
        </w:rPr>
        <w:t xml:space="preserve"> </w:t>
      </w:r>
      <w:r w:rsidRPr="00BB4663">
        <w:rPr>
          <w:rFonts w:ascii="Arial" w:hAnsi="Arial" w:cs="Arial"/>
          <w:sz w:val="24"/>
          <w:szCs w:val="24"/>
        </w:rPr>
        <w:t>debido a su trayectoria en el ejercicio de su encargo</w:t>
      </w:r>
      <w:r>
        <w:rPr>
          <w:rFonts w:ascii="Arial" w:hAnsi="Arial" w:cs="Arial"/>
          <w:sz w:val="24"/>
          <w:szCs w:val="24"/>
        </w:rPr>
        <w:t xml:space="preserve">; </w:t>
      </w:r>
      <w:r w:rsidRPr="003C06FC">
        <w:rPr>
          <w:rFonts w:ascii="Arial" w:hAnsi="Arial" w:cs="Arial"/>
          <w:sz w:val="24"/>
          <w:szCs w:val="24"/>
        </w:rPr>
        <w:t>y por otro lado, el aspecto de los antecedentes del infractor, opera en su beneficio</w:t>
      </w:r>
      <w:r>
        <w:rPr>
          <w:rFonts w:ascii="Arial" w:hAnsi="Arial" w:cs="Arial"/>
          <w:sz w:val="24"/>
          <w:szCs w:val="24"/>
        </w:rPr>
        <w:t>, al no constar en su expediente personal ninguna sanción</w:t>
      </w:r>
      <w:r w:rsidRPr="003C06FC">
        <w:rPr>
          <w:rFonts w:ascii="Arial" w:hAnsi="Arial" w:cs="Arial"/>
          <w:sz w:val="24"/>
          <w:szCs w:val="24"/>
        </w:rPr>
        <w:t xml:space="preserve">. </w:t>
      </w:r>
    </w:p>
    <w:p w:rsidR="00900698" w:rsidRPr="003C06FC" w:rsidRDefault="00900698" w:rsidP="00900698">
      <w:pPr>
        <w:spacing w:line="360" w:lineRule="auto"/>
        <w:ind w:firstLine="566"/>
        <w:jc w:val="both"/>
        <w:rPr>
          <w:rFonts w:ascii="Arial" w:hAnsi="Arial" w:cs="Arial"/>
          <w:sz w:val="24"/>
          <w:szCs w:val="24"/>
        </w:rPr>
      </w:pPr>
      <w:r w:rsidRPr="00B747DE">
        <w:rPr>
          <w:rFonts w:ascii="Arial" w:hAnsi="Arial" w:cs="Arial"/>
          <w:b/>
          <w:sz w:val="24"/>
          <w:szCs w:val="24"/>
        </w:rPr>
        <w:t>II. Las condiciones exteriores y los medios de ejecución.</w:t>
      </w:r>
      <w:r w:rsidRPr="003C06FC">
        <w:rPr>
          <w:rFonts w:ascii="Arial" w:hAnsi="Arial" w:cs="Arial"/>
          <w:sz w:val="24"/>
          <w:szCs w:val="24"/>
        </w:rPr>
        <w:t xml:space="preserve"> Se señala que las mismas han quedado precisadas en esta resolución, acreditándose plenamente que el licenciado </w:t>
      </w:r>
      <w:r w:rsidRPr="006078FC">
        <w:rPr>
          <w:rFonts w:ascii="Arial" w:hAnsi="Arial" w:cs="Arial"/>
          <w:sz w:val="24"/>
          <w:szCs w:val="24"/>
        </w:rPr>
        <w:t xml:space="preserve">Santiago Herrera Urbina, en su actuar como entonces Juez de lo Civil del Tercer Distrito Judicial, con residencia en </w:t>
      </w:r>
      <w:proofErr w:type="spellStart"/>
      <w:r w:rsidRPr="006078FC">
        <w:rPr>
          <w:rFonts w:ascii="Arial" w:hAnsi="Arial" w:cs="Arial"/>
          <w:sz w:val="24"/>
          <w:szCs w:val="24"/>
        </w:rPr>
        <w:t>Rioverde</w:t>
      </w:r>
      <w:proofErr w:type="spellEnd"/>
      <w:r w:rsidRPr="006078FC">
        <w:rPr>
          <w:rFonts w:ascii="Arial" w:hAnsi="Arial" w:cs="Arial"/>
          <w:sz w:val="24"/>
          <w:szCs w:val="24"/>
        </w:rPr>
        <w:t>, S.L.P.,</w:t>
      </w:r>
      <w:r w:rsidR="0066103A" w:rsidRPr="0066103A">
        <w:rPr>
          <w:rFonts w:ascii="Arial" w:hAnsi="Arial" w:cs="Arial"/>
          <w:b/>
          <w:sz w:val="24"/>
          <w:szCs w:val="24"/>
        </w:rPr>
        <w:t xml:space="preserve"> </w:t>
      </w:r>
      <w:r w:rsidRPr="003C06FC">
        <w:rPr>
          <w:rFonts w:ascii="Arial" w:hAnsi="Arial" w:cs="Arial"/>
          <w:sz w:val="24"/>
          <w:szCs w:val="24"/>
        </w:rPr>
        <w:t>no cumplió con sus obligaciones y atribuciones que señala el artículo 51, fracción I de la Ley Orgánic</w:t>
      </w:r>
      <w:r>
        <w:rPr>
          <w:rFonts w:ascii="Arial" w:hAnsi="Arial" w:cs="Arial"/>
          <w:sz w:val="24"/>
          <w:szCs w:val="24"/>
        </w:rPr>
        <w:t>a del Poder Judicial del Estado</w:t>
      </w:r>
      <w:r w:rsidRPr="003C06FC">
        <w:rPr>
          <w:rFonts w:ascii="Arial" w:hAnsi="Arial" w:cs="Arial"/>
          <w:sz w:val="24"/>
          <w:szCs w:val="24"/>
        </w:rPr>
        <w:t xml:space="preserve"> </w:t>
      </w:r>
      <w:r>
        <w:rPr>
          <w:rFonts w:ascii="Arial" w:hAnsi="Arial" w:cs="Arial"/>
          <w:sz w:val="24"/>
          <w:szCs w:val="24"/>
        </w:rPr>
        <w:t xml:space="preserve">y 142, fracción VIII del Reglamento Interior del Consejo de la Judicatura del Poder Judicial del Estado, </w:t>
      </w:r>
      <w:r w:rsidRPr="003C06FC">
        <w:rPr>
          <w:rFonts w:ascii="Arial" w:hAnsi="Arial" w:cs="Arial"/>
          <w:sz w:val="24"/>
          <w:szCs w:val="24"/>
        </w:rPr>
        <w:t>conductas realizadas en forma directa por el encausado</w:t>
      </w:r>
      <w:r>
        <w:rPr>
          <w:rFonts w:ascii="Arial" w:hAnsi="Arial" w:cs="Arial"/>
          <w:sz w:val="24"/>
          <w:szCs w:val="24"/>
        </w:rPr>
        <w:t>, que si bien y como quedó demostrado en autos, la omisión de resolver en tiempo fue de diverso funcionario, la jerarquía y grado de responsabilidad que tenía el licenciado Herrera Urbina por el cargo que ostenta no lo puede eximir totalmente de su responsabilidad, sin embargo se tomará como atenuante la omisión del diverso funcionario público, por lo que existió circunstancia</w:t>
      </w:r>
      <w:r w:rsidRPr="002C2EBF">
        <w:rPr>
          <w:rFonts w:ascii="Arial" w:hAnsi="Arial" w:cs="Arial"/>
          <w:sz w:val="24"/>
          <w:szCs w:val="24"/>
        </w:rPr>
        <w:t xml:space="preserve"> personal externa para generar los resultados conocidos, por lo tanto</w:t>
      </w:r>
      <w:r w:rsidRPr="003C06FC">
        <w:rPr>
          <w:rFonts w:ascii="Arial" w:hAnsi="Arial" w:cs="Arial"/>
          <w:sz w:val="24"/>
          <w:szCs w:val="24"/>
        </w:rPr>
        <w:t xml:space="preserve">, este elemento opera en su </w:t>
      </w:r>
      <w:r>
        <w:rPr>
          <w:rFonts w:ascii="Arial" w:hAnsi="Arial" w:cs="Arial"/>
          <w:sz w:val="24"/>
          <w:szCs w:val="24"/>
        </w:rPr>
        <w:t>beneficio</w:t>
      </w:r>
      <w:r w:rsidRPr="003C06FC">
        <w:rPr>
          <w:rFonts w:ascii="Arial" w:hAnsi="Arial" w:cs="Arial"/>
          <w:sz w:val="24"/>
          <w:szCs w:val="24"/>
        </w:rPr>
        <w:t>.</w:t>
      </w:r>
    </w:p>
    <w:p w:rsidR="00900698" w:rsidRDefault="00900698" w:rsidP="00900698">
      <w:pPr>
        <w:spacing w:line="360" w:lineRule="auto"/>
        <w:ind w:firstLine="566"/>
        <w:jc w:val="both"/>
        <w:rPr>
          <w:rFonts w:ascii="Arial" w:hAnsi="Arial" w:cs="Arial"/>
          <w:sz w:val="24"/>
          <w:szCs w:val="24"/>
        </w:rPr>
      </w:pPr>
      <w:r w:rsidRPr="002C2EBF">
        <w:rPr>
          <w:rFonts w:ascii="Arial" w:hAnsi="Arial" w:cs="Arial"/>
          <w:b/>
          <w:sz w:val="24"/>
          <w:szCs w:val="24"/>
        </w:rPr>
        <w:lastRenderedPageBreak/>
        <w:t>III. La reincidencia en el incumplimiento de obligaciones</w:t>
      </w:r>
      <w:r w:rsidRPr="003C06FC">
        <w:rPr>
          <w:rFonts w:ascii="Arial" w:hAnsi="Arial" w:cs="Arial"/>
          <w:sz w:val="24"/>
          <w:szCs w:val="24"/>
        </w:rPr>
        <w:t xml:space="preserve">. Al efecto se conjetura la certificación que realiza el Secretario Ejecutivo de Vigilancia y Disciplina de </w:t>
      </w:r>
      <w:r>
        <w:rPr>
          <w:rFonts w:ascii="Arial" w:hAnsi="Arial" w:cs="Arial"/>
          <w:sz w:val="24"/>
          <w:szCs w:val="24"/>
        </w:rPr>
        <w:t xml:space="preserve">fecha dieciséis de julio de dos mil diecinueve </w:t>
      </w:r>
      <w:r w:rsidRPr="003C06FC">
        <w:rPr>
          <w:rFonts w:ascii="Arial" w:hAnsi="Arial" w:cs="Arial"/>
          <w:sz w:val="24"/>
          <w:szCs w:val="24"/>
        </w:rPr>
        <w:t xml:space="preserve">y lo expuesto por la Directora de Recursos Humanos en el oficio </w:t>
      </w:r>
      <w:r w:rsidR="0066103A" w:rsidRPr="0066103A">
        <w:rPr>
          <w:rFonts w:ascii="Arial" w:hAnsi="Arial" w:cs="Arial"/>
          <w:b/>
          <w:sz w:val="24"/>
          <w:szCs w:val="24"/>
        </w:rPr>
        <w:t xml:space="preserve"> ELIMINADO </w:t>
      </w:r>
      <w:r w:rsidRPr="003C06FC">
        <w:rPr>
          <w:rFonts w:ascii="Arial" w:hAnsi="Arial" w:cs="Arial"/>
          <w:sz w:val="24"/>
          <w:szCs w:val="24"/>
        </w:rPr>
        <w:t xml:space="preserve">, concluyéndose que el servidor judicial al momento de la presente resolución, no cuenta con sanción administrativa a causa del incumplimiento de sus obligaciones, por lo que, no se puede considerar reincidente, en atención a lo que señala el último párrafo del artículo 75 de la Ley de Responsabilidades Administrativas para el Estado de San Luis Potosí, en ese orden de ideas, esta situación opera en su beneficio. </w:t>
      </w:r>
    </w:p>
    <w:p w:rsidR="00900698" w:rsidRPr="003C06FC" w:rsidRDefault="00900698" w:rsidP="00900698">
      <w:pPr>
        <w:pStyle w:val="Sinespaciado"/>
      </w:pPr>
    </w:p>
    <w:p w:rsidR="00900698" w:rsidRPr="003C06FC" w:rsidRDefault="00900698" w:rsidP="00900698">
      <w:pPr>
        <w:spacing w:line="360" w:lineRule="auto"/>
        <w:ind w:firstLine="566"/>
        <w:jc w:val="both"/>
        <w:rPr>
          <w:rFonts w:ascii="Arial" w:hAnsi="Arial" w:cs="Arial"/>
          <w:sz w:val="24"/>
          <w:szCs w:val="24"/>
        </w:rPr>
      </w:pPr>
      <w:r w:rsidRPr="003C06FC">
        <w:rPr>
          <w:rFonts w:ascii="Arial" w:hAnsi="Arial" w:cs="Arial"/>
          <w:sz w:val="24"/>
          <w:szCs w:val="24"/>
        </w:rPr>
        <w:t>Una vez analizados en lo individual los elementos que establece el artículo 75 de la referida Ley de Responsabilidades Administrativas antes referida, se procede a considerarlos en forma global, ponderando los que operan en su beneficio</w:t>
      </w:r>
      <w:r>
        <w:rPr>
          <w:rFonts w:ascii="Arial" w:hAnsi="Arial" w:cs="Arial"/>
          <w:sz w:val="24"/>
          <w:szCs w:val="24"/>
        </w:rPr>
        <w:t xml:space="preserve">, como lo es el hecho de que las faltas </w:t>
      </w:r>
      <w:r w:rsidRPr="003C06FC">
        <w:rPr>
          <w:rFonts w:ascii="Arial" w:hAnsi="Arial" w:cs="Arial"/>
          <w:sz w:val="24"/>
          <w:szCs w:val="24"/>
        </w:rPr>
        <w:t>que se acredit</w:t>
      </w:r>
      <w:r>
        <w:rPr>
          <w:rFonts w:ascii="Arial" w:hAnsi="Arial" w:cs="Arial"/>
          <w:sz w:val="24"/>
          <w:szCs w:val="24"/>
        </w:rPr>
        <w:t>aron</w:t>
      </w:r>
      <w:r w:rsidRPr="003C06FC">
        <w:rPr>
          <w:rFonts w:ascii="Arial" w:hAnsi="Arial" w:cs="Arial"/>
          <w:sz w:val="24"/>
          <w:szCs w:val="24"/>
        </w:rPr>
        <w:t xml:space="preserve"> no </w:t>
      </w:r>
      <w:r>
        <w:rPr>
          <w:rFonts w:ascii="Arial" w:hAnsi="Arial" w:cs="Arial"/>
          <w:sz w:val="24"/>
          <w:szCs w:val="24"/>
        </w:rPr>
        <w:t>son</w:t>
      </w:r>
      <w:r w:rsidRPr="003C06FC">
        <w:rPr>
          <w:rFonts w:ascii="Arial" w:hAnsi="Arial" w:cs="Arial"/>
          <w:sz w:val="24"/>
          <w:szCs w:val="24"/>
        </w:rPr>
        <w:t xml:space="preserve"> grave</w:t>
      </w:r>
      <w:r>
        <w:rPr>
          <w:rFonts w:ascii="Arial" w:hAnsi="Arial" w:cs="Arial"/>
          <w:sz w:val="24"/>
          <w:szCs w:val="24"/>
        </w:rPr>
        <w:t>s y</w:t>
      </w:r>
      <w:r w:rsidRPr="003C06FC">
        <w:rPr>
          <w:rFonts w:ascii="Arial" w:hAnsi="Arial" w:cs="Arial"/>
          <w:sz w:val="24"/>
          <w:szCs w:val="24"/>
        </w:rPr>
        <w:t xml:space="preserve"> que el servidor público no es reincidente en el incumplimiento de sus obligaciones; por lo que hace a los element</w:t>
      </w:r>
      <w:r>
        <w:rPr>
          <w:rFonts w:ascii="Arial" w:hAnsi="Arial" w:cs="Arial"/>
          <w:sz w:val="24"/>
          <w:szCs w:val="24"/>
        </w:rPr>
        <w:t xml:space="preserve">os que operan en su perjuicio, </w:t>
      </w:r>
      <w:r w:rsidRPr="003C06FC">
        <w:rPr>
          <w:rFonts w:ascii="Arial" w:hAnsi="Arial" w:cs="Arial"/>
          <w:sz w:val="24"/>
          <w:szCs w:val="24"/>
        </w:rPr>
        <w:t>se encuentra</w:t>
      </w:r>
      <w:r>
        <w:rPr>
          <w:rFonts w:ascii="Arial" w:hAnsi="Arial" w:cs="Arial"/>
          <w:sz w:val="24"/>
          <w:szCs w:val="24"/>
        </w:rPr>
        <w:t>n</w:t>
      </w:r>
      <w:r w:rsidRPr="003C06FC">
        <w:rPr>
          <w:rFonts w:ascii="Arial" w:hAnsi="Arial" w:cs="Arial"/>
          <w:sz w:val="24"/>
          <w:szCs w:val="24"/>
        </w:rPr>
        <w:t xml:space="preserve"> el nivel jerárquico y los antecedentes del infractor, </w:t>
      </w:r>
      <w:r>
        <w:rPr>
          <w:rFonts w:ascii="Arial" w:hAnsi="Arial" w:cs="Arial"/>
          <w:sz w:val="24"/>
          <w:szCs w:val="24"/>
        </w:rPr>
        <w:t>como lo es</w:t>
      </w:r>
      <w:r w:rsidRPr="003C06FC">
        <w:rPr>
          <w:rFonts w:ascii="Arial" w:hAnsi="Arial" w:cs="Arial"/>
          <w:sz w:val="24"/>
          <w:szCs w:val="24"/>
        </w:rPr>
        <w:t>, la antigüedad en el servicio</w:t>
      </w:r>
      <w:r>
        <w:rPr>
          <w:rFonts w:ascii="Arial" w:hAnsi="Arial" w:cs="Arial"/>
          <w:sz w:val="24"/>
          <w:szCs w:val="24"/>
        </w:rPr>
        <w:t>.</w:t>
      </w:r>
    </w:p>
    <w:p w:rsidR="00900698" w:rsidRPr="003C06FC" w:rsidRDefault="00900698" w:rsidP="00900698">
      <w:pPr>
        <w:spacing w:line="360" w:lineRule="auto"/>
        <w:ind w:firstLine="566"/>
        <w:jc w:val="both"/>
        <w:rPr>
          <w:rFonts w:ascii="Arial" w:hAnsi="Arial" w:cs="Arial"/>
          <w:sz w:val="24"/>
          <w:szCs w:val="24"/>
        </w:rPr>
      </w:pPr>
      <w:r w:rsidRPr="003C06FC">
        <w:rPr>
          <w:rFonts w:ascii="Arial" w:hAnsi="Arial" w:cs="Arial"/>
          <w:sz w:val="24"/>
          <w:szCs w:val="24"/>
        </w:rPr>
        <w:t>En ese contexto, se procede a fijar la sanción correspondiente, atendiendo al catálogo de sanciones administrativas que dispone el artículo 181 de la Ley Orgánica del Poder Judicial del Estado, el cual estatuye lo siguiente:</w:t>
      </w:r>
    </w:p>
    <w:p w:rsidR="00900698" w:rsidRPr="00B36F17" w:rsidRDefault="00900698" w:rsidP="00900698">
      <w:pPr>
        <w:spacing w:line="240" w:lineRule="auto"/>
        <w:jc w:val="both"/>
        <w:rPr>
          <w:rFonts w:ascii="Arial" w:hAnsi="Arial" w:cs="Arial"/>
          <w:color w:val="595959" w:themeColor="text1" w:themeTint="A6"/>
        </w:rPr>
      </w:pPr>
      <w:r w:rsidRPr="00B36F17">
        <w:rPr>
          <w:rFonts w:ascii="Arial" w:hAnsi="Arial" w:cs="Arial"/>
        </w:rPr>
        <w:t xml:space="preserve"> </w:t>
      </w:r>
      <w:r w:rsidRPr="00B36F17">
        <w:rPr>
          <w:rFonts w:ascii="Arial" w:hAnsi="Arial" w:cs="Arial"/>
          <w:color w:val="595959" w:themeColor="text1" w:themeTint="A6"/>
        </w:rPr>
        <w:t xml:space="preserve">“… Las sanciones administrativas consistirán en: </w:t>
      </w:r>
    </w:p>
    <w:p w:rsidR="00900698" w:rsidRPr="00B36F17" w:rsidRDefault="00900698" w:rsidP="00900698">
      <w:pPr>
        <w:spacing w:line="240" w:lineRule="auto"/>
        <w:jc w:val="both"/>
        <w:rPr>
          <w:rFonts w:ascii="Arial" w:hAnsi="Arial" w:cs="Arial"/>
          <w:color w:val="595959" w:themeColor="text1" w:themeTint="A6"/>
        </w:rPr>
      </w:pPr>
      <w:r w:rsidRPr="00B36F17">
        <w:rPr>
          <w:rFonts w:ascii="Arial" w:hAnsi="Arial" w:cs="Arial"/>
          <w:color w:val="595959" w:themeColor="text1" w:themeTint="A6"/>
        </w:rPr>
        <w:t>I. Amonestación o apercibimiento, que podrá hacerse en público o en privado, según la gravedad de la falta;</w:t>
      </w:r>
    </w:p>
    <w:p w:rsidR="00900698" w:rsidRPr="00B36F17" w:rsidRDefault="00900698" w:rsidP="00900698">
      <w:pPr>
        <w:spacing w:line="240" w:lineRule="auto"/>
        <w:jc w:val="both"/>
        <w:rPr>
          <w:rFonts w:ascii="Arial" w:hAnsi="Arial" w:cs="Arial"/>
          <w:color w:val="595959" w:themeColor="text1" w:themeTint="A6"/>
        </w:rPr>
      </w:pPr>
      <w:r w:rsidRPr="00B36F17">
        <w:rPr>
          <w:rFonts w:ascii="Arial" w:hAnsi="Arial" w:cs="Arial"/>
          <w:color w:val="595959" w:themeColor="text1" w:themeTint="A6"/>
        </w:rPr>
        <w:t>II. Sanción económica por el equivalente de doscientos a trescientos días de salario mínimo general vigente en la región al momento de cometerse la falta, siempre que no se obtenga un beneficio, o se cause un daño o un perjuicio;</w:t>
      </w:r>
    </w:p>
    <w:p w:rsidR="00900698" w:rsidRPr="00B36F17" w:rsidRDefault="00900698" w:rsidP="00900698">
      <w:pPr>
        <w:spacing w:line="240" w:lineRule="auto"/>
        <w:jc w:val="both"/>
        <w:rPr>
          <w:rFonts w:ascii="Arial" w:hAnsi="Arial" w:cs="Arial"/>
          <w:color w:val="595959" w:themeColor="text1" w:themeTint="A6"/>
        </w:rPr>
      </w:pPr>
      <w:r w:rsidRPr="00B36F17">
        <w:rPr>
          <w:rFonts w:ascii="Arial" w:hAnsi="Arial" w:cs="Arial"/>
          <w:color w:val="595959" w:themeColor="text1" w:themeTint="A6"/>
        </w:rPr>
        <w:t xml:space="preserve">III. Suspensión hasta por sesenta días; </w:t>
      </w:r>
    </w:p>
    <w:p w:rsidR="00900698" w:rsidRPr="00B36F17" w:rsidRDefault="00900698" w:rsidP="00900698">
      <w:pPr>
        <w:spacing w:line="240" w:lineRule="auto"/>
        <w:jc w:val="both"/>
        <w:rPr>
          <w:rFonts w:ascii="Arial" w:hAnsi="Arial" w:cs="Arial"/>
          <w:color w:val="595959" w:themeColor="text1" w:themeTint="A6"/>
        </w:rPr>
      </w:pPr>
      <w:r w:rsidRPr="00B36F17">
        <w:rPr>
          <w:rFonts w:ascii="Arial" w:hAnsi="Arial" w:cs="Arial"/>
          <w:color w:val="595959" w:themeColor="text1" w:themeTint="A6"/>
        </w:rPr>
        <w:t>IV. Destitución del puesto o cargo, y</w:t>
      </w:r>
    </w:p>
    <w:p w:rsidR="00900698" w:rsidRPr="00B36F17" w:rsidRDefault="00900698" w:rsidP="00900698">
      <w:pPr>
        <w:spacing w:line="240" w:lineRule="auto"/>
        <w:jc w:val="both"/>
        <w:rPr>
          <w:rFonts w:ascii="Arial" w:hAnsi="Arial" w:cs="Arial"/>
          <w:color w:val="595959" w:themeColor="text1" w:themeTint="A6"/>
        </w:rPr>
      </w:pPr>
      <w:r w:rsidRPr="00B36F17">
        <w:rPr>
          <w:rFonts w:ascii="Arial" w:hAnsi="Arial" w:cs="Arial"/>
          <w:color w:val="595959" w:themeColor="text1" w:themeTint="A6"/>
        </w:rPr>
        <w:t>V. Inhabilitación para desempeñar cargo o empleo alguno en el Poder Judicial del Estado:</w:t>
      </w:r>
    </w:p>
    <w:p w:rsidR="00900698" w:rsidRPr="00B36F17" w:rsidRDefault="00900698" w:rsidP="00900698">
      <w:pPr>
        <w:spacing w:line="240" w:lineRule="auto"/>
        <w:jc w:val="both"/>
        <w:rPr>
          <w:rFonts w:ascii="Arial" w:hAnsi="Arial" w:cs="Arial"/>
          <w:color w:val="595959" w:themeColor="text1" w:themeTint="A6"/>
        </w:rPr>
      </w:pPr>
      <w:r w:rsidRPr="00B36F17">
        <w:rPr>
          <w:rFonts w:ascii="Arial" w:hAnsi="Arial" w:cs="Arial"/>
          <w:color w:val="595959" w:themeColor="text1" w:themeTint="A6"/>
        </w:rPr>
        <w:t>a) Hasta por dos años, cuando no se obtenga lucro ni se causen daños o perjuicios.</w:t>
      </w:r>
    </w:p>
    <w:p w:rsidR="00900698" w:rsidRPr="00B36F17" w:rsidRDefault="00900698" w:rsidP="00900698">
      <w:pPr>
        <w:spacing w:line="240" w:lineRule="auto"/>
        <w:jc w:val="both"/>
        <w:rPr>
          <w:rFonts w:ascii="Arial" w:hAnsi="Arial" w:cs="Arial"/>
          <w:color w:val="595959" w:themeColor="text1" w:themeTint="A6"/>
        </w:rPr>
      </w:pPr>
      <w:r w:rsidRPr="00B36F17">
        <w:rPr>
          <w:rFonts w:ascii="Arial" w:hAnsi="Arial" w:cs="Arial"/>
          <w:color w:val="595959" w:themeColor="text1" w:themeTint="A6"/>
        </w:rPr>
        <w:t>b) De seis meses a tres años en caso de que se obtenga algún beneficio o se causen daños o perjuicios, si el monto de aquellos no excede de cien veces el salario mínimo mensual vigente en la región.</w:t>
      </w:r>
    </w:p>
    <w:p w:rsidR="00900698" w:rsidRPr="00B36F17" w:rsidRDefault="00900698" w:rsidP="00900698">
      <w:pPr>
        <w:spacing w:line="240" w:lineRule="auto"/>
        <w:jc w:val="both"/>
        <w:rPr>
          <w:rFonts w:ascii="Arial" w:hAnsi="Arial" w:cs="Arial"/>
          <w:color w:val="595959" w:themeColor="text1" w:themeTint="A6"/>
        </w:rPr>
      </w:pPr>
      <w:r w:rsidRPr="00B36F17">
        <w:rPr>
          <w:rFonts w:ascii="Arial" w:hAnsi="Arial" w:cs="Arial"/>
          <w:color w:val="595959" w:themeColor="text1" w:themeTint="A6"/>
        </w:rPr>
        <w:t>c) De tres a diez años, si los daños o perjuicios causados exceden el límite señalado en el inciso anterior…”</w:t>
      </w:r>
    </w:p>
    <w:p w:rsidR="00900698" w:rsidRDefault="00900698" w:rsidP="00900698">
      <w:pPr>
        <w:spacing w:line="360" w:lineRule="auto"/>
        <w:ind w:firstLine="566"/>
        <w:jc w:val="both"/>
        <w:rPr>
          <w:rFonts w:ascii="Arial" w:hAnsi="Arial" w:cs="Arial"/>
          <w:b/>
          <w:sz w:val="24"/>
          <w:szCs w:val="24"/>
        </w:rPr>
      </w:pPr>
      <w:r w:rsidRPr="003C06FC">
        <w:rPr>
          <w:rFonts w:ascii="Arial" w:hAnsi="Arial" w:cs="Arial"/>
          <w:sz w:val="24"/>
          <w:szCs w:val="24"/>
        </w:rPr>
        <w:lastRenderedPageBreak/>
        <w:t>Así, este órgano colegiado, en el ámbito de su competencia y con el arbitrio judicial de que goza para la imposición de las sanciones administrativas, estima que para castigar las faltas administrativas en que incurrió el servidor judicial, con la finalidad de que no vuelva a cometerlas,</w:t>
      </w:r>
      <w:r>
        <w:rPr>
          <w:rFonts w:ascii="Arial" w:hAnsi="Arial" w:cs="Arial"/>
          <w:sz w:val="24"/>
          <w:szCs w:val="24"/>
        </w:rPr>
        <w:t xml:space="preserve"> tenga un mayor control tanto de su personal como de la organización sobre los asuntos y expedientes que tiene a su cargo, y comunicación con su personal, </w:t>
      </w:r>
      <w:r w:rsidRPr="003C06FC">
        <w:rPr>
          <w:rFonts w:ascii="Arial" w:hAnsi="Arial" w:cs="Arial"/>
          <w:sz w:val="24"/>
          <w:szCs w:val="24"/>
        </w:rPr>
        <w:t xml:space="preserve">en atención a las particularidades del caso, y en razón de que las faltas cometidas con consideradas como no graves y de que no es reincidente en el incumplimiento de sus funciones, se impone al </w:t>
      </w:r>
      <w:r w:rsidRPr="0057034A">
        <w:rPr>
          <w:rFonts w:ascii="Arial" w:hAnsi="Arial" w:cs="Arial"/>
          <w:sz w:val="24"/>
          <w:szCs w:val="24"/>
        </w:rPr>
        <w:t>licenciado</w:t>
      </w:r>
      <w:r w:rsidRPr="00A10F51">
        <w:rPr>
          <w:rFonts w:ascii="Arial" w:hAnsi="Arial" w:cs="Arial"/>
          <w:b/>
          <w:sz w:val="24"/>
          <w:szCs w:val="24"/>
        </w:rPr>
        <w:t xml:space="preserve"> </w:t>
      </w:r>
      <w:r w:rsidRPr="006078FC">
        <w:rPr>
          <w:rFonts w:ascii="Arial" w:hAnsi="Arial" w:cs="Arial"/>
          <w:b/>
          <w:sz w:val="24"/>
          <w:szCs w:val="24"/>
        </w:rPr>
        <w:t>Santiago Herrera Urbina</w:t>
      </w:r>
      <w:r w:rsidRPr="00A10F51">
        <w:rPr>
          <w:rFonts w:ascii="Arial" w:hAnsi="Arial" w:cs="Arial"/>
          <w:b/>
          <w:sz w:val="24"/>
          <w:szCs w:val="24"/>
        </w:rPr>
        <w:t>,</w:t>
      </w:r>
      <w:r w:rsidRPr="003C06FC">
        <w:rPr>
          <w:rFonts w:ascii="Arial" w:hAnsi="Arial" w:cs="Arial"/>
          <w:sz w:val="24"/>
          <w:szCs w:val="24"/>
        </w:rPr>
        <w:t xml:space="preserve"> la sanción a que se refiere la fracción I del artículo 181 de la Ley Orgánica del Poder Judic</w:t>
      </w:r>
      <w:r>
        <w:rPr>
          <w:rFonts w:ascii="Arial" w:hAnsi="Arial" w:cs="Arial"/>
          <w:sz w:val="24"/>
          <w:szCs w:val="24"/>
        </w:rPr>
        <w:t>ial del Estado, consistente en</w:t>
      </w:r>
      <w:r w:rsidRPr="00A10F51">
        <w:rPr>
          <w:rFonts w:ascii="Arial" w:hAnsi="Arial" w:cs="Arial"/>
          <w:b/>
          <w:sz w:val="24"/>
          <w:szCs w:val="24"/>
        </w:rPr>
        <w:t xml:space="preserve"> AMONESTACIÓN PÚBLICA.</w:t>
      </w:r>
    </w:p>
    <w:p w:rsidR="00900698" w:rsidRDefault="00900698" w:rsidP="00900698">
      <w:pPr>
        <w:pStyle w:val="Sinespaciado"/>
      </w:pPr>
    </w:p>
    <w:p w:rsidR="00900698" w:rsidRDefault="00900698" w:rsidP="00900698">
      <w:pPr>
        <w:spacing w:line="360" w:lineRule="auto"/>
        <w:ind w:firstLine="566"/>
        <w:jc w:val="both"/>
        <w:rPr>
          <w:rFonts w:ascii="Arial" w:hAnsi="Arial" w:cs="Arial"/>
          <w:sz w:val="24"/>
          <w:szCs w:val="24"/>
        </w:rPr>
      </w:pPr>
      <w:r w:rsidRPr="003C06FC">
        <w:rPr>
          <w:rFonts w:ascii="Arial" w:hAnsi="Arial" w:cs="Arial"/>
          <w:sz w:val="24"/>
          <w:szCs w:val="24"/>
        </w:rPr>
        <w:t>Por lo que hace al Secretario de Acuerdos,</w:t>
      </w:r>
      <w:r>
        <w:rPr>
          <w:rFonts w:ascii="Arial" w:hAnsi="Arial" w:cs="Arial"/>
          <w:sz w:val="24"/>
          <w:szCs w:val="24"/>
        </w:rPr>
        <w:t xml:space="preserve"> licenciado</w:t>
      </w:r>
      <w:r w:rsidRPr="003C06FC">
        <w:rPr>
          <w:rFonts w:ascii="Arial" w:hAnsi="Arial" w:cs="Arial"/>
          <w:sz w:val="24"/>
          <w:szCs w:val="24"/>
        </w:rPr>
        <w:t xml:space="preserve"> </w:t>
      </w:r>
      <w:r w:rsidR="0066103A" w:rsidRPr="0066103A">
        <w:rPr>
          <w:rFonts w:ascii="Arial" w:hAnsi="Arial" w:cs="Arial"/>
          <w:b/>
          <w:sz w:val="24"/>
          <w:szCs w:val="24"/>
        </w:rPr>
        <w:t xml:space="preserve"> ELIMINADO </w:t>
      </w:r>
      <w:r w:rsidRPr="00CC7758">
        <w:rPr>
          <w:rFonts w:ascii="Arial" w:hAnsi="Arial" w:cs="Arial"/>
          <w:b/>
          <w:sz w:val="24"/>
          <w:szCs w:val="24"/>
        </w:rPr>
        <w:t xml:space="preserve">, </w:t>
      </w:r>
      <w:r w:rsidRPr="003C06FC">
        <w:rPr>
          <w:rFonts w:ascii="Arial" w:hAnsi="Arial" w:cs="Arial"/>
          <w:sz w:val="24"/>
          <w:szCs w:val="24"/>
        </w:rPr>
        <w:t>se procede a individualizar la sanción que corresponde tomando en cuenta los elementos que señala el artículo 75 de la Ley de Responsabilidades Administrativas para el Estado de San Luis Potosí</w:t>
      </w:r>
      <w:r>
        <w:rPr>
          <w:rFonts w:ascii="Arial" w:hAnsi="Arial" w:cs="Arial"/>
          <w:sz w:val="24"/>
          <w:szCs w:val="24"/>
        </w:rPr>
        <w:t>, al no considerarse como graves las faltas administrativas actualizadas con su conducta</w:t>
      </w:r>
      <w:r w:rsidRPr="003C06FC">
        <w:rPr>
          <w:rFonts w:ascii="Arial" w:hAnsi="Arial" w:cs="Arial"/>
          <w:sz w:val="24"/>
          <w:szCs w:val="24"/>
        </w:rPr>
        <w:t>.</w:t>
      </w:r>
    </w:p>
    <w:p w:rsidR="00900698" w:rsidRPr="00C91DC8" w:rsidRDefault="00900698" w:rsidP="00900698">
      <w:pPr>
        <w:pStyle w:val="Sinespaciado"/>
      </w:pPr>
    </w:p>
    <w:p w:rsidR="00900698" w:rsidRPr="003C06FC" w:rsidRDefault="00900698" w:rsidP="00900698">
      <w:pPr>
        <w:spacing w:line="360" w:lineRule="auto"/>
        <w:ind w:firstLine="566"/>
        <w:jc w:val="both"/>
        <w:rPr>
          <w:rFonts w:ascii="Arial" w:hAnsi="Arial" w:cs="Arial"/>
          <w:sz w:val="24"/>
          <w:szCs w:val="24"/>
        </w:rPr>
      </w:pPr>
      <w:r w:rsidRPr="00F86880">
        <w:rPr>
          <w:rFonts w:ascii="Arial" w:hAnsi="Arial" w:cs="Arial"/>
          <w:b/>
          <w:sz w:val="24"/>
          <w:szCs w:val="24"/>
        </w:rPr>
        <w:t>I.</w:t>
      </w:r>
      <w:r w:rsidRPr="00A10F51">
        <w:rPr>
          <w:rFonts w:ascii="Arial" w:hAnsi="Arial" w:cs="Arial"/>
          <w:b/>
          <w:sz w:val="24"/>
          <w:szCs w:val="24"/>
        </w:rPr>
        <w:t xml:space="preserve"> Nivel jerárquico y los antecedentes del infractor, entre ellos, la antigüedad en el servicio</w:t>
      </w:r>
      <w:r w:rsidRPr="003C06FC">
        <w:rPr>
          <w:rFonts w:ascii="Arial" w:hAnsi="Arial" w:cs="Arial"/>
          <w:sz w:val="24"/>
          <w:szCs w:val="24"/>
        </w:rPr>
        <w:t xml:space="preserve">. En el oficio </w:t>
      </w:r>
      <w:r w:rsidR="0066103A" w:rsidRPr="0066103A">
        <w:rPr>
          <w:rFonts w:ascii="Arial" w:hAnsi="Arial" w:cs="Arial"/>
          <w:b/>
          <w:sz w:val="24"/>
          <w:szCs w:val="24"/>
        </w:rPr>
        <w:t xml:space="preserve"> </w:t>
      </w:r>
      <w:proofErr w:type="gramStart"/>
      <w:r w:rsidR="0066103A" w:rsidRPr="0066103A">
        <w:rPr>
          <w:rFonts w:ascii="Arial" w:hAnsi="Arial" w:cs="Arial"/>
          <w:b/>
          <w:sz w:val="24"/>
          <w:szCs w:val="24"/>
        </w:rPr>
        <w:t xml:space="preserve">ELIMINADO </w:t>
      </w:r>
      <w:r w:rsidRPr="003C06FC">
        <w:rPr>
          <w:rFonts w:ascii="Arial" w:hAnsi="Arial" w:cs="Arial"/>
          <w:sz w:val="24"/>
          <w:szCs w:val="24"/>
        </w:rPr>
        <w:t>,</w:t>
      </w:r>
      <w:proofErr w:type="gramEnd"/>
      <w:r w:rsidRPr="003C06FC">
        <w:rPr>
          <w:rFonts w:ascii="Arial" w:hAnsi="Arial" w:cs="Arial"/>
          <w:sz w:val="24"/>
          <w:szCs w:val="24"/>
        </w:rPr>
        <w:t xml:space="preserve"> signado por la Directora de Recursos Humanos, hizo constar que a la fecha en que se suscribió el mismo, el licenciado </w:t>
      </w:r>
      <w:r w:rsidR="0066103A" w:rsidRPr="0066103A">
        <w:rPr>
          <w:rFonts w:ascii="Arial" w:hAnsi="Arial" w:cs="Arial"/>
          <w:b/>
          <w:sz w:val="24"/>
          <w:szCs w:val="24"/>
        </w:rPr>
        <w:t xml:space="preserve"> ELIMINADO </w:t>
      </w:r>
      <w:r w:rsidRPr="003C06FC">
        <w:rPr>
          <w:rFonts w:ascii="Arial" w:hAnsi="Arial" w:cs="Arial"/>
          <w:sz w:val="24"/>
          <w:szCs w:val="24"/>
        </w:rPr>
        <w:t xml:space="preserve"> se desempeñaba como </w:t>
      </w:r>
      <w:r w:rsidR="0066103A" w:rsidRPr="0066103A">
        <w:rPr>
          <w:rFonts w:ascii="Arial" w:hAnsi="Arial" w:cs="Arial"/>
          <w:b/>
          <w:sz w:val="24"/>
          <w:szCs w:val="24"/>
        </w:rPr>
        <w:t xml:space="preserve"> ELIMINADO </w:t>
      </w:r>
      <w:r>
        <w:rPr>
          <w:rFonts w:ascii="Arial" w:hAnsi="Arial" w:cs="Arial"/>
          <w:sz w:val="24"/>
          <w:szCs w:val="24"/>
        </w:rPr>
        <w:t xml:space="preserve"> del Juzgado </w:t>
      </w:r>
      <w:r w:rsidR="0066103A" w:rsidRPr="0066103A">
        <w:rPr>
          <w:rFonts w:ascii="Arial" w:hAnsi="Arial" w:cs="Arial"/>
          <w:b/>
          <w:sz w:val="24"/>
          <w:szCs w:val="24"/>
        </w:rPr>
        <w:t xml:space="preserve"> ELIMINADO </w:t>
      </w:r>
      <w:r w:rsidRPr="003C06FC">
        <w:rPr>
          <w:rFonts w:ascii="Arial" w:hAnsi="Arial" w:cs="Arial"/>
          <w:sz w:val="24"/>
          <w:szCs w:val="24"/>
        </w:rPr>
        <w:t xml:space="preserve"> y que</w:t>
      </w:r>
      <w:r>
        <w:rPr>
          <w:rFonts w:ascii="Arial" w:hAnsi="Arial" w:cs="Arial"/>
          <w:sz w:val="24"/>
          <w:szCs w:val="24"/>
        </w:rPr>
        <w:t xml:space="preserve"> tenía una antigüedad general</w:t>
      </w:r>
      <w:r w:rsidRPr="003C06FC">
        <w:rPr>
          <w:rFonts w:ascii="Arial" w:hAnsi="Arial" w:cs="Arial"/>
          <w:sz w:val="24"/>
          <w:szCs w:val="24"/>
        </w:rPr>
        <w:t xml:space="preserve"> y como </w:t>
      </w:r>
      <w:r>
        <w:rPr>
          <w:rFonts w:ascii="Arial" w:hAnsi="Arial" w:cs="Arial"/>
          <w:sz w:val="24"/>
          <w:szCs w:val="24"/>
        </w:rPr>
        <w:t>secretario de acuerdos</w:t>
      </w:r>
      <w:r w:rsidRPr="003C06FC">
        <w:rPr>
          <w:rFonts w:ascii="Arial" w:hAnsi="Arial" w:cs="Arial"/>
          <w:sz w:val="24"/>
          <w:szCs w:val="24"/>
        </w:rPr>
        <w:t xml:space="preserve">, </w:t>
      </w:r>
      <w:r>
        <w:rPr>
          <w:rFonts w:ascii="Arial" w:hAnsi="Arial" w:cs="Arial"/>
          <w:sz w:val="24"/>
          <w:szCs w:val="24"/>
        </w:rPr>
        <w:t>de tres años dos meses</w:t>
      </w:r>
      <w:r w:rsidRPr="003C06FC">
        <w:rPr>
          <w:rFonts w:ascii="Arial" w:hAnsi="Arial" w:cs="Arial"/>
          <w:sz w:val="24"/>
          <w:szCs w:val="24"/>
        </w:rPr>
        <w:t>. Por lo que, es evidente que tiene una preparación académica de profesional en Derecho, y con la antigüedad que t</w:t>
      </w:r>
      <w:r>
        <w:rPr>
          <w:rFonts w:ascii="Arial" w:hAnsi="Arial" w:cs="Arial"/>
          <w:sz w:val="24"/>
          <w:szCs w:val="24"/>
        </w:rPr>
        <w:t>iene</w:t>
      </w:r>
      <w:r w:rsidRPr="003C06FC">
        <w:rPr>
          <w:rFonts w:ascii="Arial" w:hAnsi="Arial" w:cs="Arial"/>
          <w:sz w:val="24"/>
          <w:szCs w:val="24"/>
        </w:rPr>
        <w:t xml:space="preserve"> como </w:t>
      </w:r>
      <w:r>
        <w:rPr>
          <w:rFonts w:ascii="Arial" w:hAnsi="Arial" w:cs="Arial"/>
          <w:sz w:val="24"/>
          <w:szCs w:val="24"/>
        </w:rPr>
        <w:t>secretario de acuerdos</w:t>
      </w:r>
      <w:r w:rsidRPr="003C06FC">
        <w:rPr>
          <w:rFonts w:ascii="Arial" w:hAnsi="Arial" w:cs="Arial"/>
          <w:sz w:val="24"/>
          <w:szCs w:val="24"/>
        </w:rPr>
        <w:t xml:space="preserve">, es indiscutible que </w:t>
      </w:r>
      <w:r>
        <w:rPr>
          <w:rFonts w:ascii="Arial" w:hAnsi="Arial" w:cs="Arial"/>
          <w:sz w:val="24"/>
          <w:szCs w:val="24"/>
        </w:rPr>
        <w:t>sabe la responsabilidad de coadyuvar con el juez para procurar el buen desempeño del juzgado</w:t>
      </w:r>
      <w:r w:rsidRPr="003C06FC">
        <w:rPr>
          <w:rFonts w:ascii="Arial" w:hAnsi="Arial" w:cs="Arial"/>
          <w:sz w:val="24"/>
          <w:szCs w:val="24"/>
        </w:rPr>
        <w:t>. Es también importante señalar que se hizo constar por parte de la Secretaría Ejecutiva de Vigilancia y Disciplina que, en los registros de esa secretaría, e</w:t>
      </w:r>
      <w:r>
        <w:rPr>
          <w:rFonts w:ascii="Arial" w:hAnsi="Arial" w:cs="Arial"/>
          <w:sz w:val="24"/>
          <w:szCs w:val="24"/>
        </w:rPr>
        <w:t xml:space="preserve">l servidor judicial responsable </w:t>
      </w:r>
      <w:r w:rsidRPr="003C06FC">
        <w:rPr>
          <w:rFonts w:ascii="Arial" w:hAnsi="Arial" w:cs="Arial"/>
          <w:sz w:val="24"/>
          <w:szCs w:val="24"/>
        </w:rPr>
        <w:t xml:space="preserve">cuenta con </w:t>
      </w:r>
      <w:r>
        <w:rPr>
          <w:rFonts w:ascii="Arial" w:hAnsi="Arial" w:cs="Arial"/>
          <w:sz w:val="24"/>
          <w:szCs w:val="24"/>
        </w:rPr>
        <w:t xml:space="preserve">un </w:t>
      </w:r>
      <w:r w:rsidRPr="00C74A35">
        <w:rPr>
          <w:rFonts w:ascii="Arial" w:hAnsi="Arial" w:cs="Arial"/>
          <w:sz w:val="24"/>
          <w:szCs w:val="24"/>
        </w:rPr>
        <w:t xml:space="preserve">procedimiento administrativo de responsabilidad </w:t>
      </w:r>
      <w:r w:rsidR="0066103A" w:rsidRPr="0066103A">
        <w:rPr>
          <w:rFonts w:ascii="Arial" w:hAnsi="Arial" w:cs="Arial"/>
          <w:b/>
          <w:sz w:val="24"/>
          <w:szCs w:val="24"/>
        </w:rPr>
        <w:t xml:space="preserve"> ELIMINADO </w:t>
      </w:r>
      <w:r w:rsidRPr="00C74A35">
        <w:rPr>
          <w:rFonts w:ascii="Arial" w:hAnsi="Arial" w:cs="Arial"/>
          <w:sz w:val="24"/>
          <w:szCs w:val="24"/>
        </w:rPr>
        <w:t xml:space="preserve"> consistente en amonestación </w:t>
      </w:r>
      <w:r>
        <w:rPr>
          <w:rFonts w:ascii="Arial" w:hAnsi="Arial" w:cs="Arial"/>
          <w:sz w:val="24"/>
          <w:szCs w:val="24"/>
        </w:rPr>
        <w:t xml:space="preserve">pública, </w:t>
      </w:r>
      <w:r w:rsidRPr="003C06FC">
        <w:rPr>
          <w:rFonts w:ascii="Arial" w:hAnsi="Arial" w:cs="Arial"/>
          <w:sz w:val="24"/>
          <w:szCs w:val="24"/>
        </w:rPr>
        <w:t xml:space="preserve">a causa del incumplimiento de sus obligaciones. De modo que, </w:t>
      </w:r>
      <w:r>
        <w:rPr>
          <w:rFonts w:ascii="Arial" w:hAnsi="Arial" w:cs="Arial"/>
          <w:sz w:val="24"/>
          <w:szCs w:val="24"/>
        </w:rPr>
        <w:t>el</w:t>
      </w:r>
      <w:r w:rsidRPr="003C06FC">
        <w:rPr>
          <w:rFonts w:ascii="Arial" w:hAnsi="Arial" w:cs="Arial"/>
          <w:sz w:val="24"/>
          <w:szCs w:val="24"/>
        </w:rPr>
        <w:t xml:space="preserve"> nivel jerárquico, </w:t>
      </w:r>
      <w:r>
        <w:rPr>
          <w:rFonts w:ascii="Arial" w:hAnsi="Arial" w:cs="Arial"/>
          <w:sz w:val="24"/>
          <w:szCs w:val="24"/>
        </w:rPr>
        <w:t xml:space="preserve">opera en su perjuicio, en razón de </w:t>
      </w:r>
      <w:r w:rsidRPr="00BB4663">
        <w:rPr>
          <w:rFonts w:ascii="Arial" w:hAnsi="Arial" w:cs="Arial"/>
          <w:sz w:val="24"/>
          <w:szCs w:val="24"/>
        </w:rPr>
        <w:t xml:space="preserve">que es indudable que posee un nivel cultural y una preparación académica como profesional del derecho, suficiente para entender </w:t>
      </w:r>
      <w:r>
        <w:rPr>
          <w:rFonts w:ascii="Arial" w:hAnsi="Arial" w:cs="Arial"/>
          <w:sz w:val="24"/>
          <w:szCs w:val="24"/>
        </w:rPr>
        <w:t>las obligacio</w:t>
      </w:r>
      <w:r w:rsidRPr="00BB4663">
        <w:rPr>
          <w:rFonts w:ascii="Arial" w:hAnsi="Arial" w:cs="Arial"/>
          <w:sz w:val="24"/>
          <w:szCs w:val="24"/>
        </w:rPr>
        <w:t>n</w:t>
      </w:r>
      <w:r>
        <w:rPr>
          <w:rFonts w:ascii="Arial" w:hAnsi="Arial" w:cs="Arial"/>
          <w:sz w:val="24"/>
          <w:szCs w:val="24"/>
        </w:rPr>
        <w:t>es</w:t>
      </w:r>
      <w:r w:rsidRPr="00BB4663">
        <w:rPr>
          <w:rFonts w:ascii="Arial" w:hAnsi="Arial" w:cs="Arial"/>
          <w:sz w:val="24"/>
          <w:szCs w:val="24"/>
        </w:rPr>
        <w:t xml:space="preserve"> </w:t>
      </w:r>
      <w:r>
        <w:rPr>
          <w:rFonts w:ascii="Arial" w:hAnsi="Arial" w:cs="Arial"/>
          <w:sz w:val="24"/>
          <w:szCs w:val="24"/>
        </w:rPr>
        <w:t xml:space="preserve">de su encargo y desarrollo dentro del órgano jurisdiccional al que se encuentre adscrito; </w:t>
      </w:r>
      <w:r w:rsidRPr="00BB4663">
        <w:rPr>
          <w:rFonts w:ascii="Arial" w:hAnsi="Arial" w:cs="Arial"/>
          <w:sz w:val="24"/>
          <w:szCs w:val="24"/>
        </w:rPr>
        <w:lastRenderedPageBreak/>
        <w:t>respecto de la antigüedad se concluye que</w:t>
      </w:r>
      <w:r>
        <w:rPr>
          <w:rFonts w:ascii="Arial" w:hAnsi="Arial" w:cs="Arial"/>
          <w:sz w:val="24"/>
          <w:szCs w:val="24"/>
        </w:rPr>
        <w:t>, opera en su perjuicio porque</w:t>
      </w:r>
      <w:r w:rsidRPr="00BB4663">
        <w:rPr>
          <w:rFonts w:ascii="Arial" w:hAnsi="Arial" w:cs="Arial"/>
          <w:sz w:val="24"/>
          <w:szCs w:val="24"/>
        </w:rPr>
        <w:t xml:space="preserve"> el servidor judicial tiene experiencia suficiente </w:t>
      </w:r>
      <w:r>
        <w:rPr>
          <w:rFonts w:ascii="Arial" w:hAnsi="Arial" w:cs="Arial"/>
          <w:sz w:val="24"/>
          <w:szCs w:val="24"/>
        </w:rPr>
        <w:t>en el</w:t>
      </w:r>
      <w:r w:rsidRPr="00BB4663">
        <w:rPr>
          <w:rFonts w:ascii="Arial" w:hAnsi="Arial" w:cs="Arial"/>
          <w:sz w:val="24"/>
          <w:szCs w:val="24"/>
        </w:rPr>
        <w:t xml:space="preserve"> nivel de conocimiento</w:t>
      </w:r>
      <w:r>
        <w:rPr>
          <w:rFonts w:ascii="Arial" w:hAnsi="Arial" w:cs="Arial"/>
          <w:sz w:val="24"/>
          <w:szCs w:val="24"/>
        </w:rPr>
        <w:t xml:space="preserve"> del desarrollo de sus actividades dentro</w:t>
      </w:r>
      <w:r w:rsidRPr="00BB4663">
        <w:rPr>
          <w:rFonts w:ascii="Arial" w:hAnsi="Arial" w:cs="Arial"/>
          <w:sz w:val="24"/>
          <w:szCs w:val="24"/>
        </w:rPr>
        <w:t xml:space="preserve"> de la función pública</w:t>
      </w:r>
      <w:r>
        <w:rPr>
          <w:rFonts w:ascii="Arial" w:hAnsi="Arial" w:cs="Arial"/>
          <w:sz w:val="24"/>
          <w:szCs w:val="24"/>
        </w:rPr>
        <w:t xml:space="preserve"> </w:t>
      </w:r>
      <w:r w:rsidRPr="00BB4663">
        <w:rPr>
          <w:rFonts w:ascii="Arial" w:hAnsi="Arial" w:cs="Arial"/>
          <w:sz w:val="24"/>
          <w:szCs w:val="24"/>
        </w:rPr>
        <w:t>debido a su trayectoria en el ejercicio de su encargo</w:t>
      </w:r>
      <w:r>
        <w:rPr>
          <w:rFonts w:ascii="Arial" w:hAnsi="Arial" w:cs="Arial"/>
          <w:sz w:val="24"/>
          <w:szCs w:val="24"/>
        </w:rPr>
        <w:t xml:space="preserve">; y </w:t>
      </w:r>
      <w:r w:rsidRPr="003C06FC">
        <w:rPr>
          <w:rFonts w:ascii="Arial" w:hAnsi="Arial" w:cs="Arial"/>
          <w:sz w:val="24"/>
          <w:szCs w:val="24"/>
        </w:rPr>
        <w:t>los antecedentes del infractor</w:t>
      </w:r>
      <w:r>
        <w:rPr>
          <w:rFonts w:ascii="Arial" w:hAnsi="Arial" w:cs="Arial"/>
          <w:sz w:val="24"/>
          <w:szCs w:val="24"/>
        </w:rPr>
        <w:t xml:space="preserve">, también operan en su perjuicio, al desprenderse de los autos que ya existe sanción administrativa en el expediente personal del licenciado </w:t>
      </w:r>
      <w:r w:rsidR="008F1154" w:rsidRPr="008F1154">
        <w:rPr>
          <w:rFonts w:ascii="Arial" w:hAnsi="Arial" w:cs="Arial"/>
          <w:b/>
          <w:sz w:val="24"/>
          <w:szCs w:val="24"/>
        </w:rPr>
        <w:t xml:space="preserve"> ELIMINADO </w:t>
      </w:r>
      <w:r>
        <w:rPr>
          <w:rFonts w:ascii="Arial" w:hAnsi="Arial" w:cs="Arial"/>
          <w:sz w:val="24"/>
          <w:szCs w:val="24"/>
        </w:rPr>
        <w:t xml:space="preserve">, dictada en el </w:t>
      </w:r>
      <w:r w:rsidRPr="00C74A35">
        <w:rPr>
          <w:rFonts w:ascii="Arial" w:hAnsi="Arial" w:cs="Arial"/>
          <w:sz w:val="24"/>
          <w:szCs w:val="24"/>
        </w:rPr>
        <w:t xml:space="preserve">procedimiento administrativo de responsabilidad </w:t>
      </w:r>
      <w:r w:rsidR="008F1154" w:rsidRPr="008F1154">
        <w:rPr>
          <w:rFonts w:ascii="Arial" w:hAnsi="Arial" w:cs="Arial"/>
          <w:b/>
          <w:sz w:val="24"/>
          <w:szCs w:val="24"/>
        </w:rPr>
        <w:t xml:space="preserve"> ELIMINADO </w:t>
      </w:r>
      <w:r>
        <w:rPr>
          <w:rFonts w:ascii="Arial" w:hAnsi="Arial" w:cs="Arial"/>
          <w:sz w:val="24"/>
          <w:szCs w:val="24"/>
        </w:rPr>
        <w:t xml:space="preserve"> y que</w:t>
      </w:r>
      <w:r w:rsidRPr="00C74A35">
        <w:rPr>
          <w:rFonts w:ascii="Arial" w:hAnsi="Arial" w:cs="Arial"/>
          <w:sz w:val="24"/>
          <w:szCs w:val="24"/>
        </w:rPr>
        <w:t xml:space="preserve"> consis</w:t>
      </w:r>
      <w:r>
        <w:rPr>
          <w:rFonts w:ascii="Arial" w:hAnsi="Arial" w:cs="Arial"/>
          <w:sz w:val="24"/>
          <w:szCs w:val="24"/>
        </w:rPr>
        <w:t>tió</w:t>
      </w:r>
      <w:r w:rsidRPr="00C74A35">
        <w:rPr>
          <w:rFonts w:ascii="Arial" w:hAnsi="Arial" w:cs="Arial"/>
          <w:sz w:val="24"/>
          <w:szCs w:val="24"/>
        </w:rPr>
        <w:t xml:space="preserve"> en</w:t>
      </w:r>
      <w:r>
        <w:rPr>
          <w:rFonts w:ascii="Arial" w:hAnsi="Arial" w:cs="Arial"/>
          <w:sz w:val="24"/>
          <w:szCs w:val="24"/>
        </w:rPr>
        <w:t xml:space="preserve"> una</w:t>
      </w:r>
      <w:r w:rsidRPr="00C74A35">
        <w:rPr>
          <w:rFonts w:ascii="Arial" w:hAnsi="Arial" w:cs="Arial"/>
          <w:sz w:val="24"/>
          <w:szCs w:val="24"/>
        </w:rPr>
        <w:t xml:space="preserve"> amonestación </w:t>
      </w:r>
      <w:r>
        <w:rPr>
          <w:rFonts w:ascii="Arial" w:hAnsi="Arial" w:cs="Arial"/>
          <w:sz w:val="24"/>
          <w:szCs w:val="24"/>
        </w:rPr>
        <w:t>pública.</w:t>
      </w:r>
    </w:p>
    <w:p w:rsidR="00900698" w:rsidRPr="003C06FC" w:rsidRDefault="00900698" w:rsidP="00900698">
      <w:pPr>
        <w:tabs>
          <w:tab w:val="left" w:pos="8080"/>
        </w:tabs>
        <w:spacing w:line="360" w:lineRule="auto"/>
        <w:ind w:firstLine="708"/>
        <w:jc w:val="both"/>
        <w:rPr>
          <w:rFonts w:ascii="Arial" w:hAnsi="Arial" w:cs="Arial"/>
          <w:sz w:val="24"/>
          <w:szCs w:val="24"/>
        </w:rPr>
      </w:pPr>
      <w:r w:rsidRPr="00F86880">
        <w:rPr>
          <w:rFonts w:ascii="Arial" w:hAnsi="Arial" w:cs="Arial"/>
          <w:b/>
          <w:sz w:val="24"/>
          <w:szCs w:val="24"/>
        </w:rPr>
        <w:t>II. Las condiciones exteriores y los medios de ejecución</w:t>
      </w:r>
      <w:r w:rsidRPr="003C06FC">
        <w:rPr>
          <w:rFonts w:ascii="Arial" w:hAnsi="Arial" w:cs="Arial"/>
          <w:sz w:val="24"/>
          <w:szCs w:val="24"/>
        </w:rPr>
        <w:t xml:space="preserve">. Se señala que las mismas han quedado precisadas en esta resolución, acreditándose plenamente que el licenciado </w:t>
      </w:r>
      <w:r w:rsidR="0066103A" w:rsidRPr="0066103A">
        <w:rPr>
          <w:rFonts w:ascii="Arial" w:hAnsi="Arial" w:cs="Arial"/>
          <w:b/>
          <w:sz w:val="24"/>
          <w:szCs w:val="24"/>
        </w:rPr>
        <w:t xml:space="preserve"> ELIMINADO </w:t>
      </w:r>
      <w:r w:rsidRPr="003C06FC">
        <w:rPr>
          <w:rFonts w:ascii="Arial" w:hAnsi="Arial" w:cs="Arial"/>
          <w:sz w:val="24"/>
          <w:szCs w:val="24"/>
        </w:rPr>
        <w:t xml:space="preserve">, por su actuación como </w:t>
      </w:r>
      <w:r w:rsidR="0066103A" w:rsidRPr="0066103A">
        <w:rPr>
          <w:rFonts w:ascii="Arial" w:hAnsi="Arial" w:cs="Arial"/>
          <w:b/>
          <w:sz w:val="24"/>
          <w:szCs w:val="24"/>
        </w:rPr>
        <w:t xml:space="preserve"> ELIMINADO </w:t>
      </w:r>
      <w:r w:rsidRPr="003C06FC">
        <w:rPr>
          <w:rFonts w:ascii="Arial" w:hAnsi="Arial" w:cs="Arial"/>
          <w:sz w:val="24"/>
          <w:szCs w:val="24"/>
        </w:rPr>
        <w:t xml:space="preserve"> </w:t>
      </w:r>
      <w:r w:rsidR="0066103A" w:rsidRPr="0066103A">
        <w:rPr>
          <w:rFonts w:ascii="Arial" w:hAnsi="Arial" w:cs="Arial"/>
          <w:b/>
          <w:sz w:val="24"/>
          <w:szCs w:val="24"/>
        </w:rPr>
        <w:t xml:space="preserve"> </w:t>
      </w:r>
      <w:proofErr w:type="spellStart"/>
      <w:r w:rsidR="0066103A" w:rsidRPr="0066103A">
        <w:rPr>
          <w:rFonts w:ascii="Arial" w:hAnsi="Arial" w:cs="Arial"/>
          <w:b/>
          <w:sz w:val="24"/>
          <w:szCs w:val="24"/>
        </w:rPr>
        <w:t>ELIMINADO</w:t>
      </w:r>
      <w:proofErr w:type="spellEnd"/>
      <w:r w:rsidR="0066103A" w:rsidRPr="0066103A">
        <w:rPr>
          <w:rFonts w:ascii="Arial" w:hAnsi="Arial" w:cs="Arial"/>
          <w:b/>
          <w:sz w:val="24"/>
          <w:szCs w:val="24"/>
        </w:rPr>
        <w:t xml:space="preserve"> </w:t>
      </w:r>
      <w:r w:rsidRPr="003C06FC">
        <w:rPr>
          <w:rFonts w:ascii="Arial" w:hAnsi="Arial" w:cs="Arial"/>
          <w:sz w:val="24"/>
          <w:szCs w:val="24"/>
        </w:rPr>
        <w:t>no cumplió con sus obligaciones y atri</w:t>
      </w:r>
      <w:r>
        <w:rPr>
          <w:rFonts w:ascii="Arial" w:hAnsi="Arial" w:cs="Arial"/>
          <w:sz w:val="24"/>
          <w:szCs w:val="24"/>
        </w:rPr>
        <w:t>buciones que señala el artículo</w:t>
      </w:r>
      <w:r w:rsidRPr="003C06FC">
        <w:rPr>
          <w:rFonts w:ascii="Arial" w:hAnsi="Arial" w:cs="Arial"/>
          <w:sz w:val="24"/>
          <w:szCs w:val="24"/>
        </w:rPr>
        <w:t xml:space="preserve"> </w:t>
      </w:r>
      <w:r>
        <w:rPr>
          <w:rFonts w:ascii="Arial" w:hAnsi="Arial" w:cs="Arial"/>
          <w:sz w:val="24"/>
          <w:szCs w:val="24"/>
        </w:rPr>
        <w:t>48</w:t>
      </w:r>
      <w:r w:rsidRPr="003C06FC">
        <w:rPr>
          <w:rFonts w:ascii="Arial" w:hAnsi="Arial" w:cs="Arial"/>
          <w:sz w:val="24"/>
          <w:szCs w:val="24"/>
        </w:rPr>
        <w:t xml:space="preserve">, fracción </w:t>
      </w:r>
      <w:r>
        <w:rPr>
          <w:rFonts w:ascii="Arial" w:hAnsi="Arial" w:cs="Arial"/>
          <w:sz w:val="24"/>
          <w:szCs w:val="24"/>
        </w:rPr>
        <w:t>III</w:t>
      </w:r>
      <w:r w:rsidRPr="003C06FC">
        <w:rPr>
          <w:rFonts w:ascii="Arial" w:hAnsi="Arial" w:cs="Arial"/>
          <w:sz w:val="24"/>
          <w:szCs w:val="24"/>
        </w:rPr>
        <w:t xml:space="preserve"> de la Ley </w:t>
      </w:r>
      <w:r>
        <w:rPr>
          <w:rFonts w:ascii="Arial" w:hAnsi="Arial" w:cs="Arial"/>
          <w:sz w:val="24"/>
          <w:szCs w:val="24"/>
        </w:rPr>
        <w:t>de Responsabilidades Administrativas para el Estado de San Luis Potosí y 144, fracción XX del Reglamento Interior del Consejo de la Judicatura del Poder Judicial del Estado</w:t>
      </w:r>
      <w:r w:rsidRPr="003C06FC">
        <w:rPr>
          <w:rFonts w:ascii="Arial" w:hAnsi="Arial" w:cs="Arial"/>
          <w:sz w:val="24"/>
          <w:szCs w:val="24"/>
        </w:rPr>
        <w:t xml:space="preserve">, conductas </w:t>
      </w:r>
      <w:r>
        <w:rPr>
          <w:rFonts w:ascii="Arial" w:hAnsi="Arial" w:cs="Arial"/>
          <w:sz w:val="24"/>
          <w:szCs w:val="24"/>
        </w:rPr>
        <w:t>generadas</w:t>
      </w:r>
      <w:r w:rsidRPr="003C06FC">
        <w:rPr>
          <w:rFonts w:ascii="Arial" w:hAnsi="Arial" w:cs="Arial"/>
          <w:sz w:val="24"/>
          <w:szCs w:val="24"/>
        </w:rPr>
        <w:t xml:space="preserve"> por </w:t>
      </w:r>
      <w:r>
        <w:rPr>
          <w:rFonts w:ascii="Arial" w:hAnsi="Arial" w:cs="Arial"/>
          <w:sz w:val="24"/>
          <w:szCs w:val="24"/>
        </w:rPr>
        <w:t>la omisión del</w:t>
      </w:r>
      <w:r w:rsidRPr="003C06FC">
        <w:rPr>
          <w:rFonts w:ascii="Arial" w:hAnsi="Arial" w:cs="Arial"/>
          <w:sz w:val="24"/>
          <w:szCs w:val="24"/>
        </w:rPr>
        <w:t xml:space="preserve"> encausado</w:t>
      </w:r>
      <w:r>
        <w:rPr>
          <w:rFonts w:ascii="Arial" w:hAnsi="Arial" w:cs="Arial"/>
          <w:sz w:val="24"/>
          <w:szCs w:val="24"/>
        </w:rPr>
        <w:t xml:space="preserve"> de resolver en tiempo la resolución de la multicitada orden de aprehensión, la cual le fue debidamente turnada por el titular del juzgado</w:t>
      </w:r>
      <w:r w:rsidRPr="003C06FC">
        <w:rPr>
          <w:rFonts w:ascii="Arial" w:hAnsi="Arial" w:cs="Arial"/>
          <w:sz w:val="24"/>
          <w:szCs w:val="24"/>
        </w:rPr>
        <w:t xml:space="preserve">, </w:t>
      </w:r>
      <w:r w:rsidRPr="00C56B1A">
        <w:rPr>
          <w:rFonts w:ascii="Arial" w:hAnsi="Arial" w:cs="Arial"/>
          <w:sz w:val="24"/>
          <w:szCs w:val="24"/>
        </w:rPr>
        <w:t>sin que se haya demostrado que para incurrir en las mismas, haya sido objeto de presión o intimidación por parte de otros funcionarios, ni que exista alguna circunstancias personal externa o ajena a dicho centro de labores, que influyera directa o indirectamente en su ánimo y disposición para generar los resultados conocidos. Por lo que, las irregularidades detectadas, constituyen una responsabilidad directa, dado que las conductas de que se tratan, fueron desarrolladas por él, sin intervención de terceras personas,</w:t>
      </w:r>
      <w:r>
        <w:rPr>
          <w:rFonts w:ascii="Arial" w:hAnsi="Arial" w:cs="Arial"/>
          <w:sz w:val="24"/>
          <w:szCs w:val="24"/>
        </w:rPr>
        <w:t xml:space="preserve"> </w:t>
      </w:r>
      <w:r w:rsidRPr="003C06FC">
        <w:rPr>
          <w:rFonts w:ascii="Arial" w:hAnsi="Arial" w:cs="Arial"/>
          <w:sz w:val="24"/>
          <w:szCs w:val="24"/>
        </w:rPr>
        <w:t xml:space="preserve">por lo tanto, este elemento </w:t>
      </w:r>
      <w:r>
        <w:rPr>
          <w:rFonts w:ascii="Arial" w:hAnsi="Arial" w:cs="Arial"/>
          <w:sz w:val="24"/>
          <w:szCs w:val="24"/>
        </w:rPr>
        <w:t xml:space="preserve"> también </w:t>
      </w:r>
      <w:r w:rsidRPr="003C06FC">
        <w:rPr>
          <w:rFonts w:ascii="Arial" w:hAnsi="Arial" w:cs="Arial"/>
          <w:sz w:val="24"/>
          <w:szCs w:val="24"/>
        </w:rPr>
        <w:t>opera en su perjuicio.</w:t>
      </w:r>
    </w:p>
    <w:p w:rsidR="00900698" w:rsidRPr="003C06FC" w:rsidRDefault="00900698" w:rsidP="00900698">
      <w:pPr>
        <w:spacing w:line="360" w:lineRule="auto"/>
        <w:ind w:firstLine="566"/>
        <w:jc w:val="both"/>
        <w:rPr>
          <w:rFonts w:ascii="Arial" w:hAnsi="Arial" w:cs="Arial"/>
          <w:sz w:val="24"/>
          <w:szCs w:val="24"/>
        </w:rPr>
      </w:pPr>
      <w:r w:rsidRPr="008C7DAF">
        <w:rPr>
          <w:rFonts w:ascii="Arial" w:hAnsi="Arial" w:cs="Arial"/>
          <w:b/>
          <w:sz w:val="24"/>
          <w:szCs w:val="24"/>
        </w:rPr>
        <w:t>III. La reincidencia en el incumplimiento de obligaciones.</w:t>
      </w:r>
      <w:r w:rsidRPr="003C06FC">
        <w:rPr>
          <w:rFonts w:ascii="Arial" w:hAnsi="Arial" w:cs="Arial"/>
          <w:sz w:val="24"/>
          <w:szCs w:val="24"/>
        </w:rPr>
        <w:t xml:space="preserve"> De la certificación que realiza el Secretario Ejecutivo de Vigilancia y Disciplina de </w:t>
      </w:r>
      <w:r>
        <w:rPr>
          <w:rFonts w:ascii="Arial" w:hAnsi="Arial" w:cs="Arial"/>
          <w:sz w:val="24"/>
          <w:szCs w:val="24"/>
        </w:rPr>
        <w:t xml:space="preserve">fecha veinticuatro de octubre de dos mil dieciocho </w:t>
      </w:r>
      <w:r w:rsidRPr="003C06FC">
        <w:rPr>
          <w:rFonts w:ascii="Arial" w:hAnsi="Arial" w:cs="Arial"/>
          <w:sz w:val="24"/>
          <w:szCs w:val="24"/>
        </w:rPr>
        <w:t xml:space="preserve">y lo expuesto por la Directora de Recursos Humanos en el oficio </w:t>
      </w:r>
      <w:r w:rsidR="0066103A" w:rsidRPr="0066103A">
        <w:rPr>
          <w:rFonts w:ascii="Arial" w:hAnsi="Arial" w:cs="Arial"/>
          <w:b/>
          <w:sz w:val="24"/>
          <w:szCs w:val="24"/>
        </w:rPr>
        <w:t xml:space="preserve"> ELIMINADO </w:t>
      </w:r>
      <w:r w:rsidRPr="003C06FC">
        <w:rPr>
          <w:rFonts w:ascii="Arial" w:hAnsi="Arial" w:cs="Arial"/>
          <w:sz w:val="24"/>
          <w:szCs w:val="24"/>
        </w:rPr>
        <w:t xml:space="preserve">, se concluye que el servidor judicial al momento de la presente resolución, </w:t>
      </w:r>
      <w:r>
        <w:rPr>
          <w:rFonts w:ascii="Arial" w:hAnsi="Arial" w:cs="Arial"/>
          <w:sz w:val="24"/>
          <w:szCs w:val="24"/>
        </w:rPr>
        <w:t xml:space="preserve">contaba con una sanción administrativa, en el </w:t>
      </w:r>
      <w:r w:rsidRPr="00C74A35">
        <w:rPr>
          <w:rFonts w:ascii="Arial" w:hAnsi="Arial" w:cs="Arial"/>
          <w:sz w:val="24"/>
          <w:szCs w:val="24"/>
        </w:rPr>
        <w:t xml:space="preserve">procedimiento administrativo de responsabilidad </w:t>
      </w:r>
      <w:r w:rsidR="0066103A" w:rsidRPr="0066103A">
        <w:rPr>
          <w:rFonts w:ascii="Arial" w:hAnsi="Arial" w:cs="Arial"/>
          <w:b/>
          <w:sz w:val="24"/>
          <w:szCs w:val="24"/>
        </w:rPr>
        <w:t xml:space="preserve"> ELIMINADO </w:t>
      </w:r>
      <w:r>
        <w:rPr>
          <w:rFonts w:ascii="Arial" w:hAnsi="Arial" w:cs="Arial"/>
          <w:sz w:val="24"/>
          <w:szCs w:val="24"/>
        </w:rPr>
        <w:t xml:space="preserve"> y que</w:t>
      </w:r>
      <w:r w:rsidRPr="00C74A35">
        <w:rPr>
          <w:rFonts w:ascii="Arial" w:hAnsi="Arial" w:cs="Arial"/>
          <w:sz w:val="24"/>
          <w:szCs w:val="24"/>
        </w:rPr>
        <w:t xml:space="preserve"> consis</w:t>
      </w:r>
      <w:r>
        <w:rPr>
          <w:rFonts w:ascii="Arial" w:hAnsi="Arial" w:cs="Arial"/>
          <w:sz w:val="24"/>
          <w:szCs w:val="24"/>
        </w:rPr>
        <w:t>tió</w:t>
      </w:r>
      <w:r w:rsidRPr="00C74A35">
        <w:rPr>
          <w:rFonts w:ascii="Arial" w:hAnsi="Arial" w:cs="Arial"/>
          <w:sz w:val="24"/>
          <w:szCs w:val="24"/>
        </w:rPr>
        <w:t xml:space="preserve"> en</w:t>
      </w:r>
      <w:r>
        <w:rPr>
          <w:rFonts w:ascii="Arial" w:hAnsi="Arial" w:cs="Arial"/>
          <w:sz w:val="24"/>
          <w:szCs w:val="24"/>
        </w:rPr>
        <w:t xml:space="preserve"> una</w:t>
      </w:r>
      <w:r w:rsidRPr="00C74A35">
        <w:rPr>
          <w:rFonts w:ascii="Arial" w:hAnsi="Arial" w:cs="Arial"/>
          <w:sz w:val="24"/>
          <w:szCs w:val="24"/>
        </w:rPr>
        <w:t xml:space="preserve"> amonestación </w:t>
      </w:r>
      <w:r>
        <w:rPr>
          <w:rFonts w:ascii="Arial" w:hAnsi="Arial" w:cs="Arial"/>
          <w:sz w:val="24"/>
          <w:szCs w:val="24"/>
        </w:rPr>
        <w:t xml:space="preserve">pública </w:t>
      </w:r>
      <w:r w:rsidRPr="003C06FC">
        <w:rPr>
          <w:rFonts w:ascii="Arial" w:hAnsi="Arial" w:cs="Arial"/>
          <w:sz w:val="24"/>
          <w:szCs w:val="24"/>
        </w:rPr>
        <w:t>a causa del incumplimiento de sus obligaciones</w:t>
      </w:r>
      <w:r>
        <w:rPr>
          <w:rFonts w:ascii="Arial" w:hAnsi="Arial" w:cs="Arial"/>
          <w:sz w:val="24"/>
          <w:szCs w:val="24"/>
        </w:rPr>
        <w:t xml:space="preserve"> como servidor público del Poder Judicial del Estado, por lo que estamos ante una reincidencia por parte del licenciado </w:t>
      </w:r>
      <w:r w:rsidR="0066103A" w:rsidRPr="0066103A">
        <w:rPr>
          <w:rFonts w:ascii="Arial" w:hAnsi="Arial" w:cs="Arial"/>
          <w:b/>
          <w:sz w:val="24"/>
          <w:szCs w:val="24"/>
        </w:rPr>
        <w:t xml:space="preserve"> ELIMINADO </w:t>
      </w:r>
      <w:r>
        <w:rPr>
          <w:rFonts w:ascii="Arial" w:hAnsi="Arial" w:cs="Arial"/>
          <w:sz w:val="24"/>
          <w:szCs w:val="24"/>
        </w:rPr>
        <w:t xml:space="preserve"> al incurrir de nueva </w:t>
      </w:r>
      <w:r>
        <w:rPr>
          <w:rFonts w:ascii="Arial" w:hAnsi="Arial" w:cs="Arial"/>
          <w:sz w:val="24"/>
          <w:szCs w:val="24"/>
        </w:rPr>
        <w:lastRenderedPageBreak/>
        <w:t>cuenta en faltas administrativas atribuidas a su encargo</w:t>
      </w:r>
      <w:r w:rsidRPr="003C06FC">
        <w:rPr>
          <w:rFonts w:ascii="Arial" w:hAnsi="Arial" w:cs="Arial"/>
          <w:sz w:val="24"/>
          <w:szCs w:val="24"/>
        </w:rPr>
        <w:t xml:space="preserve">, en ese orden de ideas, esta situación opera en su </w:t>
      </w:r>
      <w:r>
        <w:rPr>
          <w:rFonts w:ascii="Arial" w:hAnsi="Arial" w:cs="Arial"/>
          <w:sz w:val="24"/>
          <w:szCs w:val="24"/>
        </w:rPr>
        <w:t>perjuicio</w:t>
      </w:r>
      <w:r w:rsidRPr="003C06FC">
        <w:rPr>
          <w:rFonts w:ascii="Arial" w:hAnsi="Arial" w:cs="Arial"/>
          <w:sz w:val="24"/>
          <w:szCs w:val="24"/>
        </w:rPr>
        <w:t xml:space="preserve">. </w:t>
      </w:r>
    </w:p>
    <w:p w:rsidR="00900698" w:rsidRPr="003C06FC" w:rsidRDefault="00900698" w:rsidP="00900698">
      <w:pPr>
        <w:spacing w:line="360" w:lineRule="auto"/>
        <w:ind w:firstLine="566"/>
        <w:jc w:val="both"/>
        <w:rPr>
          <w:rFonts w:ascii="Arial" w:hAnsi="Arial" w:cs="Arial"/>
          <w:sz w:val="24"/>
          <w:szCs w:val="24"/>
        </w:rPr>
      </w:pPr>
      <w:r w:rsidRPr="003C06FC">
        <w:rPr>
          <w:rFonts w:ascii="Arial" w:hAnsi="Arial" w:cs="Arial"/>
          <w:sz w:val="24"/>
          <w:szCs w:val="24"/>
        </w:rPr>
        <w:t>De modo que, considerando en forma global los elementos que establece el artículo 75 de la referida Ley de Responsabilidades Administrati</w:t>
      </w:r>
      <w:r>
        <w:rPr>
          <w:rFonts w:ascii="Arial" w:hAnsi="Arial" w:cs="Arial"/>
          <w:sz w:val="24"/>
          <w:szCs w:val="24"/>
        </w:rPr>
        <w:t xml:space="preserve">vas antes referida, se procede </w:t>
      </w:r>
      <w:r w:rsidRPr="003C06FC">
        <w:rPr>
          <w:rFonts w:ascii="Arial" w:hAnsi="Arial" w:cs="Arial"/>
          <w:sz w:val="24"/>
          <w:szCs w:val="24"/>
        </w:rPr>
        <w:t>a fijar la sanción correspondiente, toma</w:t>
      </w:r>
      <w:r>
        <w:rPr>
          <w:rFonts w:ascii="Arial" w:hAnsi="Arial" w:cs="Arial"/>
          <w:sz w:val="24"/>
          <w:szCs w:val="24"/>
        </w:rPr>
        <w:t>ndo</w:t>
      </w:r>
      <w:r w:rsidRPr="003C06FC">
        <w:rPr>
          <w:rFonts w:ascii="Arial" w:hAnsi="Arial" w:cs="Arial"/>
          <w:sz w:val="24"/>
          <w:szCs w:val="24"/>
        </w:rPr>
        <w:t xml:space="preserve"> en consideración el catálogo de sanciones administrativas que contempla el artículo 181 de la Ley Orgánica del Poder Judicial del Estado:</w:t>
      </w:r>
    </w:p>
    <w:p w:rsidR="00900698" w:rsidRPr="00EB5E6F" w:rsidRDefault="00900698" w:rsidP="00900698">
      <w:pPr>
        <w:spacing w:line="240" w:lineRule="auto"/>
        <w:jc w:val="both"/>
        <w:rPr>
          <w:rFonts w:ascii="Arial" w:hAnsi="Arial" w:cs="Arial"/>
          <w:color w:val="595959" w:themeColor="text1" w:themeTint="A6"/>
        </w:rPr>
      </w:pPr>
      <w:r w:rsidRPr="00EB5E6F">
        <w:rPr>
          <w:rFonts w:ascii="Arial" w:hAnsi="Arial" w:cs="Arial"/>
          <w:color w:val="595959" w:themeColor="text1" w:themeTint="A6"/>
        </w:rPr>
        <w:t xml:space="preserve"> “… Las sanciones administrativas consistirán en: </w:t>
      </w:r>
    </w:p>
    <w:p w:rsidR="00900698" w:rsidRPr="00EB5E6F" w:rsidRDefault="00900698" w:rsidP="00900698">
      <w:pPr>
        <w:spacing w:line="240" w:lineRule="auto"/>
        <w:jc w:val="both"/>
        <w:rPr>
          <w:rFonts w:ascii="Arial" w:hAnsi="Arial" w:cs="Arial"/>
          <w:color w:val="595959" w:themeColor="text1" w:themeTint="A6"/>
        </w:rPr>
      </w:pPr>
      <w:r w:rsidRPr="00EB5E6F">
        <w:rPr>
          <w:rFonts w:ascii="Arial" w:hAnsi="Arial" w:cs="Arial"/>
          <w:color w:val="595959" w:themeColor="text1" w:themeTint="A6"/>
        </w:rPr>
        <w:t>I. Amonestación o apercibimiento, que podrá hacerse en público o en privado, según la gravedad de la falta;</w:t>
      </w:r>
    </w:p>
    <w:p w:rsidR="00900698" w:rsidRPr="00EB5E6F" w:rsidRDefault="00900698" w:rsidP="00900698">
      <w:pPr>
        <w:spacing w:line="240" w:lineRule="auto"/>
        <w:jc w:val="both"/>
        <w:rPr>
          <w:rFonts w:ascii="Arial" w:hAnsi="Arial" w:cs="Arial"/>
          <w:color w:val="595959" w:themeColor="text1" w:themeTint="A6"/>
        </w:rPr>
      </w:pPr>
      <w:r w:rsidRPr="00EB5E6F">
        <w:rPr>
          <w:rFonts w:ascii="Arial" w:hAnsi="Arial" w:cs="Arial"/>
          <w:color w:val="595959" w:themeColor="text1" w:themeTint="A6"/>
        </w:rPr>
        <w:t>II. Sanción económica por el equivalente de doscientos a trescientos días de salario mínimo general vigente en la región al momento de cometerse la falta, siempre que no se obtenga un beneficio, o se cause un daño o un perjuicio;</w:t>
      </w:r>
    </w:p>
    <w:p w:rsidR="00900698" w:rsidRPr="00EB5E6F" w:rsidRDefault="00900698" w:rsidP="00900698">
      <w:pPr>
        <w:spacing w:line="240" w:lineRule="auto"/>
        <w:jc w:val="both"/>
        <w:rPr>
          <w:rFonts w:ascii="Arial" w:hAnsi="Arial" w:cs="Arial"/>
          <w:color w:val="595959" w:themeColor="text1" w:themeTint="A6"/>
        </w:rPr>
      </w:pPr>
      <w:r w:rsidRPr="00EB5E6F">
        <w:rPr>
          <w:rFonts w:ascii="Arial" w:hAnsi="Arial" w:cs="Arial"/>
          <w:color w:val="595959" w:themeColor="text1" w:themeTint="A6"/>
        </w:rPr>
        <w:t xml:space="preserve">III. Suspensión hasta por sesenta días; </w:t>
      </w:r>
    </w:p>
    <w:p w:rsidR="00900698" w:rsidRPr="00EB5E6F" w:rsidRDefault="00900698" w:rsidP="00900698">
      <w:pPr>
        <w:spacing w:line="240" w:lineRule="auto"/>
        <w:jc w:val="both"/>
        <w:rPr>
          <w:rFonts w:ascii="Arial" w:hAnsi="Arial" w:cs="Arial"/>
          <w:color w:val="595959" w:themeColor="text1" w:themeTint="A6"/>
        </w:rPr>
      </w:pPr>
      <w:r w:rsidRPr="00EB5E6F">
        <w:rPr>
          <w:rFonts w:ascii="Arial" w:hAnsi="Arial" w:cs="Arial"/>
          <w:color w:val="595959" w:themeColor="text1" w:themeTint="A6"/>
        </w:rPr>
        <w:t>IV. Destitución del puesto o cargo, y</w:t>
      </w:r>
    </w:p>
    <w:p w:rsidR="00900698" w:rsidRPr="00EB5E6F" w:rsidRDefault="00900698" w:rsidP="00900698">
      <w:pPr>
        <w:spacing w:line="240" w:lineRule="auto"/>
        <w:jc w:val="both"/>
        <w:rPr>
          <w:rFonts w:ascii="Arial" w:hAnsi="Arial" w:cs="Arial"/>
          <w:color w:val="595959" w:themeColor="text1" w:themeTint="A6"/>
        </w:rPr>
      </w:pPr>
      <w:r w:rsidRPr="00EB5E6F">
        <w:rPr>
          <w:rFonts w:ascii="Arial" w:hAnsi="Arial" w:cs="Arial"/>
          <w:color w:val="595959" w:themeColor="text1" w:themeTint="A6"/>
        </w:rPr>
        <w:t>V. Inhabilitación para desempeñar cargo o empleo alguno en el Poder Judicial del Estado:</w:t>
      </w:r>
    </w:p>
    <w:p w:rsidR="00900698" w:rsidRPr="00EB5E6F" w:rsidRDefault="00900698" w:rsidP="00900698">
      <w:pPr>
        <w:spacing w:line="240" w:lineRule="auto"/>
        <w:jc w:val="both"/>
        <w:rPr>
          <w:rFonts w:ascii="Arial" w:hAnsi="Arial" w:cs="Arial"/>
          <w:color w:val="595959" w:themeColor="text1" w:themeTint="A6"/>
        </w:rPr>
      </w:pPr>
      <w:r w:rsidRPr="00EB5E6F">
        <w:rPr>
          <w:rFonts w:ascii="Arial" w:hAnsi="Arial" w:cs="Arial"/>
          <w:color w:val="595959" w:themeColor="text1" w:themeTint="A6"/>
        </w:rPr>
        <w:t>a) Hasta por dos años, cuando no se obtenga lucro ni se causen daños o perjuicios.</w:t>
      </w:r>
    </w:p>
    <w:p w:rsidR="00900698" w:rsidRPr="00EB5E6F" w:rsidRDefault="00900698" w:rsidP="00900698">
      <w:pPr>
        <w:spacing w:line="240" w:lineRule="auto"/>
        <w:jc w:val="both"/>
        <w:rPr>
          <w:rFonts w:ascii="Arial" w:hAnsi="Arial" w:cs="Arial"/>
          <w:color w:val="595959" w:themeColor="text1" w:themeTint="A6"/>
        </w:rPr>
      </w:pPr>
      <w:r w:rsidRPr="00EB5E6F">
        <w:rPr>
          <w:rFonts w:ascii="Arial" w:hAnsi="Arial" w:cs="Arial"/>
          <w:color w:val="595959" w:themeColor="text1" w:themeTint="A6"/>
        </w:rPr>
        <w:t>b) De seis meses a tres años en caso de que se obtenga algún beneficio o se causen daños o perjuicios, si el monto de aquellos no excede de cien veces el salario mínimo mensual vigente en la región.</w:t>
      </w:r>
    </w:p>
    <w:p w:rsidR="00900698" w:rsidRPr="00EB5E6F" w:rsidRDefault="00900698" w:rsidP="00900698">
      <w:pPr>
        <w:spacing w:line="240" w:lineRule="auto"/>
        <w:jc w:val="both"/>
        <w:rPr>
          <w:rFonts w:ascii="Arial" w:hAnsi="Arial" w:cs="Arial"/>
          <w:color w:val="595959" w:themeColor="text1" w:themeTint="A6"/>
        </w:rPr>
      </w:pPr>
      <w:r w:rsidRPr="00EB5E6F">
        <w:rPr>
          <w:rFonts w:ascii="Arial" w:hAnsi="Arial" w:cs="Arial"/>
          <w:color w:val="595959" w:themeColor="text1" w:themeTint="A6"/>
        </w:rPr>
        <w:t>c) De tres a diez años, si los daños o perjuicios causados exceden el límite señalado en el inciso anterior…”</w:t>
      </w:r>
    </w:p>
    <w:p w:rsidR="00900698" w:rsidRPr="00EB5E6F" w:rsidRDefault="00900698" w:rsidP="00900698">
      <w:pPr>
        <w:pStyle w:val="Sinespaciado"/>
      </w:pPr>
    </w:p>
    <w:p w:rsidR="00900698" w:rsidRDefault="00900698" w:rsidP="00900698">
      <w:pPr>
        <w:pStyle w:val="Textoindependiente"/>
        <w:spacing w:line="360" w:lineRule="auto"/>
        <w:ind w:firstLine="720"/>
        <w:jc w:val="both"/>
        <w:rPr>
          <w:rFonts w:ascii="Arial" w:hAnsi="Arial"/>
          <w:szCs w:val="24"/>
        </w:rPr>
      </w:pPr>
      <w:r w:rsidRPr="003B73D9">
        <w:rPr>
          <w:rFonts w:ascii="Arial" w:hAnsi="Arial"/>
          <w:szCs w:val="24"/>
        </w:rPr>
        <w:t>Sanciones que serán examinadas, considerando que de la conducta desplegada por el funcionario judicial, se actualizaron tres faltas administrativas, por lo que serán desarrolladas una en una.</w:t>
      </w:r>
    </w:p>
    <w:p w:rsidR="00900698" w:rsidRPr="003B73D9" w:rsidRDefault="00900698" w:rsidP="00900698">
      <w:pPr>
        <w:pStyle w:val="Sinespaciado"/>
      </w:pPr>
    </w:p>
    <w:p w:rsidR="00900698" w:rsidRPr="003B73D9" w:rsidRDefault="00900698" w:rsidP="00900698">
      <w:pPr>
        <w:pStyle w:val="Prrafodelista"/>
        <w:numPr>
          <w:ilvl w:val="0"/>
          <w:numId w:val="7"/>
        </w:numPr>
        <w:spacing w:line="360" w:lineRule="auto"/>
        <w:ind w:left="0" w:firstLine="709"/>
        <w:jc w:val="both"/>
        <w:rPr>
          <w:rFonts w:ascii="Arial" w:hAnsi="Arial" w:cs="Arial"/>
          <w:sz w:val="24"/>
          <w:szCs w:val="24"/>
        </w:rPr>
      </w:pPr>
      <w:r w:rsidRPr="003B73D9">
        <w:rPr>
          <w:rFonts w:ascii="Arial" w:hAnsi="Arial" w:cs="Arial"/>
          <w:sz w:val="24"/>
          <w:szCs w:val="24"/>
        </w:rPr>
        <w:t>Demorar en forma injustificada, la tramitación o resolución de los negocios que deban conocer de acuerdo a la ley.</w:t>
      </w:r>
    </w:p>
    <w:p w:rsidR="00900698" w:rsidRPr="00300A91" w:rsidRDefault="00900698" w:rsidP="00900698">
      <w:pPr>
        <w:pStyle w:val="Sinespaciado"/>
      </w:pPr>
    </w:p>
    <w:p w:rsidR="00900698" w:rsidRPr="003B73D9" w:rsidRDefault="00900698" w:rsidP="00900698">
      <w:pPr>
        <w:pStyle w:val="Textoindependiente"/>
        <w:spacing w:line="360" w:lineRule="auto"/>
        <w:ind w:firstLine="720"/>
        <w:jc w:val="both"/>
        <w:rPr>
          <w:rStyle w:val="Fuentedeprrafopredeter1"/>
          <w:rFonts w:ascii="Arial" w:hAnsi="Arial"/>
          <w:szCs w:val="24"/>
        </w:rPr>
      </w:pPr>
      <w:r w:rsidRPr="003B73D9">
        <w:rPr>
          <w:rStyle w:val="Fuentedeprrafopredeter1"/>
          <w:rFonts w:ascii="Arial" w:hAnsi="Arial"/>
          <w:szCs w:val="24"/>
        </w:rPr>
        <w:t>De manera primaria, es preciso establecer que este órgano de control administrativo estima que</w:t>
      </w:r>
      <w:r>
        <w:rPr>
          <w:rStyle w:val="Fuentedeprrafopredeter1"/>
          <w:rFonts w:ascii="Arial" w:hAnsi="Arial"/>
          <w:szCs w:val="24"/>
        </w:rPr>
        <w:t xml:space="preserve"> para esta falta</w:t>
      </w:r>
      <w:r w:rsidRPr="003B73D9">
        <w:rPr>
          <w:rStyle w:val="Fuentedeprrafopredeter1"/>
          <w:rFonts w:ascii="Arial" w:hAnsi="Arial"/>
          <w:szCs w:val="24"/>
        </w:rPr>
        <w:t xml:space="preserve"> no es factible aplicar la sanción mínima a que se refiere la </w:t>
      </w:r>
      <w:r w:rsidRPr="003B73D9">
        <w:rPr>
          <w:rStyle w:val="Fuentedeprrafopredeter1"/>
          <w:rFonts w:ascii="Arial" w:hAnsi="Arial"/>
          <w:b/>
          <w:szCs w:val="24"/>
        </w:rPr>
        <w:t>fracción I</w:t>
      </w:r>
      <w:r w:rsidRPr="003B73D9">
        <w:rPr>
          <w:rStyle w:val="Fuentedeprrafopredeter1"/>
          <w:rFonts w:ascii="Arial" w:hAnsi="Arial"/>
          <w:szCs w:val="24"/>
        </w:rPr>
        <w:t xml:space="preserve"> de la norma de mérito, consistente en amonestación o apercibimiento en cualquiera de sus dos modalidades, público o privado; ello, debido a que sí existen elementos suficientes para considerar que el servidor judicial, contravino los principios de legalidad y eficiencia establecidos en el numeral 109 de la Constitución Política de los Estados Unidos Mexicanos, por lo que, la </w:t>
      </w:r>
      <w:r w:rsidRPr="003B73D9">
        <w:rPr>
          <w:rStyle w:val="Fuentedeprrafopredeter1"/>
          <w:rFonts w:ascii="Arial" w:hAnsi="Arial"/>
          <w:szCs w:val="24"/>
        </w:rPr>
        <w:lastRenderedPageBreak/>
        <w:t xml:space="preserve">conducta en que incurrió no puede sancionarse con la mínima. Por ende, y en virtud de que </w:t>
      </w:r>
      <w:r>
        <w:rPr>
          <w:rStyle w:val="Fuentedeprrafopredeter1"/>
          <w:rFonts w:ascii="Arial" w:hAnsi="Arial"/>
          <w:szCs w:val="24"/>
        </w:rPr>
        <w:t xml:space="preserve">fueron ochenta días de demorar la resolución de la orden de aprehensión, </w:t>
      </w:r>
      <w:r w:rsidRPr="003B73D9">
        <w:rPr>
          <w:rStyle w:val="Fuentedeprrafopredeter1"/>
          <w:rFonts w:ascii="Arial" w:hAnsi="Arial"/>
          <w:szCs w:val="24"/>
        </w:rPr>
        <w:t>con dicha falta se causó un detrimento a la administración de justicia, vulnerando el derecho</w:t>
      </w:r>
      <w:r>
        <w:rPr>
          <w:rStyle w:val="Fuentedeprrafopredeter1"/>
          <w:rFonts w:ascii="Arial" w:hAnsi="Arial"/>
          <w:szCs w:val="24"/>
        </w:rPr>
        <w:t xml:space="preserve"> a una justicia pronta y expedita, apegada a los términos que marca la ley para tal efecto</w:t>
      </w:r>
      <w:r w:rsidRPr="003B73D9">
        <w:rPr>
          <w:rStyle w:val="Fuentedeprrafopredeter1"/>
          <w:rFonts w:ascii="Arial" w:hAnsi="Arial"/>
          <w:szCs w:val="24"/>
        </w:rPr>
        <w:t xml:space="preserve">, </w:t>
      </w:r>
      <w:r>
        <w:rPr>
          <w:rStyle w:val="Fuentedeprrafopredeter1"/>
          <w:rFonts w:ascii="Arial" w:hAnsi="Arial"/>
          <w:szCs w:val="24"/>
        </w:rPr>
        <w:t xml:space="preserve">en consecuencia </w:t>
      </w:r>
      <w:r w:rsidRPr="003B73D9">
        <w:rPr>
          <w:rStyle w:val="Fuentedeprrafopredeter1"/>
          <w:rFonts w:ascii="Arial" w:hAnsi="Arial"/>
          <w:szCs w:val="24"/>
        </w:rPr>
        <w:t>motiva a que se le imponga una sanción más severa que la señalada, con el fin de prevenir su rein</w:t>
      </w:r>
      <w:r>
        <w:rPr>
          <w:rStyle w:val="Fuentedeprrafopredeter1"/>
          <w:rFonts w:ascii="Arial" w:hAnsi="Arial"/>
          <w:szCs w:val="24"/>
        </w:rPr>
        <w:t>cidencia y disuadir su práctica, aunado a que de autos se desprende que dicho funcionario ya cuenta con una amonestación pública en su expediente personal, por lo que con fundamento en el artículo 75 de la Ley de Responsabilidades Administrativas para el Estado de San Luis Potosí, la sanción que imponga este órgano de disciplina no podrá ser igual o menor a la impuesta con anterioridad.</w:t>
      </w:r>
    </w:p>
    <w:p w:rsidR="00900698" w:rsidRPr="00EB5E6F" w:rsidRDefault="00900698" w:rsidP="00900698">
      <w:pPr>
        <w:pStyle w:val="Sinespaciado"/>
        <w:rPr>
          <w:rStyle w:val="Fuentedeprrafopredeter1"/>
        </w:rPr>
      </w:pPr>
    </w:p>
    <w:p w:rsidR="00900698" w:rsidRPr="003B73D9" w:rsidRDefault="00900698" w:rsidP="00900698">
      <w:pPr>
        <w:pStyle w:val="Textoindependiente"/>
        <w:spacing w:line="360" w:lineRule="auto"/>
        <w:ind w:firstLine="720"/>
        <w:jc w:val="both"/>
        <w:rPr>
          <w:rFonts w:ascii="Arial" w:hAnsi="Arial"/>
          <w:szCs w:val="24"/>
        </w:rPr>
      </w:pPr>
      <w:r w:rsidRPr="003B73D9">
        <w:rPr>
          <w:rStyle w:val="Fuentedeprrafopredeter1"/>
          <w:rFonts w:ascii="Arial" w:hAnsi="Arial"/>
          <w:szCs w:val="24"/>
        </w:rPr>
        <w:t xml:space="preserve">De igual modo, no es procedente la sanción a que se refiere la </w:t>
      </w:r>
      <w:r w:rsidRPr="003B73D9">
        <w:rPr>
          <w:rStyle w:val="Fuentedeprrafopredeter1"/>
          <w:rFonts w:ascii="Arial" w:hAnsi="Arial"/>
          <w:b/>
          <w:szCs w:val="24"/>
        </w:rPr>
        <w:t>fracción II</w:t>
      </w:r>
      <w:r w:rsidRPr="003B73D9">
        <w:rPr>
          <w:rStyle w:val="Fuentedeprrafopredeter1"/>
          <w:rFonts w:ascii="Arial" w:hAnsi="Arial"/>
          <w:szCs w:val="24"/>
        </w:rPr>
        <w:t xml:space="preserve"> del artículo en estudio, consistente en sanción económica por el equivalente de doscientos a trescientos días de salario mínimo general vigente en la región al momento de cometerse la falta; ello, al no haberse demostrado que</w:t>
      </w:r>
      <w:r>
        <w:rPr>
          <w:rStyle w:val="Fuentedeprrafopredeter1"/>
          <w:rFonts w:ascii="Arial" w:hAnsi="Arial"/>
          <w:szCs w:val="24"/>
        </w:rPr>
        <w:t xml:space="preserve"> con dicha falta</w:t>
      </w:r>
      <w:r w:rsidRPr="003B73D9">
        <w:rPr>
          <w:rStyle w:val="Fuentedeprrafopredeter1"/>
          <w:rFonts w:ascii="Arial" w:hAnsi="Arial"/>
          <w:szCs w:val="24"/>
        </w:rPr>
        <w:t xml:space="preserve"> el servidor judicial obtuvo un beneficio o haya causado un daño o perjuicio, sino que su proceder implica el incumplimiento a diversos deberes y principios que debió observar en el desempeño de sus funciones, pues violentó los pr</w:t>
      </w:r>
      <w:r>
        <w:rPr>
          <w:rStyle w:val="Fuentedeprrafopredeter1"/>
          <w:rFonts w:ascii="Arial" w:hAnsi="Arial"/>
          <w:szCs w:val="24"/>
        </w:rPr>
        <w:t>incipios de legalidad y eficacia</w:t>
      </w:r>
      <w:r w:rsidRPr="003B73D9">
        <w:rPr>
          <w:rStyle w:val="Fuentedeprrafopredeter1"/>
          <w:rFonts w:ascii="Arial" w:hAnsi="Arial"/>
          <w:szCs w:val="24"/>
        </w:rPr>
        <w:t>.</w:t>
      </w:r>
    </w:p>
    <w:p w:rsidR="00900698" w:rsidRPr="003B73D9" w:rsidRDefault="00900698" w:rsidP="00900698">
      <w:pPr>
        <w:pStyle w:val="Sinespaciado"/>
        <w:rPr>
          <w:rStyle w:val="Fuentedeprrafopredeter1"/>
          <w:rFonts w:ascii="Arial" w:hAnsi="Arial"/>
          <w:b/>
          <w:szCs w:val="24"/>
        </w:rPr>
      </w:pPr>
      <w:r w:rsidRPr="003B73D9">
        <w:rPr>
          <w:sz w:val="24"/>
          <w:szCs w:val="24"/>
        </w:rPr>
        <w:t> </w:t>
      </w:r>
    </w:p>
    <w:p w:rsidR="00900698" w:rsidRPr="008F1154" w:rsidRDefault="00900698" w:rsidP="008F1154">
      <w:pPr>
        <w:pStyle w:val="Textoindependiente"/>
        <w:spacing w:line="360" w:lineRule="auto"/>
        <w:ind w:firstLine="720"/>
        <w:jc w:val="both"/>
        <w:rPr>
          <w:rStyle w:val="Fuentedeprrafopredeter1"/>
          <w:rFonts w:ascii="Arial" w:hAnsi="Arial"/>
          <w:szCs w:val="24"/>
        </w:rPr>
      </w:pPr>
      <w:r w:rsidRPr="003B73D9">
        <w:rPr>
          <w:rStyle w:val="Fuentedeprrafopredeter1"/>
          <w:rFonts w:ascii="Arial" w:hAnsi="Arial"/>
          <w:szCs w:val="24"/>
        </w:rPr>
        <w:t xml:space="preserve">Pero, debe decirse también, que la </w:t>
      </w:r>
      <w:r>
        <w:rPr>
          <w:rStyle w:val="Fuentedeprrafopredeter1"/>
          <w:rFonts w:ascii="Arial" w:hAnsi="Arial"/>
          <w:szCs w:val="24"/>
        </w:rPr>
        <w:t xml:space="preserve">esta falta </w:t>
      </w:r>
      <w:r w:rsidRPr="003B73D9">
        <w:rPr>
          <w:rStyle w:val="Fuentedeprrafopredeter1"/>
          <w:rFonts w:ascii="Arial" w:hAnsi="Arial"/>
          <w:szCs w:val="24"/>
        </w:rPr>
        <w:t xml:space="preserve">cometida por el servidor público de quien se estudia su responsabilidad, no da lugar a imponerle las sanciones a que se refieren las fracciones </w:t>
      </w:r>
      <w:r w:rsidRPr="003B73D9">
        <w:rPr>
          <w:rStyle w:val="Fuentedeprrafopredeter1"/>
          <w:rFonts w:ascii="Arial" w:hAnsi="Arial"/>
          <w:b/>
          <w:szCs w:val="24"/>
        </w:rPr>
        <w:t>IV y V del multicitado artículo 181</w:t>
      </w:r>
      <w:r w:rsidRPr="003B73D9">
        <w:rPr>
          <w:rStyle w:val="Fuentedeprrafopredeter1"/>
          <w:rFonts w:ascii="Arial" w:hAnsi="Arial"/>
          <w:szCs w:val="24"/>
        </w:rPr>
        <w:t xml:space="preserve">, que consisten en destitución del puesto o cargo e inhabilitación para desempeñar el cargo o empleo alguno en el Poder Judicial del Estado, en razón de que a pesar </w:t>
      </w:r>
      <w:r>
        <w:rPr>
          <w:rStyle w:val="Fuentedeprrafopredeter1"/>
          <w:rFonts w:ascii="Arial" w:hAnsi="Arial"/>
          <w:szCs w:val="24"/>
        </w:rPr>
        <w:t>de que causó</w:t>
      </w:r>
      <w:r w:rsidRPr="003B73D9">
        <w:rPr>
          <w:rStyle w:val="Fuentedeprrafopredeter1"/>
          <w:rFonts w:ascii="Arial" w:hAnsi="Arial"/>
          <w:szCs w:val="24"/>
        </w:rPr>
        <w:t xml:space="preserve"> detrimento de la administración de justicia</w:t>
      </w:r>
      <w:r>
        <w:rPr>
          <w:rStyle w:val="Fuentedeprrafopredeter1"/>
          <w:rFonts w:ascii="Arial" w:hAnsi="Arial"/>
          <w:szCs w:val="24"/>
        </w:rPr>
        <w:t>,</w:t>
      </w:r>
      <w:r w:rsidRPr="003B73D9">
        <w:rPr>
          <w:rStyle w:val="Fuentedeprrafopredeter1"/>
          <w:rFonts w:ascii="Arial" w:hAnsi="Arial"/>
          <w:szCs w:val="24"/>
        </w:rPr>
        <w:t xml:space="preserve"> no es</w:t>
      </w:r>
      <w:r>
        <w:rPr>
          <w:rStyle w:val="Fuentedeprrafopredeter1"/>
          <w:rFonts w:ascii="Arial" w:hAnsi="Arial"/>
          <w:szCs w:val="24"/>
        </w:rPr>
        <w:t xml:space="preserve"> considerada como extrema</w:t>
      </w:r>
      <w:r w:rsidR="008F1154">
        <w:rPr>
          <w:rStyle w:val="Fuentedeprrafopredeter1"/>
          <w:rFonts w:ascii="Arial" w:hAnsi="Arial"/>
          <w:szCs w:val="24"/>
        </w:rPr>
        <w:t>.</w:t>
      </w:r>
    </w:p>
    <w:p w:rsidR="00900698" w:rsidRPr="008F1154" w:rsidRDefault="00900698" w:rsidP="008F1154">
      <w:pPr>
        <w:pStyle w:val="Sinespaciado"/>
        <w:spacing w:line="360" w:lineRule="auto"/>
        <w:ind w:firstLine="566"/>
        <w:jc w:val="both"/>
        <w:rPr>
          <w:sz w:val="24"/>
          <w:szCs w:val="24"/>
        </w:rPr>
      </w:pPr>
      <w:r w:rsidRPr="008F1154">
        <w:rPr>
          <w:rStyle w:val="Fuentedeprrafopredeter1"/>
          <w:rFonts w:ascii="Arial" w:hAnsi="Arial"/>
          <w:sz w:val="24"/>
          <w:szCs w:val="24"/>
        </w:rPr>
        <w:t xml:space="preserve">Por ello, en la especie, este órgano colegiado estima que con la finalidad de que se cumpla la prevención general para que otros servidores públicos no incurran en la misma falta y, en atención a las particularidades del caso, en uso de la facultad sancionadora, considera procedente imponer al </w:t>
      </w:r>
      <w:r w:rsidRPr="008F1154">
        <w:rPr>
          <w:rStyle w:val="Fuentedeprrafopredeter1"/>
          <w:rFonts w:ascii="Arial" w:hAnsi="Arial"/>
          <w:color w:val="000000"/>
          <w:sz w:val="24"/>
          <w:szCs w:val="24"/>
        </w:rPr>
        <w:t>licenciado</w:t>
      </w:r>
      <w:r w:rsidRPr="008F1154">
        <w:rPr>
          <w:rStyle w:val="Fuentedeprrafopredeter1"/>
          <w:rFonts w:ascii="Arial" w:hAnsi="Arial"/>
          <w:sz w:val="24"/>
          <w:szCs w:val="24"/>
        </w:rPr>
        <w:t xml:space="preserve"> </w:t>
      </w:r>
      <w:r w:rsidR="0066103A" w:rsidRPr="008F1154">
        <w:rPr>
          <w:rStyle w:val="Fuentedeprrafopredeter1"/>
          <w:rFonts w:ascii="Arial" w:hAnsi="Arial"/>
          <w:b/>
          <w:sz w:val="24"/>
          <w:szCs w:val="24"/>
        </w:rPr>
        <w:t xml:space="preserve"> </w:t>
      </w:r>
      <w:proofErr w:type="gramStart"/>
      <w:r w:rsidR="0066103A" w:rsidRPr="008F1154">
        <w:rPr>
          <w:rStyle w:val="Fuentedeprrafopredeter1"/>
          <w:rFonts w:ascii="Arial" w:hAnsi="Arial"/>
          <w:b/>
          <w:sz w:val="24"/>
          <w:szCs w:val="24"/>
        </w:rPr>
        <w:t xml:space="preserve">ELIMINADO </w:t>
      </w:r>
      <w:r w:rsidRPr="008F1154">
        <w:rPr>
          <w:rStyle w:val="Fuentedeprrafopredeter1"/>
          <w:rFonts w:ascii="Arial" w:hAnsi="Arial"/>
          <w:sz w:val="24"/>
          <w:szCs w:val="24"/>
        </w:rPr>
        <w:t>,</w:t>
      </w:r>
      <w:proofErr w:type="gramEnd"/>
      <w:r w:rsidRPr="008F1154">
        <w:rPr>
          <w:rStyle w:val="Fuentedeprrafopredeter1"/>
          <w:rFonts w:ascii="Arial" w:hAnsi="Arial"/>
          <w:sz w:val="24"/>
          <w:szCs w:val="24"/>
        </w:rPr>
        <w:t xml:space="preserve"> la sanción a que se refiere la </w:t>
      </w:r>
      <w:r w:rsidRPr="008F1154">
        <w:rPr>
          <w:rStyle w:val="Fuentedeprrafopredeter1"/>
          <w:rFonts w:ascii="Arial" w:hAnsi="Arial"/>
          <w:b/>
          <w:sz w:val="24"/>
          <w:szCs w:val="24"/>
        </w:rPr>
        <w:t>fracción III del artículo 181</w:t>
      </w:r>
      <w:r w:rsidRPr="008F1154">
        <w:rPr>
          <w:rStyle w:val="Fuentedeprrafopredeter1"/>
          <w:rFonts w:ascii="Arial" w:hAnsi="Arial"/>
          <w:sz w:val="24"/>
          <w:szCs w:val="24"/>
        </w:rPr>
        <w:t xml:space="preserve">, la cual prevé la </w:t>
      </w:r>
      <w:r w:rsidR="008F1154" w:rsidRPr="008F1154">
        <w:rPr>
          <w:rStyle w:val="Fuentedeprrafopredeter1"/>
          <w:rFonts w:ascii="Arial" w:hAnsi="Arial"/>
          <w:b/>
          <w:sz w:val="24"/>
          <w:szCs w:val="24"/>
        </w:rPr>
        <w:t xml:space="preserve"> ELIMINADO </w:t>
      </w:r>
      <w:r w:rsidR="008F1154" w:rsidRPr="008F1154">
        <w:rPr>
          <w:sz w:val="24"/>
          <w:szCs w:val="24"/>
        </w:rPr>
        <w:t>.</w:t>
      </w:r>
    </w:p>
    <w:p w:rsidR="008F1154" w:rsidRPr="008F1154" w:rsidRDefault="008F1154" w:rsidP="008F1154">
      <w:pPr>
        <w:pStyle w:val="Sinespaciado"/>
        <w:spacing w:line="360" w:lineRule="auto"/>
        <w:rPr>
          <w:rStyle w:val="Fuentedeprrafopredeter1"/>
          <w:sz w:val="24"/>
          <w:szCs w:val="24"/>
        </w:rPr>
      </w:pPr>
    </w:p>
    <w:p w:rsidR="00900698" w:rsidRDefault="00900698" w:rsidP="00900698">
      <w:pPr>
        <w:spacing w:line="360" w:lineRule="auto"/>
        <w:ind w:firstLine="566"/>
        <w:jc w:val="both"/>
        <w:rPr>
          <w:rFonts w:ascii="Arial" w:hAnsi="Arial" w:cs="Arial"/>
          <w:sz w:val="24"/>
          <w:szCs w:val="24"/>
        </w:rPr>
      </w:pPr>
      <w:r w:rsidRPr="003B73D9">
        <w:rPr>
          <w:rFonts w:ascii="Arial" w:hAnsi="Arial" w:cs="Arial"/>
          <w:sz w:val="24"/>
          <w:szCs w:val="24"/>
        </w:rPr>
        <w:lastRenderedPageBreak/>
        <w:t xml:space="preserve">En ese tenor, y tomando en cuenta que la fracción III del artículo 181 de la Ley Orgánica del Poder Judicial del Estado, sólo contiene el máximo a establecer que es sesenta días, por deducción lógica, la penalidad menor es de un día, ello para los efectos de estar en posibilidad de fijar la medida disciplinaria que le corresponde y a la que se hace acreedor, periodo del que deberá emanar la cuantificación para la suspensión de mérito. </w:t>
      </w:r>
    </w:p>
    <w:p w:rsidR="00900698" w:rsidRPr="003B73D9" w:rsidRDefault="00900698" w:rsidP="00900698">
      <w:pPr>
        <w:pStyle w:val="Sinespaciado"/>
      </w:pPr>
    </w:p>
    <w:p w:rsidR="00900698" w:rsidRDefault="00900698" w:rsidP="00900698">
      <w:pPr>
        <w:spacing w:line="360" w:lineRule="auto"/>
        <w:ind w:firstLine="566"/>
        <w:jc w:val="both"/>
        <w:rPr>
          <w:rStyle w:val="Fuentedeprrafopredeter1"/>
          <w:rFonts w:ascii="Arial" w:hAnsi="Arial"/>
          <w:szCs w:val="24"/>
        </w:rPr>
      </w:pPr>
      <w:r>
        <w:rPr>
          <w:rFonts w:ascii="Arial" w:hAnsi="Arial" w:cs="Arial"/>
          <w:sz w:val="24"/>
          <w:szCs w:val="24"/>
        </w:rPr>
        <w:t>Consecuentemente</w:t>
      </w:r>
      <w:r w:rsidRPr="003B73D9">
        <w:rPr>
          <w:rFonts w:ascii="Arial" w:hAnsi="Arial" w:cs="Arial"/>
          <w:sz w:val="24"/>
          <w:szCs w:val="24"/>
        </w:rPr>
        <w:t>,</w:t>
      </w:r>
      <w:r>
        <w:rPr>
          <w:rFonts w:ascii="Arial" w:hAnsi="Arial" w:cs="Arial"/>
          <w:sz w:val="24"/>
          <w:szCs w:val="24"/>
        </w:rPr>
        <w:t xml:space="preserve"> y</w:t>
      </w:r>
      <w:r w:rsidRPr="003B73D9">
        <w:rPr>
          <w:rFonts w:ascii="Arial" w:hAnsi="Arial" w:cs="Arial"/>
          <w:sz w:val="24"/>
          <w:szCs w:val="24"/>
        </w:rPr>
        <w:t xml:space="preserve"> dependiendo de las circunstancias del caso y considerando que la primer infracción del licenciado </w:t>
      </w:r>
      <w:r w:rsidR="0066103A" w:rsidRPr="0066103A">
        <w:rPr>
          <w:rFonts w:ascii="Arial" w:hAnsi="Arial" w:cs="Arial"/>
          <w:b/>
          <w:sz w:val="24"/>
          <w:szCs w:val="24"/>
        </w:rPr>
        <w:t xml:space="preserve"> ELIMINADO </w:t>
      </w:r>
      <w:r w:rsidRPr="003B73D9">
        <w:rPr>
          <w:rFonts w:ascii="Arial" w:hAnsi="Arial" w:cs="Arial"/>
          <w:sz w:val="24"/>
          <w:szCs w:val="24"/>
        </w:rPr>
        <w:t xml:space="preserve">, si bien causo un </w:t>
      </w:r>
      <w:r w:rsidRPr="003B73D9">
        <w:rPr>
          <w:rStyle w:val="Fuentedeprrafopredeter1"/>
          <w:rFonts w:ascii="Arial" w:hAnsi="Arial"/>
          <w:szCs w:val="24"/>
        </w:rPr>
        <w:t xml:space="preserve">detrimento a la administración de justicia, lo fue únicamente respecto </w:t>
      </w:r>
      <w:r>
        <w:rPr>
          <w:rStyle w:val="Fuentedeprrafopredeter1"/>
          <w:rFonts w:ascii="Arial" w:hAnsi="Arial"/>
          <w:szCs w:val="24"/>
        </w:rPr>
        <w:t xml:space="preserve">del ofendido dentro de la averiguación judicial </w:t>
      </w:r>
      <w:r w:rsidR="0066103A" w:rsidRPr="0066103A">
        <w:rPr>
          <w:rStyle w:val="Fuentedeprrafopredeter1"/>
          <w:rFonts w:ascii="Arial" w:hAnsi="Arial"/>
          <w:b/>
          <w:szCs w:val="24"/>
        </w:rPr>
        <w:t xml:space="preserve"> ELIMINADO </w:t>
      </w:r>
      <w:r>
        <w:rPr>
          <w:rStyle w:val="Fuentedeprrafopredeter1"/>
          <w:rFonts w:ascii="Arial" w:hAnsi="Arial"/>
          <w:szCs w:val="24"/>
        </w:rPr>
        <w:t xml:space="preserve"> (proceso </w:t>
      </w:r>
      <w:r w:rsidR="0066103A" w:rsidRPr="0066103A">
        <w:rPr>
          <w:rStyle w:val="Fuentedeprrafopredeter1"/>
          <w:rFonts w:ascii="Arial" w:hAnsi="Arial"/>
          <w:b/>
          <w:szCs w:val="24"/>
        </w:rPr>
        <w:t xml:space="preserve"> ELIMINADO </w:t>
      </w:r>
      <w:r>
        <w:rPr>
          <w:rStyle w:val="Fuentedeprrafopredeter1"/>
          <w:rFonts w:ascii="Arial" w:hAnsi="Arial"/>
          <w:szCs w:val="24"/>
        </w:rPr>
        <w:t>)</w:t>
      </w:r>
      <w:r w:rsidRPr="003B73D9">
        <w:rPr>
          <w:rStyle w:val="Fuentedeprrafopredeter1"/>
          <w:rFonts w:ascii="Arial" w:hAnsi="Arial"/>
          <w:szCs w:val="24"/>
        </w:rPr>
        <w:t xml:space="preserve">; así mismo se considera que cuenta con una antigüedad de más de </w:t>
      </w:r>
      <w:r>
        <w:rPr>
          <w:rStyle w:val="Fuentedeprrafopredeter1"/>
          <w:rFonts w:ascii="Arial" w:hAnsi="Arial"/>
          <w:szCs w:val="24"/>
        </w:rPr>
        <w:t xml:space="preserve">tres </w:t>
      </w:r>
      <w:r w:rsidRPr="003B73D9">
        <w:rPr>
          <w:rStyle w:val="Fuentedeprrafopredeter1"/>
          <w:rFonts w:ascii="Arial" w:hAnsi="Arial"/>
          <w:szCs w:val="24"/>
        </w:rPr>
        <w:t xml:space="preserve">años en el servicio público, y que </w:t>
      </w:r>
      <w:r>
        <w:rPr>
          <w:rStyle w:val="Fuentedeprrafopredeter1"/>
          <w:rFonts w:ascii="Arial" w:hAnsi="Arial"/>
          <w:szCs w:val="24"/>
        </w:rPr>
        <w:t xml:space="preserve">todo el </w:t>
      </w:r>
      <w:r w:rsidRPr="003B73D9">
        <w:rPr>
          <w:rStyle w:val="Fuentedeprrafopredeter1"/>
          <w:rFonts w:ascii="Arial" w:hAnsi="Arial"/>
          <w:szCs w:val="24"/>
        </w:rPr>
        <w:t>ti</w:t>
      </w:r>
      <w:r>
        <w:rPr>
          <w:rStyle w:val="Fuentedeprrafopredeter1"/>
          <w:rFonts w:ascii="Arial" w:hAnsi="Arial"/>
          <w:szCs w:val="24"/>
        </w:rPr>
        <w:t xml:space="preserve">empo </w:t>
      </w:r>
      <w:r w:rsidRPr="003B73D9">
        <w:rPr>
          <w:rStyle w:val="Fuentedeprrafopredeter1"/>
          <w:rFonts w:ascii="Arial" w:hAnsi="Arial"/>
          <w:szCs w:val="24"/>
        </w:rPr>
        <w:t>se ha desempeñado en el mismo cargo</w:t>
      </w:r>
      <w:r>
        <w:rPr>
          <w:rStyle w:val="Fuentedeprrafopredeter1"/>
          <w:rFonts w:ascii="Arial" w:hAnsi="Arial"/>
          <w:szCs w:val="24"/>
        </w:rPr>
        <w:t>, por lo que conoce perfectamente los alcances de sus acciones y omisiones</w:t>
      </w:r>
      <w:r w:rsidRPr="003B73D9">
        <w:rPr>
          <w:rStyle w:val="Fuentedeprrafopredeter1"/>
          <w:rFonts w:ascii="Arial" w:hAnsi="Arial"/>
          <w:szCs w:val="24"/>
        </w:rPr>
        <w:t xml:space="preserve">; </w:t>
      </w:r>
      <w:r>
        <w:rPr>
          <w:rFonts w:ascii="Arial" w:hAnsi="Arial" w:cs="Arial"/>
          <w:sz w:val="24"/>
          <w:szCs w:val="24"/>
        </w:rPr>
        <w:t>se considera además</w:t>
      </w:r>
      <w:r w:rsidRPr="003B73D9">
        <w:rPr>
          <w:rFonts w:ascii="Arial" w:hAnsi="Arial" w:cs="Arial"/>
          <w:sz w:val="24"/>
          <w:szCs w:val="24"/>
        </w:rPr>
        <w:t xml:space="preserve"> que dicha falta fue personalísima, </w:t>
      </w:r>
      <w:r>
        <w:rPr>
          <w:rFonts w:ascii="Arial" w:hAnsi="Arial" w:cs="Arial"/>
          <w:sz w:val="24"/>
          <w:szCs w:val="24"/>
        </w:rPr>
        <w:t>pues no demostró que existía</w:t>
      </w:r>
      <w:r w:rsidRPr="003B73D9">
        <w:rPr>
          <w:rFonts w:ascii="Arial" w:hAnsi="Arial" w:cs="Arial"/>
          <w:sz w:val="24"/>
          <w:szCs w:val="24"/>
        </w:rPr>
        <w:t xml:space="preserve"> presión o intimidación por parte de otros funcionarios, o circunstancias persona</w:t>
      </w:r>
      <w:r>
        <w:rPr>
          <w:rFonts w:ascii="Arial" w:hAnsi="Arial" w:cs="Arial"/>
          <w:sz w:val="24"/>
          <w:szCs w:val="24"/>
        </w:rPr>
        <w:t>l</w:t>
      </w:r>
      <w:r w:rsidRPr="003B73D9">
        <w:rPr>
          <w:rFonts w:ascii="Arial" w:hAnsi="Arial" w:cs="Arial"/>
          <w:sz w:val="24"/>
          <w:szCs w:val="24"/>
        </w:rPr>
        <w:t xml:space="preserve"> externa o ajena, que influyera directa o indirectamente en su ánimo y disposición para generar los resultados conocidos</w:t>
      </w:r>
      <w:r w:rsidRPr="003B73D9">
        <w:rPr>
          <w:rStyle w:val="Fuentedeprrafopredeter1"/>
          <w:rFonts w:ascii="Arial" w:hAnsi="Arial"/>
          <w:szCs w:val="24"/>
        </w:rPr>
        <w:t>, circunstan</w:t>
      </w:r>
      <w:r>
        <w:rPr>
          <w:rStyle w:val="Fuentedeprrafopredeter1"/>
          <w:rFonts w:ascii="Arial" w:hAnsi="Arial"/>
          <w:szCs w:val="24"/>
        </w:rPr>
        <w:t>cias que operan en su perjuicio</w:t>
      </w:r>
      <w:r w:rsidRPr="003B73D9">
        <w:rPr>
          <w:rStyle w:val="Fuentedeprrafopredeter1"/>
          <w:rFonts w:ascii="Arial" w:hAnsi="Arial"/>
          <w:szCs w:val="24"/>
        </w:rPr>
        <w:t>.</w:t>
      </w:r>
    </w:p>
    <w:p w:rsidR="00900698" w:rsidRDefault="00900698" w:rsidP="00900698">
      <w:pPr>
        <w:pStyle w:val="Sinespaciado"/>
        <w:rPr>
          <w:rStyle w:val="Fuentedeprrafopredeter1"/>
          <w:rFonts w:ascii="Arial" w:hAnsi="Arial"/>
          <w:szCs w:val="24"/>
        </w:rPr>
      </w:pPr>
    </w:p>
    <w:p w:rsidR="00900698" w:rsidRDefault="00900698" w:rsidP="00900698">
      <w:pPr>
        <w:spacing w:line="360" w:lineRule="auto"/>
        <w:ind w:firstLine="566"/>
        <w:jc w:val="both"/>
        <w:rPr>
          <w:rStyle w:val="Fuentedeprrafopredeter1"/>
          <w:rFonts w:ascii="Arial" w:hAnsi="Arial"/>
          <w:szCs w:val="24"/>
        </w:rPr>
      </w:pPr>
      <w:r>
        <w:rPr>
          <w:rFonts w:ascii="Arial" w:hAnsi="Arial" w:cs="Arial"/>
          <w:sz w:val="24"/>
          <w:szCs w:val="24"/>
        </w:rPr>
        <w:t>R</w:t>
      </w:r>
      <w:r w:rsidRPr="003B73D9">
        <w:rPr>
          <w:rFonts w:ascii="Arial" w:hAnsi="Arial" w:cs="Arial"/>
          <w:sz w:val="24"/>
          <w:szCs w:val="24"/>
        </w:rPr>
        <w:t>esulta importante resaltar que la legislación de la materia y su supletoriedad, no fija denominaciones o categorías predeterminadas respecto de la graduación de la sanción, por tanto, en el arbitrio judicial de este Pleno del Consejo de la Judicatura, se realizó una interpretación extensiva, teniendo que si la graduación mínima es un día, la máxima sesenta y por deducción lógica la media son treinta días</w:t>
      </w:r>
      <w:r>
        <w:rPr>
          <w:rFonts w:ascii="Arial" w:hAnsi="Arial" w:cs="Arial"/>
          <w:sz w:val="24"/>
          <w:szCs w:val="24"/>
        </w:rPr>
        <w:t xml:space="preserve"> </w:t>
      </w:r>
      <w:r w:rsidRPr="003B73D9">
        <w:rPr>
          <w:rFonts w:ascii="Arial" w:hAnsi="Arial" w:cs="Arial"/>
          <w:sz w:val="24"/>
          <w:szCs w:val="24"/>
        </w:rPr>
        <w:t xml:space="preserve">y partiendo de las particularidades de </w:t>
      </w:r>
      <w:r>
        <w:rPr>
          <w:rFonts w:ascii="Arial" w:hAnsi="Arial" w:cs="Arial"/>
          <w:sz w:val="24"/>
          <w:szCs w:val="24"/>
        </w:rPr>
        <w:t>falta administrativa</w:t>
      </w:r>
      <w:r w:rsidRPr="003B73D9">
        <w:rPr>
          <w:rFonts w:ascii="Arial" w:hAnsi="Arial" w:cs="Arial"/>
          <w:sz w:val="24"/>
          <w:szCs w:val="24"/>
        </w:rPr>
        <w:t xml:space="preserve">, este órgano de disciplina considera que el grado de la sanción se encuentra </w:t>
      </w:r>
      <w:r w:rsidRPr="00E14BB9">
        <w:rPr>
          <w:rFonts w:ascii="Arial" w:hAnsi="Arial" w:cs="Arial"/>
          <w:b/>
          <w:sz w:val="24"/>
          <w:szCs w:val="24"/>
        </w:rPr>
        <w:t xml:space="preserve">ligeramente </w:t>
      </w:r>
      <w:r>
        <w:rPr>
          <w:rFonts w:ascii="Arial" w:hAnsi="Arial" w:cs="Arial"/>
          <w:b/>
          <w:sz w:val="24"/>
          <w:szCs w:val="24"/>
        </w:rPr>
        <w:t>arriba de</w:t>
      </w:r>
      <w:r w:rsidRPr="003B73D9">
        <w:rPr>
          <w:rFonts w:ascii="Arial" w:hAnsi="Arial" w:cs="Arial"/>
          <w:b/>
          <w:sz w:val="24"/>
          <w:szCs w:val="24"/>
        </w:rPr>
        <w:t xml:space="preserve"> la mínima, </w:t>
      </w:r>
      <w:r w:rsidRPr="003B73D9">
        <w:rPr>
          <w:rStyle w:val="Fuentedeprrafopredeter1"/>
          <w:rFonts w:ascii="Arial" w:hAnsi="Arial"/>
          <w:b/>
          <w:szCs w:val="24"/>
        </w:rPr>
        <w:t xml:space="preserve">la cual equivale a una suspensión </w:t>
      </w:r>
      <w:r w:rsidRPr="003B73D9">
        <w:rPr>
          <w:rStyle w:val="Fuentedeprrafopredeter1"/>
          <w:rFonts w:ascii="Arial" w:hAnsi="Arial"/>
          <w:b/>
          <w:szCs w:val="24"/>
          <w:u w:val="single"/>
        </w:rPr>
        <w:t xml:space="preserve">consistente en </w:t>
      </w:r>
      <w:r>
        <w:rPr>
          <w:rStyle w:val="Fuentedeprrafopredeter1"/>
          <w:rFonts w:ascii="Arial" w:hAnsi="Arial"/>
          <w:b/>
          <w:szCs w:val="24"/>
          <w:u w:val="single"/>
        </w:rPr>
        <w:t>DO</w:t>
      </w:r>
      <w:r w:rsidRPr="003B73D9">
        <w:rPr>
          <w:rStyle w:val="Fuentedeprrafopredeter1"/>
          <w:rFonts w:ascii="Arial" w:hAnsi="Arial"/>
          <w:b/>
          <w:szCs w:val="24"/>
          <w:u w:val="single"/>
        </w:rPr>
        <w:t xml:space="preserve">S DÍAS </w:t>
      </w:r>
      <w:r w:rsidRPr="003B73D9">
        <w:rPr>
          <w:rStyle w:val="Fuentedeprrafopredeter1"/>
          <w:rFonts w:ascii="Arial" w:hAnsi="Arial"/>
          <w:b/>
          <w:szCs w:val="24"/>
        </w:rPr>
        <w:t xml:space="preserve">sin goce de sueldo, </w:t>
      </w:r>
      <w:r w:rsidRPr="003B73D9">
        <w:rPr>
          <w:rStyle w:val="Fuentedeprrafopredeter1"/>
          <w:rFonts w:ascii="Arial" w:hAnsi="Arial"/>
          <w:szCs w:val="24"/>
        </w:rPr>
        <w:t xml:space="preserve">en su cargo de </w:t>
      </w:r>
      <w:r>
        <w:rPr>
          <w:rStyle w:val="Fuentedeprrafopredeter1"/>
          <w:rFonts w:ascii="Arial" w:hAnsi="Arial"/>
          <w:szCs w:val="24"/>
        </w:rPr>
        <w:t>Secretario de Acuerdos</w:t>
      </w:r>
      <w:r w:rsidRPr="003B73D9">
        <w:rPr>
          <w:rStyle w:val="Fuentedeprrafopredeter1"/>
          <w:rFonts w:ascii="Arial" w:hAnsi="Arial"/>
          <w:szCs w:val="24"/>
        </w:rPr>
        <w:t>.</w:t>
      </w:r>
    </w:p>
    <w:p w:rsidR="00900698" w:rsidRPr="003E124E" w:rsidRDefault="00900698" w:rsidP="00900698">
      <w:pPr>
        <w:pStyle w:val="Sinespaciado"/>
        <w:rPr>
          <w:rStyle w:val="Fuentedeprrafopredeter1"/>
        </w:rPr>
      </w:pPr>
    </w:p>
    <w:p w:rsidR="00900698" w:rsidRDefault="00900698" w:rsidP="00900698">
      <w:pPr>
        <w:pStyle w:val="Prrafodelista"/>
        <w:numPr>
          <w:ilvl w:val="0"/>
          <w:numId w:val="7"/>
        </w:numPr>
        <w:spacing w:line="360" w:lineRule="auto"/>
        <w:ind w:left="0" w:firstLine="567"/>
        <w:jc w:val="both"/>
        <w:rPr>
          <w:rFonts w:ascii="Arial" w:hAnsi="Arial" w:cs="Arial"/>
          <w:sz w:val="24"/>
          <w:szCs w:val="24"/>
        </w:rPr>
      </w:pPr>
      <w:r w:rsidRPr="003E124E">
        <w:rPr>
          <w:rFonts w:ascii="Arial" w:hAnsi="Arial" w:cs="Arial"/>
          <w:sz w:val="24"/>
          <w:szCs w:val="24"/>
        </w:rPr>
        <w:t>Ejecutar hechos o incurrir en omisiones que tengan por consecuencia, dificultar o retardar el ejercicio de los derechos de las partes.</w:t>
      </w:r>
    </w:p>
    <w:p w:rsidR="00900698" w:rsidRPr="003B73D9" w:rsidRDefault="00900698" w:rsidP="00900698">
      <w:pPr>
        <w:pStyle w:val="Textoindependiente"/>
        <w:spacing w:line="360" w:lineRule="auto"/>
        <w:ind w:firstLine="720"/>
        <w:jc w:val="both"/>
        <w:rPr>
          <w:rStyle w:val="Fuentedeprrafopredeter1"/>
          <w:rFonts w:ascii="Arial" w:hAnsi="Arial"/>
          <w:szCs w:val="24"/>
        </w:rPr>
      </w:pPr>
      <w:r>
        <w:rPr>
          <w:rStyle w:val="Fuentedeprrafopredeter1"/>
          <w:rFonts w:ascii="Arial" w:hAnsi="Arial"/>
          <w:szCs w:val="24"/>
        </w:rPr>
        <w:t xml:space="preserve">En lo referente a esta falta, es preciso establecer que este órgano de control administrativo estima que para esta falta no es factible aplicar la sanción mínima a que se refiere la </w:t>
      </w:r>
      <w:r>
        <w:rPr>
          <w:rStyle w:val="Fuentedeprrafopredeter1"/>
          <w:rFonts w:ascii="Arial" w:hAnsi="Arial"/>
          <w:b/>
          <w:szCs w:val="24"/>
        </w:rPr>
        <w:t>fracción I</w:t>
      </w:r>
      <w:r>
        <w:rPr>
          <w:rStyle w:val="Fuentedeprrafopredeter1"/>
          <w:rFonts w:ascii="Arial" w:hAnsi="Arial"/>
          <w:szCs w:val="24"/>
        </w:rPr>
        <w:t xml:space="preserve"> de la norma de mérito, consistente en amonestación o apercibimiento en cualquiera de sus dos </w:t>
      </w:r>
      <w:r>
        <w:rPr>
          <w:rStyle w:val="Fuentedeprrafopredeter1"/>
          <w:rFonts w:ascii="Arial" w:hAnsi="Arial"/>
          <w:szCs w:val="24"/>
        </w:rPr>
        <w:lastRenderedPageBreak/>
        <w:t xml:space="preserve">modalidades, público o privado; ello, debido a que sí existen elementos suficientes para considerar que el servidor judicial, contravino los principios de legalidad y eficiencia establecidos en el numeral 109 de la Constitución Política de los Estados Unidos Mexicanos, por lo que, la conducta en que incurrió no puede sancionarse con la mínima. En virtud de que con la demora de ochenta días en elaborar el proyecto de la resolución de la orden de aprehensión, retardó el ejercicio del derecho del ofendido a consagrado en el artículo 17 Constitucional referente a gozar de una justicia pronta y expedita, apegada a los términos que marca la ley para tal efecto, en consecuencia </w:t>
      </w:r>
      <w:r w:rsidRPr="003B73D9">
        <w:rPr>
          <w:rStyle w:val="Fuentedeprrafopredeter1"/>
          <w:rFonts w:ascii="Arial" w:hAnsi="Arial"/>
          <w:szCs w:val="24"/>
        </w:rPr>
        <w:t>motiva a que se le imponga una sanción más severa que la señalada, con el fin de prevenir su rein</w:t>
      </w:r>
      <w:r>
        <w:rPr>
          <w:rStyle w:val="Fuentedeprrafopredeter1"/>
          <w:rFonts w:ascii="Arial" w:hAnsi="Arial"/>
          <w:szCs w:val="24"/>
        </w:rPr>
        <w:t>cidencia y disuadir su práctica, aunado a que de autos se desprende que dicho funcionario ya cuenta con una amonestación pública en su expediente personal, por lo que con fundamento en el artículo 75 de la Ley de Responsabilidades Administrativas para el Estado de San Luis Potosí, la sanción que imponga este órgano de disciplina no podrá ser igual o menor a la impuesta con anterioridad.</w:t>
      </w:r>
    </w:p>
    <w:p w:rsidR="00900698" w:rsidRPr="00F80B89" w:rsidRDefault="00900698" w:rsidP="00900698">
      <w:pPr>
        <w:pStyle w:val="Sinespaciado"/>
        <w:rPr>
          <w:rStyle w:val="Fuentedeprrafopredeter1"/>
        </w:rPr>
      </w:pPr>
    </w:p>
    <w:p w:rsidR="00900698" w:rsidRDefault="00900698" w:rsidP="00900698">
      <w:pPr>
        <w:pStyle w:val="Textoindependiente"/>
        <w:spacing w:line="360" w:lineRule="auto"/>
        <w:ind w:firstLine="566"/>
        <w:jc w:val="both"/>
      </w:pPr>
      <w:r>
        <w:rPr>
          <w:rStyle w:val="Fuentedeprrafopredeter1"/>
          <w:rFonts w:ascii="Arial" w:hAnsi="Arial"/>
          <w:szCs w:val="24"/>
        </w:rPr>
        <w:t xml:space="preserve">De igual modo, no es procedente la sanción a que se refiere la </w:t>
      </w:r>
      <w:r>
        <w:rPr>
          <w:rStyle w:val="Fuentedeprrafopredeter1"/>
          <w:rFonts w:ascii="Arial" w:hAnsi="Arial"/>
          <w:b/>
          <w:szCs w:val="24"/>
        </w:rPr>
        <w:t>fracción II</w:t>
      </w:r>
      <w:r>
        <w:rPr>
          <w:rStyle w:val="Fuentedeprrafopredeter1"/>
          <w:rFonts w:ascii="Arial" w:hAnsi="Arial"/>
          <w:szCs w:val="24"/>
        </w:rPr>
        <w:t xml:space="preserve"> del artículo en estudio, consistente en sanción económica por el equivalente de doscientos a trescientos días de salario mínimo general vigente en la región al momento de cometerse la falta; ello, al no haberse demostrado que con dicha falta el servidor judicial obtuvo un beneficio o haya causado un daño o perjuicio, sino que su proceder implica el incumplimiento a diversos deberes y principios que debió observar en el desempeño de sus funciones, pues violentó los principios de legalidad y eficacia.</w:t>
      </w:r>
    </w:p>
    <w:p w:rsidR="00900698" w:rsidRDefault="00900698" w:rsidP="00900698">
      <w:pPr>
        <w:pStyle w:val="Sinespaciado"/>
        <w:rPr>
          <w:rStyle w:val="Fuentedeprrafopredeter1"/>
          <w:b/>
        </w:rPr>
      </w:pPr>
      <w:r>
        <w:rPr>
          <w:sz w:val="24"/>
          <w:szCs w:val="24"/>
        </w:rPr>
        <w:t> </w:t>
      </w:r>
    </w:p>
    <w:p w:rsidR="00900698" w:rsidRDefault="00900698" w:rsidP="00900698">
      <w:pPr>
        <w:pStyle w:val="Textoindependiente"/>
        <w:spacing w:line="360" w:lineRule="auto"/>
        <w:ind w:firstLine="566"/>
        <w:jc w:val="both"/>
      </w:pPr>
      <w:r>
        <w:rPr>
          <w:rStyle w:val="Fuentedeprrafopredeter1"/>
          <w:rFonts w:ascii="Arial" w:hAnsi="Arial"/>
          <w:szCs w:val="24"/>
        </w:rPr>
        <w:t xml:space="preserve">Pero, debe decirse también, que la esta falta cometida por el servidor público de quien se estudia su responsabilidad, no da lugar a imponerle las sanciones a que se refieren las fracciones </w:t>
      </w:r>
      <w:r>
        <w:rPr>
          <w:rStyle w:val="Fuentedeprrafopredeter1"/>
          <w:rFonts w:ascii="Arial" w:hAnsi="Arial"/>
          <w:b/>
          <w:szCs w:val="24"/>
        </w:rPr>
        <w:t>IV y V del multicitado artículo 181</w:t>
      </w:r>
      <w:r>
        <w:rPr>
          <w:rStyle w:val="Fuentedeprrafopredeter1"/>
          <w:rFonts w:ascii="Arial" w:hAnsi="Arial"/>
          <w:szCs w:val="24"/>
        </w:rPr>
        <w:t>, que consisten en destitución del puesto o cargo e inhabilitación para desempeñar el cargo o empleo alguno en el Poder Judicial del Estado, en razón de que a pesar de que causó detrimento de la administración de justicia, no es considerada como extrema.</w:t>
      </w:r>
    </w:p>
    <w:p w:rsidR="00900698" w:rsidRDefault="00900698" w:rsidP="00900698">
      <w:pPr>
        <w:pStyle w:val="Sinespaciado"/>
        <w:rPr>
          <w:rStyle w:val="Fuentedeprrafopredeter1"/>
          <w:b/>
        </w:rPr>
      </w:pPr>
      <w:r>
        <w:rPr>
          <w:sz w:val="24"/>
          <w:szCs w:val="24"/>
        </w:rPr>
        <w:t> </w:t>
      </w:r>
    </w:p>
    <w:p w:rsidR="00900698" w:rsidRDefault="00900698" w:rsidP="00900698">
      <w:pPr>
        <w:pStyle w:val="Textoindependiente"/>
        <w:spacing w:line="360" w:lineRule="auto"/>
        <w:ind w:firstLine="566"/>
        <w:jc w:val="both"/>
      </w:pPr>
      <w:r>
        <w:rPr>
          <w:rStyle w:val="Fuentedeprrafopredeter1"/>
          <w:rFonts w:ascii="Arial" w:hAnsi="Arial"/>
          <w:szCs w:val="24"/>
        </w:rPr>
        <w:t xml:space="preserve">Por ello, en la especie, este órgano colegiado estima que con la finalidad de que se cumpla la prevención general para que otros </w:t>
      </w:r>
      <w:r>
        <w:rPr>
          <w:rStyle w:val="Fuentedeprrafopredeter1"/>
          <w:rFonts w:ascii="Arial" w:hAnsi="Arial"/>
          <w:szCs w:val="24"/>
        </w:rPr>
        <w:lastRenderedPageBreak/>
        <w:t xml:space="preserve">servidores públicos no incurran en la misma falta y, en atención a las particularidades del caso, en uso de la facultad sancionadora, considera procedente imponer al </w:t>
      </w:r>
      <w:r>
        <w:rPr>
          <w:rStyle w:val="Fuentedeprrafopredeter1"/>
          <w:rFonts w:ascii="Arial" w:hAnsi="Arial"/>
          <w:color w:val="000000"/>
          <w:szCs w:val="24"/>
        </w:rPr>
        <w:t>licenciado</w:t>
      </w:r>
      <w:r>
        <w:rPr>
          <w:rStyle w:val="Fuentedeprrafopredeter1"/>
          <w:rFonts w:ascii="Arial" w:hAnsi="Arial"/>
          <w:szCs w:val="24"/>
        </w:rPr>
        <w:t xml:space="preserve"> </w:t>
      </w:r>
      <w:r w:rsidR="0066103A" w:rsidRPr="0066103A">
        <w:rPr>
          <w:rStyle w:val="Fuentedeprrafopredeter1"/>
          <w:rFonts w:ascii="Arial" w:hAnsi="Arial"/>
          <w:b/>
          <w:szCs w:val="24"/>
        </w:rPr>
        <w:t xml:space="preserve"> </w:t>
      </w:r>
      <w:proofErr w:type="gramStart"/>
      <w:r w:rsidR="0066103A" w:rsidRPr="0066103A">
        <w:rPr>
          <w:rStyle w:val="Fuentedeprrafopredeter1"/>
          <w:rFonts w:ascii="Arial" w:hAnsi="Arial"/>
          <w:b/>
          <w:szCs w:val="24"/>
        </w:rPr>
        <w:t xml:space="preserve">ELIMINADO </w:t>
      </w:r>
      <w:r>
        <w:rPr>
          <w:rStyle w:val="Fuentedeprrafopredeter1"/>
          <w:rFonts w:ascii="Arial" w:hAnsi="Arial"/>
          <w:szCs w:val="24"/>
        </w:rPr>
        <w:t>,</w:t>
      </w:r>
      <w:proofErr w:type="gramEnd"/>
      <w:r>
        <w:rPr>
          <w:rStyle w:val="Fuentedeprrafopredeter1"/>
          <w:rFonts w:ascii="Arial" w:hAnsi="Arial"/>
          <w:szCs w:val="24"/>
        </w:rPr>
        <w:t xml:space="preserve"> la sanción a que se refiere la </w:t>
      </w:r>
      <w:r>
        <w:rPr>
          <w:rStyle w:val="Fuentedeprrafopredeter1"/>
          <w:rFonts w:ascii="Arial" w:hAnsi="Arial"/>
          <w:b/>
          <w:szCs w:val="24"/>
        </w:rPr>
        <w:t>fracción III del artículo 181</w:t>
      </w:r>
      <w:r>
        <w:rPr>
          <w:rStyle w:val="Fuentedeprrafopredeter1"/>
          <w:rFonts w:ascii="Arial" w:hAnsi="Arial"/>
          <w:szCs w:val="24"/>
        </w:rPr>
        <w:t xml:space="preserve">, la cual prevé la </w:t>
      </w:r>
      <w:r>
        <w:rPr>
          <w:rStyle w:val="Fuentedeprrafopredeter1"/>
          <w:rFonts w:ascii="Arial" w:hAnsi="Arial"/>
          <w:b/>
          <w:szCs w:val="24"/>
        </w:rPr>
        <w:t>suspensión hasta por sesenta días</w:t>
      </w:r>
      <w:r>
        <w:rPr>
          <w:rStyle w:val="Fuentedeprrafopredeter1"/>
          <w:rFonts w:ascii="Arial" w:hAnsi="Arial"/>
          <w:szCs w:val="24"/>
        </w:rPr>
        <w:t>.</w:t>
      </w:r>
    </w:p>
    <w:p w:rsidR="00900698" w:rsidRDefault="00900698" w:rsidP="00900698">
      <w:pPr>
        <w:pStyle w:val="Sinespaciado"/>
        <w:rPr>
          <w:rStyle w:val="Fuentedeprrafopredeter1"/>
        </w:rPr>
      </w:pPr>
      <w:r>
        <w:rPr>
          <w:sz w:val="24"/>
          <w:szCs w:val="24"/>
        </w:rPr>
        <w:t> </w:t>
      </w:r>
    </w:p>
    <w:p w:rsidR="00900698" w:rsidRDefault="00900698" w:rsidP="00900698">
      <w:pPr>
        <w:spacing w:line="360" w:lineRule="auto"/>
        <w:ind w:firstLine="566"/>
        <w:jc w:val="both"/>
        <w:rPr>
          <w:rFonts w:ascii="Arial" w:hAnsi="Arial" w:cs="Arial"/>
          <w:sz w:val="24"/>
          <w:szCs w:val="24"/>
        </w:rPr>
      </w:pPr>
      <w:r w:rsidRPr="003E124E">
        <w:rPr>
          <w:rFonts w:ascii="Arial" w:hAnsi="Arial" w:cs="Arial"/>
          <w:sz w:val="24"/>
          <w:szCs w:val="24"/>
        </w:rPr>
        <w:t xml:space="preserve">En ese tenor, y tomando en cuenta que la fracción III del artículo 181 de la Ley Orgánica del Poder Judicial del Estado, sólo contiene el máximo a establecer que es sesenta días, por deducción lógica, la penalidad menor es de un día, ello para los efectos de estar en posibilidad de fijar la medida disciplinaria que le corresponde y a la que se hace acreedor, periodo del que deberá emanar la cuantificación para la suspensión de mérito. </w:t>
      </w:r>
    </w:p>
    <w:p w:rsidR="00900698" w:rsidRPr="003E124E" w:rsidRDefault="00900698" w:rsidP="00900698">
      <w:pPr>
        <w:pStyle w:val="Sinespaciado"/>
      </w:pPr>
    </w:p>
    <w:p w:rsidR="00900698" w:rsidRDefault="00900698" w:rsidP="00900698">
      <w:pPr>
        <w:spacing w:line="360" w:lineRule="auto"/>
        <w:ind w:firstLine="566"/>
        <w:jc w:val="both"/>
        <w:rPr>
          <w:rStyle w:val="Fuentedeprrafopredeter1"/>
        </w:rPr>
      </w:pPr>
      <w:r w:rsidRPr="003E124E">
        <w:rPr>
          <w:rFonts w:ascii="Arial" w:hAnsi="Arial" w:cs="Arial"/>
          <w:sz w:val="24"/>
          <w:szCs w:val="24"/>
        </w:rPr>
        <w:t xml:space="preserve">Consecuentemente, y dependiendo de las circunstancias del caso y considerando que la </w:t>
      </w:r>
      <w:r>
        <w:rPr>
          <w:rFonts w:ascii="Arial" w:hAnsi="Arial" w:cs="Arial"/>
          <w:sz w:val="24"/>
          <w:szCs w:val="24"/>
        </w:rPr>
        <w:t>segunda falta acreditada al</w:t>
      </w:r>
      <w:r w:rsidRPr="003E124E">
        <w:rPr>
          <w:rFonts w:ascii="Arial" w:hAnsi="Arial" w:cs="Arial"/>
          <w:sz w:val="24"/>
          <w:szCs w:val="24"/>
        </w:rPr>
        <w:t xml:space="preserve"> licenciado </w:t>
      </w:r>
      <w:r w:rsidR="0066103A" w:rsidRPr="0066103A">
        <w:rPr>
          <w:rFonts w:ascii="Arial" w:hAnsi="Arial" w:cs="Arial"/>
          <w:b/>
          <w:sz w:val="24"/>
          <w:szCs w:val="24"/>
        </w:rPr>
        <w:t xml:space="preserve"> ELIMINADO </w:t>
      </w:r>
      <w:r w:rsidRPr="003E124E">
        <w:rPr>
          <w:rFonts w:ascii="Arial" w:hAnsi="Arial" w:cs="Arial"/>
          <w:sz w:val="24"/>
          <w:szCs w:val="24"/>
        </w:rPr>
        <w:t xml:space="preserve">, si bien causo un </w:t>
      </w:r>
      <w:r w:rsidRPr="003E124E">
        <w:rPr>
          <w:rStyle w:val="Fuentedeprrafopredeter1"/>
          <w:rFonts w:ascii="Arial" w:hAnsi="Arial"/>
          <w:szCs w:val="24"/>
        </w:rPr>
        <w:t xml:space="preserve">detrimento a la administración de justicia, lo fue únicamente respecto del ofendido dentro de la averiguación judicial </w:t>
      </w:r>
      <w:r w:rsidR="0066103A" w:rsidRPr="0066103A">
        <w:rPr>
          <w:rStyle w:val="Fuentedeprrafopredeter1"/>
          <w:rFonts w:ascii="Arial" w:hAnsi="Arial"/>
          <w:b/>
          <w:szCs w:val="24"/>
        </w:rPr>
        <w:t xml:space="preserve"> ELIMINADO </w:t>
      </w:r>
      <w:r w:rsidRPr="003E124E">
        <w:rPr>
          <w:rStyle w:val="Fuentedeprrafopredeter1"/>
          <w:rFonts w:ascii="Arial" w:hAnsi="Arial"/>
          <w:szCs w:val="24"/>
        </w:rPr>
        <w:t xml:space="preserve"> (proceso </w:t>
      </w:r>
      <w:r w:rsidR="0066103A" w:rsidRPr="0066103A">
        <w:rPr>
          <w:rStyle w:val="Fuentedeprrafopredeter1"/>
          <w:rFonts w:ascii="Arial" w:hAnsi="Arial"/>
          <w:b/>
          <w:szCs w:val="24"/>
        </w:rPr>
        <w:t xml:space="preserve"> ELIMINADO </w:t>
      </w:r>
      <w:r w:rsidRPr="003E124E">
        <w:rPr>
          <w:rStyle w:val="Fuentedeprrafopredeter1"/>
          <w:rFonts w:ascii="Arial" w:hAnsi="Arial"/>
          <w:szCs w:val="24"/>
        </w:rPr>
        <w:t xml:space="preserve">); así mismo se considera que cuenta con una antigüedad de más de tres años en el servicio público, y que todo el tiempo se ha desempeñado en el mismo cargo, por lo que conoce perfectamente los alcances de sus acciones y omisiones; </w:t>
      </w:r>
      <w:r w:rsidRPr="003E124E">
        <w:rPr>
          <w:rFonts w:ascii="Arial" w:hAnsi="Arial" w:cs="Arial"/>
          <w:sz w:val="24"/>
          <w:szCs w:val="24"/>
        </w:rPr>
        <w:t>se considera además que dicha falta fue personalísima, pues no demostró que existía presión o intimidación por parte de otros funcionarios, o circunstancias personal externa o ajena, que influyera directa o indirectamente en su ánimo y disposición para generar los resultados conocidos</w:t>
      </w:r>
      <w:r w:rsidRPr="003E124E">
        <w:rPr>
          <w:rStyle w:val="Fuentedeprrafopredeter1"/>
          <w:rFonts w:ascii="Arial" w:hAnsi="Arial"/>
          <w:szCs w:val="24"/>
        </w:rPr>
        <w:t>, circunstancias que operan en su perjuicio.</w:t>
      </w:r>
    </w:p>
    <w:p w:rsidR="00900698" w:rsidRPr="0076606F" w:rsidRDefault="00900698" w:rsidP="00900698">
      <w:pPr>
        <w:pStyle w:val="Sinespaciado"/>
        <w:rPr>
          <w:rStyle w:val="Fuentedeprrafopredeter1"/>
        </w:rPr>
      </w:pPr>
    </w:p>
    <w:p w:rsidR="00900698" w:rsidRDefault="00900698" w:rsidP="00900698">
      <w:pPr>
        <w:spacing w:line="360" w:lineRule="auto"/>
        <w:ind w:firstLine="566"/>
        <w:jc w:val="both"/>
        <w:rPr>
          <w:rStyle w:val="Fuentedeprrafopredeter1"/>
          <w:rFonts w:ascii="Arial" w:hAnsi="Arial"/>
          <w:szCs w:val="24"/>
        </w:rPr>
      </w:pPr>
      <w:r w:rsidRPr="003E124E">
        <w:rPr>
          <w:rFonts w:ascii="Arial" w:hAnsi="Arial" w:cs="Arial"/>
          <w:sz w:val="24"/>
          <w:szCs w:val="24"/>
        </w:rPr>
        <w:t>Resulta importante resaltar que la legislación de la materia y su supletoriedad, no fija denominaciones o categorías predeterminadas respecto de la graduación de la sanción, por tanto, en el arbitrio judicial de este Pleno del Consejo de la Judicatura, se realizó una interpretación extensiva, teniendo que si la graduación mínima es un día, la máxima sesenta y por deducción ló</w:t>
      </w:r>
      <w:r>
        <w:rPr>
          <w:rFonts w:ascii="Arial" w:hAnsi="Arial" w:cs="Arial"/>
          <w:sz w:val="24"/>
          <w:szCs w:val="24"/>
        </w:rPr>
        <w:t xml:space="preserve">gica la media son treinta días </w:t>
      </w:r>
      <w:r w:rsidRPr="003E124E">
        <w:rPr>
          <w:rFonts w:ascii="Arial" w:hAnsi="Arial" w:cs="Arial"/>
          <w:sz w:val="24"/>
          <w:szCs w:val="24"/>
        </w:rPr>
        <w:t xml:space="preserve">y partiendo de las particularidades de falta administrativa, este órgano de disciplina considera que el grado de la sanción se encuentra </w:t>
      </w:r>
      <w:r w:rsidRPr="003E124E">
        <w:rPr>
          <w:rFonts w:ascii="Arial" w:hAnsi="Arial" w:cs="Arial"/>
          <w:b/>
          <w:sz w:val="24"/>
          <w:szCs w:val="24"/>
        </w:rPr>
        <w:t xml:space="preserve">ligeramente arriba de la mínima, </w:t>
      </w:r>
      <w:r w:rsidRPr="003E124E">
        <w:rPr>
          <w:rStyle w:val="Fuentedeprrafopredeter1"/>
          <w:rFonts w:ascii="Arial" w:hAnsi="Arial"/>
          <w:b/>
          <w:szCs w:val="24"/>
        </w:rPr>
        <w:t xml:space="preserve">la cual equivale a una suspensión </w:t>
      </w:r>
      <w:r w:rsidRPr="003E124E">
        <w:rPr>
          <w:rStyle w:val="Fuentedeprrafopredeter1"/>
          <w:rFonts w:ascii="Arial" w:hAnsi="Arial"/>
          <w:b/>
          <w:szCs w:val="24"/>
          <w:u w:val="single"/>
        </w:rPr>
        <w:t xml:space="preserve">consistente en DOS DÍAS </w:t>
      </w:r>
      <w:r w:rsidRPr="003E124E">
        <w:rPr>
          <w:rStyle w:val="Fuentedeprrafopredeter1"/>
          <w:rFonts w:ascii="Arial" w:hAnsi="Arial"/>
          <w:b/>
          <w:szCs w:val="24"/>
        </w:rPr>
        <w:t xml:space="preserve">sin goce de sueldo, </w:t>
      </w:r>
      <w:r w:rsidRPr="003E124E">
        <w:rPr>
          <w:rStyle w:val="Fuentedeprrafopredeter1"/>
          <w:rFonts w:ascii="Arial" w:hAnsi="Arial"/>
          <w:szCs w:val="24"/>
        </w:rPr>
        <w:t>en su cargo de Secretario de Acuerdos.</w:t>
      </w:r>
    </w:p>
    <w:p w:rsidR="00900698" w:rsidRPr="00F80B89" w:rsidRDefault="00900698" w:rsidP="00900698">
      <w:pPr>
        <w:pStyle w:val="Sinespaciado"/>
        <w:rPr>
          <w:rStyle w:val="Fuentedeprrafopredeter1"/>
        </w:rPr>
      </w:pPr>
    </w:p>
    <w:p w:rsidR="00900698" w:rsidRPr="00EB5E6F" w:rsidRDefault="00900698" w:rsidP="00900698">
      <w:pPr>
        <w:pStyle w:val="Sinespaciado"/>
        <w:rPr>
          <w:rStyle w:val="Fuentedeprrafopredeter1"/>
        </w:rPr>
      </w:pPr>
    </w:p>
    <w:p w:rsidR="00900698" w:rsidRDefault="00900698" w:rsidP="00900698">
      <w:pPr>
        <w:pStyle w:val="Prrafodelista"/>
        <w:numPr>
          <w:ilvl w:val="0"/>
          <w:numId w:val="7"/>
        </w:numPr>
        <w:spacing w:line="360" w:lineRule="auto"/>
        <w:ind w:left="0" w:firstLine="567"/>
        <w:jc w:val="both"/>
        <w:rPr>
          <w:rFonts w:ascii="Arial" w:hAnsi="Arial" w:cs="Arial"/>
          <w:sz w:val="24"/>
          <w:szCs w:val="24"/>
        </w:rPr>
      </w:pPr>
      <w:r w:rsidRPr="0076606F">
        <w:rPr>
          <w:rFonts w:ascii="Arial" w:hAnsi="Arial" w:cs="Arial"/>
          <w:sz w:val="24"/>
          <w:szCs w:val="24"/>
        </w:rPr>
        <w:lastRenderedPageBreak/>
        <w:t>Las infracciones y omisiones en que incurran, en relación con los deberes que les imponen las disposiciones de la Ley Orgánica del Poder Judicial del Estado y las demás sustantivas y adjetivas del Estado, así como los reglamentos respectivos.</w:t>
      </w:r>
    </w:p>
    <w:p w:rsidR="00900698" w:rsidRDefault="00900698" w:rsidP="00900698">
      <w:pPr>
        <w:pStyle w:val="Sinespaciado"/>
      </w:pPr>
    </w:p>
    <w:p w:rsidR="00900698" w:rsidRPr="003B73D9" w:rsidRDefault="00900698" w:rsidP="00900698">
      <w:pPr>
        <w:pStyle w:val="Textoindependiente"/>
        <w:spacing w:line="360" w:lineRule="auto"/>
        <w:ind w:firstLine="720"/>
        <w:jc w:val="both"/>
        <w:rPr>
          <w:rStyle w:val="Fuentedeprrafopredeter1"/>
          <w:rFonts w:ascii="Arial" w:hAnsi="Arial"/>
          <w:szCs w:val="24"/>
        </w:rPr>
      </w:pPr>
      <w:r>
        <w:rPr>
          <w:rStyle w:val="Fuentedeprrafopredeter1"/>
          <w:rFonts w:ascii="Arial" w:hAnsi="Arial"/>
          <w:szCs w:val="24"/>
        </w:rPr>
        <w:t xml:space="preserve">Igualmente, es preciso establecer que este órgano de control administrativo estima que para esta falta no es factible aplicar la sanción mínima a que se refiere la </w:t>
      </w:r>
      <w:r>
        <w:rPr>
          <w:rStyle w:val="Fuentedeprrafopredeter1"/>
          <w:rFonts w:ascii="Arial" w:hAnsi="Arial"/>
          <w:b/>
          <w:szCs w:val="24"/>
        </w:rPr>
        <w:t>fracción I</w:t>
      </w:r>
      <w:r>
        <w:rPr>
          <w:rStyle w:val="Fuentedeprrafopredeter1"/>
          <w:rFonts w:ascii="Arial" w:hAnsi="Arial"/>
          <w:szCs w:val="24"/>
        </w:rPr>
        <w:t xml:space="preserve"> de la norma de mérito, consistente en amonestación o apercibimiento en cualquiera de sus dos modalidades, público o privado; dado que a pesar de que recibió instrucciones de su superior dejó de atenderlas en tiempo, instrucciones que eran acordes a la función que desempeña como funcionario judicial, por lo que la conducta en que incurrió no puede sancionarse con la mínima. En virtud de que al desplegar esta conducta, retardó el ejercicio del derecho del ofendido a consagrado en el artículo 17 Constitucional referente a gozar de una justicia pronta y expedita, apegada a los términos que marca la ley para tal efecto, en consecuencia motiva a que se le imponga una sanción más severa que la señalada, con el fin de prevenir su reincidencia y disuadir su práctica, aunado a que de autos se desprende que dicho funcionario ya cuenta con una amonestación pública en su expediente personal, por lo que con fundamento en el artículo 75 de la Ley de Responsabilidades Administrativas para el Estado de San Luis Potosí, la sanción que imponga este órgano de disciplina no podrá ser igual o menor a la impuesta con anterioridad.</w:t>
      </w:r>
    </w:p>
    <w:p w:rsidR="00900698" w:rsidRDefault="00900698" w:rsidP="00900698">
      <w:pPr>
        <w:pStyle w:val="Textoindependiente"/>
        <w:spacing w:line="360" w:lineRule="auto"/>
        <w:ind w:firstLine="566"/>
        <w:jc w:val="both"/>
        <w:rPr>
          <w:rStyle w:val="Fuentedeprrafopredeter1"/>
          <w:rFonts w:ascii="Arial" w:hAnsi="Arial"/>
          <w:szCs w:val="24"/>
        </w:rPr>
      </w:pPr>
      <w:r>
        <w:rPr>
          <w:rStyle w:val="Fuentedeprrafopredeter1"/>
          <w:rFonts w:ascii="Arial" w:hAnsi="Arial"/>
          <w:szCs w:val="24"/>
        </w:rPr>
        <w:t xml:space="preserve">De igual modo, no es procedente la sanción a que se refiere la </w:t>
      </w:r>
      <w:r>
        <w:rPr>
          <w:rStyle w:val="Fuentedeprrafopredeter1"/>
          <w:rFonts w:ascii="Arial" w:hAnsi="Arial"/>
          <w:b/>
          <w:szCs w:val="24"/>
        </w:rPr>
        <w:t>fracción II</w:t>
      </w:r>
      <w:r>
        <w:rPr>
          <w:rStyle w:val="Fuentedeprrafopredeter1"/>
          <w:rFonts w:ascii="Arial" w:hAnsi="Arial"/>
          <w:szCs w:val="24"/>
        </w:rPr>
        <w:t xml:space="preserve"> del artículo en estudio, consistente en sanción económica por el equivalente de doscientos a trescientos días de salario mínimo general vigente en la región al momento de cometerse la falta; ello, al no haberse demostrado que con dicha falta el servidor judicial obtuvo un beneficio o haya causado un daño o perjuicio, sino que su proceder implica el incumplimiento a diversos deberes y principios que debió observar en el desempeño de sus funciones, pues violentó los principios de legalidad y eficacia.</w:t>
      </w:r>
    </w:p>
    <w:p w:rsidR="0066103A" w:rsidRDefault="0066103A" w:rsidP="00900698">
      <w:pPr>
        <w:pStyle w:val="Textoindependiente"/>
        <w:spacing w:line="360" w:lineRule="auto"/>
        <w:ind w:firstLine="566"/>
        <w:jc w:val="both"/>
        <w:rPr>
          <w:rStyle w:val="Fuentedeprrafopredeter1"/>
          <w:rFonts w:ascii="Arial" w:hAnsi="Arial"/>
          <w:szCs w:val="24"/>
        </w:rPr>
      </w:pPr>
    </w:p>
    <w:p w:rsidR="00900698" w:rsidRDefault="00900698" w:rsidP="00900698">
      <w:pPr>
        <w:pStyle w:val="Textoindependiente"/>
        <w:spacing w:line="360" w:lineRule="auto"/>
        <w:ind w:firstLine="566"/>
        <w:jc w:val="both"/>
      </w:pPr>
      <w:r>
        <w:rPr>
          <w:rStyle w:val="Fuentedeprrafopredeter1"/>
          <w:rFonts w:ascii="Arial" w:hAnsi="Arial"/>
          <w:szCs w:val="24"/>
        </w:rPr>
        <w:t xml:space="preserve">Pero, debe decirse también, que esta falta cometida por el servidor público de quien se estudia su responsabilidad, no da lugar a imponerle las sanciones a que se refieren las fracciones </w:t>
      </w:r>
      <w:r>
        <w:rPr>
          <w:rStyle w:val="Fuentedeprrafopredeter1"/>
          <w:rFonts w:ascii="Arial" w:hAnsi="Arial"/>
          <w:b/>
          <w:szCs w:val="24"/>
        </w:rPr>
        <w:t>IV y V del multicitado artículo 181</w:t>
      </w:r>
      <w:r>
        <w:rPr>
          <w:rStyle w:val="Fuentedeprrafopredeter1"/>
          <w:rFonts w:ascii="Arial" w:hAnsi="Arial"/>
          <w:szCs w:val="24"/>
        </w:rPr>
        <w:t xml:space="preserve">, que consisten en destitución del puesto o cargo e </w:t>
      </w:r>
      <w:r>
        <w:rPr>
          <w:rStyle w:val="Fuentedeprrafopredeter1"/>
          <w:rFonts w:ascii="Arial" w:hAnsi="Arial"/>
          <w:szCs w:val="24"/>
        </w:rPr>
        <w:lastRenderedPageBreak/>
        <w:t>inhabilitación para desempeñar el cargo o empleo alguno en el Poder Judicial del Estado, en razón de que a pesar de que causó detrimento de la administración de justicia, no es considerada como extrema.</w:t>
      </w:r>
    </w:p>
    <w:p w:rsidR="00900698" w:rsidRDefault="00900698" w:rsidP="00900698">
      <w:pPr>
        <w:pStyle w:val="Sinespaciado"/>
        <w:rPr>
          <w:rStyle w:val="Fuentedeprrafopredeter1"/>
          <w:b/>
        </w:rPr>
      </w:pPr>
      <w:r>
        <w:rPr>
          <w:sz w:val="24"/>
          <w:szCs w:val="24"/>
        </w:rPr>
        <w:t> </w:t>
      </w:r>
    </w:p>
    <w:p w:rsidR="00900698" w:rsidRPr="008F1154" w:rsidRDefault="00900698" w:rsidP="00900698">
      <w:pPr>
        <w:pStyle w:val="Textoindependiente"/>
        <w:spacing w:line="360" w:lineRule="auto"/>
        <w:ind w:firstLine="566"/>
        <w:jc w:val="both"/>
        <w:rPr>
          <w:i/>
        </w:rPr>
      </w:pPr>
      <w:r>
        <w:rPr>
          <w:rStyle w:val="Fuentedeprrafopredeter1"/>
          <w:rFonts w:ascii="Arial" w:hAnsi="Arial"/>
          <w:szCs w:val="24"/>
        </w:rPr>
        <w:t xml:space="preserve">Por ello, en la especie, este órgano colegiado estima que con la finalidad de que se cumpla la prevención general para que otros servidores públicos no incurran en la misma falta y, en atención a las particularidades del caso, en uso de la facultad sancionadora, considera procedente imponer al </w:t>
      </w:r>
      <w:r>
        <w:rPr>
          <w:rStyle w:val="Fuentedeprrafopredeter1"/>
          <w:rFonts w:ascii="Arial" w:hAnsi="Arial"/>
          <w:color w:val="000000"/>
          <w:szCs w:val="24"/>
        </w:rPr>
        <w:t>licenciado</w:t>
      </w:r>
      <w:r>
        <w:rPr>
          <w:rStyle w:val="Fuentedeprrafopredeter1"/>
          <w:rFonts w:ascii="Arial" w:hAnsi="Arial"/>
          <w:szCs w:val="24"/>
        </w:rPr>
        <w:t xml:space="preserve"> </w:t>
      </w:r>
      <w:r w:rsidR="0066103A" w:rsidRPr="0066103A">
        <w:rPr>
          <w:rStyle w:val="Fuentedeprrafopredeter1"/>
          <w:rFonts w:ascii="Arial" w:hAnsi="Arial"/>
          <w:b/>
          <w:szCs w:val="24"/>
        </w:rPr>
        <w:t xml:space="preserve"> </w:t>
      </w:r>
      <w:proofErr w:type="gramStart"/>
      <w:r w:rsidR="0066103A" w:rsidRPr="0066103A">
        <w:rPr>
          <w:rStyle w:val="Fuentedeprrafopredeter1"/>
          <w:rFonts w:ascii="Arial" w:hAnsi="Arial"/>
          <w:b/>
          <w:szCs w:val="24"/>
        </w:rPr>
        <w:t xml:space="preserve">ELIMINADO </w:t>
      </w:r>
      <w:r>
        <w:rPr>
          <w:rStyle w:val="Fuentedeprrafopredeter1"/>
          <w:rFonts w:ascii="Arial" w:hAnsi="Arial"/>
          <w:szCs w:val="24"/>
        </w:rPr>
        <w:t>,</w:t>
      </w:r>
      <w:proofErr w:type="gramEnd"/>
      <w:r>
        <w:rPr>
          <w:rStyle w:val="Fuentedeprrafopredeter1"/>
          <w:rFonts w:ascii="Arial" w:hAnsi="Arial"/>
          <w:szCs w:val="24"/>
        </w:rPr>
        <w:t xml:space="preserve"> la sanción a que se refiere la </w:t>
      </w:r>
      <w:r>
        <w:rPr>
          <w:rStyle w:val="Fuentedeprrafopredeter1"/>
          <w:rFonts w:ascii="Arial" w:hAnsi="Arial"/>
          <w:b/>
          <w:szCs w:val="24"/>
        </w:rPr>
        <w:t>fracción III del artículo 181</w:t>
      </w:r>
      <w:r>
        <w:rPr>
          <w:rStyle w:val="Fuentedeprrafopredeter1"/>
          <w:rFonts w:ascii="Arial" w:hAnsi="Arial"/>
          <w:szCs w:val="24"/>
        </w:rPr>
        <w:t xml:space="preserve">, la cual prevé la </w:t>
      </w:r>
      <w:r w:rsidRPr="008F1154">
        <w:rPr>
          <w:rStyle w:val="Fuentedeprrafopredeter1"/>
          <w:rFonts w:ascii="Arial" w:hAnsi="Arial"/>
          <w:b/>
          <w:i/>
          <w:szCs w:val="24"/>
        </w:rPr>
        <w:t>suspensión hasta por sesenta días</w:t>
      </w:r>
      <w:r w:rsidRPr="008F1154">
        <w:rPr>
          <w:rStyle w:val="Fuentedeprrafopredeter1"/>
          <w:rFonts w:ascii="Arial" w:hAnsi="Arial"/>
          <w:i/>
          <w:szCs w:val="24"/>
        </w:rPr>
        <w:t>.</w:t>
      </w:r>
      <w:bookmarkStart w:id="0" w:name="_GoBack"/>
      <w:bookmarkEnd w:id="0"/>
    </w:p>
    <w:p w:rsidR="00900698" w:rsidRDefault="00900698" w:rsidP="00900698">
      <w:pPr>
        <w:pStyle w:val="Sinespaciado"/>
        <w:rPr>
          <w:rStyle w:val="Fuentedeprrafopredeter1"/>
        </w:rPr>
      </w:pPr>
      <w:r>
        <w:rPr>
          <w:sz w:val="24"/>
          <w:szCs w:val="24"/>
        </w:rPr>
        <w:t> </w:t>
      </w:r>
    </w:p>
    <w:p w:rsidR="00900698" w:rsidRDefault="00900698" w:rsidP="00900698">
      <w:pPr>
        <w:spacing w:line="360" w:lineRule="auto"/>
        <w:ind w:firstLine="566"/>
        <w:jc w:val="both"/>
        <w:rPr>
          <w:rFonts w:ascii="Arial" w:hAnsi="Arial" w:cs="Arial"/>
          <w:sz w:val="24"/>
          <w:szCs w:val="24"/>
        </w:rPr>
      </w:pPr>
      <w:r w:rsidRPr="003E124E">
        <w:rPr>
          <w:rFonts w:ascii="Arial" w:hAnsi="Arial" w:cs="Arial"/>
          <w:sz w:val="24"/>
          <w:szCs w:val="24"/>
        </w:rPr>
        <w:t xml:space="preserve">En ese tenor, y tomando en cuenta que la fracción III del artículo 181 de la Ley Orgánica del Poder Judicial del Estado, sólo contiene el máximo a establecer que es sesenta días, por deducción lógica, la penalidad menor es de un día, ello para los efectos de estar en posibilidad de fijar la medida disciplinaria que le corresponde y a la que se hace acreedor, periodo del que deberá emanar la cuantificación para la suspensión de mérito. </w:t>
      </w:r>
    </w:p>
    <w:p w:rsidR="00900698" w:rsidRPr="003E124E" w:rsidRDefault="00900698" w:rsidP="00900698">
      <w:pPr>
        <w:pStyle w:val="Sinespaciado"/>
      </w:pPr>
    </w:p>
    <w:p w:rsidR="00900698" w:rsidRDefault="00900698" w:rsidP="00900698">
      <w:pPr>
        <w:spacing w:line="360" w:lineRule="auto"/>
        <w:ind w:firstLine="566"/>
        <w:jc w:val="both"/>
        <w:rPr>
          <w:rStyle w:val="Fuentedeprrafopredeter1"/>
        </w:rPr>
      </w:pPr>
      <w:r w:rsidRPr="003E124E">
        <w:rPr>
          <w:rFonts w:ascii="Arial" w:hAnsi="Arial" w:cs="Arial"/>
          <w:sz w:val="24"/>
          <w:szCs w:val="24"/>
        </w:rPr>
        <w:t xml:space="preserve">Consecuentemente, y dependiendo de las circunstancias del caso y considerando que la </w:t>
      </w:r>
      <w:r>
        <w:rPr>
          <w:rFonts w:ascii="Arial" w:hAnsi="Arial" w:cs="Arial"/>
          <w:sz w:val="24"/>
          <w:szCs w:val="24"/>
        </w:rPr>
        <w:t>tercer falta acreditada al</w:t>
      </w:r>
      <w:r w:rsidRPr="003E124E">
        <w:rPr>
          <w:rFonts w:ascii="Arial" w:hAnsi="Arial" w:cs="Arial"/>
          <w:sz w:val="24"/>
          <w:szCs w:val="24"/>
        </w:rPr>
        <w:t xml:space="preserve"> licenciado </w:t>
      </w:r>
      <w:r w:rsidR="0066103A" w:rsidRPr="0066103A">
        <w:rPr>
          <w:rFonts w:ascii="Arial" w:hAnsi="Arial" w:cs="Arial"/>
          <w:b/>
          <w:sz w:val="24"/>
          <w:szCs w:val="24"/>
        </w:rPr>
        <w:t xml:space="preserve"> ELIMINADO </w:t>
      </w:r>
      <w:r w:rsidRPr="003E124E">
        <w:rPr>
          <w:rFonts w:ascii="Arial" w:hAnsi="Arial" w:cs="Arial"/>
          <w:sz w:val="24"/>
          <w:szCs w:val="24"/>
        </w:rPr>
        <w:t xml:space="preserve">, </w:t>
      </w:r>
      <w:r>
        <w:rPr>
          <w:rFonts w:ascii="Arial" w:hAnsi="Arial" w:cs="Arial"/>
          <w:sz w:val="24"/>
          <w:szCs w:val="24"/>
        </w:rPr>
        <w:t xml:space="preserve">fue propiamente no atender en tiempo las instrucciones de su superior jerárquico, </w:t>
      </w:r>
      <w:r w:rsidRPr="003E124E">
        <w:rPr>
          <w:rStyle w:val="Fuentedeprrafopredeter1"/>
          <w:rFonts w:ascii="Arial" w:hAnsi="Arial"/>
          <w:szCs w:val="24"/>
        </w:rPr>
        <w:t xml:space="preserve">así mismo se considera que cuenta con una antigüedad de más de tres años en el servicio público, y que todo el tiempo se ha desempeñado en el mismo cargo, por lo que conoce perfectamente los alcances de sus acciones y omisiones; </w:t>
      </w:r>
      <w:r w:rsidRPr="003E124E">
        <w:rPr>
          <w:rFonts w:ascii="Arial" w:hAnsi="Arial" w:cs="Arial"/>
          <w:sz w:val="24"/>
          <w:szCs w:val="24"/>
        </w:rPr>
        <w:t>se considera además que dicha falta fue personalísima, pues no demostró que existía presión o intimidación por parte de otros funcionarios, o circunstancias personal externa o ajena, que influyera directa o indirectamente en su ánimo y disposición para generar los resultados conocidos</w:t>
      </w:r>
      <w:r w:rsidRPr="003E124E">
        <w:rPr>
          <w:rStyle w:val="Fuentedeprrafopredeter1"/>
          <w:rFonts w:ascii="Arial" w:hAnsi="Arial"/>
          <w:szCs w:val="24"/>
        </w:rPr>
        <w:t>, circunstancias que operan en su perjuicio.</w:t>
      </w:r>
    </w:p>
    <w:p w:rsidR="00900698" w:rsidRPr="00F80B89" w:rsidRDefault="00900698" w:rsidP="00900698">
      <w:pPr>
        <w:pStyle w:val="Sinespaciado"/>
        <w:rPr>
          <w:rStyle w:val="Fuentedeprrafopredeter1"/>
        </w:rPr>
      </w:pPr>
    </w:p>
    <w:p w:rsidR="00900698" w:rsidRDefault="00900698" w:rsidP="00900698">
      <w:pPr>
        <w:spacing w:line="360" w:lineRule="auto"/>
        <w:ind w:firstLine="566"/>
        <w:jc w:val="both"/>
        <w:rPr>
          <w:rStyle w:val="Fuentedeprrafopredeter1"/>
          <w:rFonts w:ascii="Arial" w:hAnsi="Arial"/>
          <w:szCs w:val="24"/>
        </w:rPr>
      </w:pPr>
      <w:r w:rsidRPr="003E124E">
        <w:rPr>
          <w:rFonts w:ascii="Arial" w:hAnsi="Arial" w:cs="Arial"/>
          <w:sz w:val="24"/>
          <w:szCs w:val="24"/>
        </w:rPr>
        <w:t>Resulta importante resaltar que la legislación de la materia y su supletoriedad, no fija denominaciones o categorías predeterminadas respecto de la graduación de la sanción, por tanto, en el arbitrio judicial de este Pleno del Consejo de la Judicatura, se realizó una interpretación extensiva, teniendo que si la graduación mínima es un día, la máxima sesenta y por deducción ló</w:t>
      </w:r>
      <w:r>
        <w:rPr>
          <w:rFonts w:ascii="Arial" w:hAnsi="Arial" w:cs="Arial"/>
          <w:sz w:val="24"/>
          <w:szCs w:val="24"/>
        </w:rPr>
        <w:t xml:space="preserve">gica la media son treinta días y </w:t>
      </w:r>
      <w:r w:rsidRPr="003E124E">
        <w:rPr>
          <w:rFonts w:ascii="Arial" w:hAnsi="Arial" w:cs="Arial"/>
          <w:sz w:val="24"/>
          <w:szCs w:val="24"/>
        </w:rPr>
        <w:t xml:space="preserve">partiendo de las particularidades de falta administrativa, este órgano de disciplina </w:t>
      </w:r>
      <w:r w:rsidRPr="003E124E">
        <w:rPr>
          <w:rFonts w:ascii="Arial" w:hAnsi="Arial" w:cs="Arial"/>
          <w:sz w:val="24"/>
          <w:szCs w:val="24"/>
        </w:rPr>
        <w:lastRenderedPageBreak/>
        <w:t xml:space="preserve">considera que el grado de la sanción se encuentra </w:t>
      </w:r>
      <w:r w:rsidRPr="003E124E">
        <w:rPr>
          <w:rFonts w:ascii="Arial" w:hAnsi="Arial" w:cs="Arial"/>
          <w:b/>
          <w:sz w:val="24"/>
          <w:szCs w:val="24"/>
        </w:rPr>
        <w:t xml:space="preserve">ligeramente arriba de la mínima, </w:t>
      </w:r>
      <w:r w:rsidRPr="003E124E">
        <w:rPr>
          <w:rStyle w:val="Fuentedeprrafopredeter1"/>
          <w:rFonts w:ascii="Arial" w:hAnsi="Arial"/>
          <w:b/>
          <w:szCs w:val="24"/>
        </w:rPr>
        <w:t xml:space="preserve">la cual equivale a una suspensión </w:t>
      </w:r>
      <w:r w:rsidRPr="003E124E">
        <w:rPr>
          <w:rStyle w:val="Fuentedeprrafopredeter1"/>
          <w:rFonts w:ascii="Arial" w:hAnsi="Arial"/>
          <w:b/>
          <w:szCs w:val="24"/>
          <w:u w:val="single"/>
        </w:rPr>
        <w:t xml:space="preserve">consistente en DOS DÍAS </w:t>
      </w:r>
      <w:r w:rsidRPr="003E124E">
        <w:rPr>
          <w:rStyle w:val="Fuentedeprrafopredeter1"/>
          <w:rFonts w:ascii="Arial" w:hAnsi="Arial"/>
          <w:b/>
          <w:szCs w:val="24"/>
        </w:rPr>
        <w:t xml:space="preserve">sin goce de sueldo, </w:t>
      </w:r>
      <w:r w:rsidRPr="003E124E">
        <w:rPr>
          <w:rStyle w:val="Fuentedeprrafopredeter1"/>
          <w:rFonts w:ascii="Arial" w:hAnsi="Arial"/>
          <w:szCs w:val="24"/>
        </w:rPr>
        <w:t>en su cargo de Secretario de Acuerdos.</w:t>
      </w:r>
    </w:p>
    <w:p w:rsidR="00900698" w:rsidRDefault="00900698" w:rsidP="00900698">
      <w:pPr>
        <w:pStyle w:val="Sinespaciado"/>
        <w:rPr>
          <w:rStyle w:val="Fuentedeprrafopredeter1"/>
          <w:rFonts w:ascii="Arial" w:hAnsi="Arial"/>
          <w:szCs w:val="24"/>
        </w:rPr>
      </w:pPr>
    </w:p>
    <w:p w:rsidR="00900698" w:rsidRDefault="00900698" w:rsidP="00900698">
      <w:pPr>
        <w:pStyle w:val="Textoindependiente"/>
        <w:spacing w:line="360" w:lineRule="auto"/>
        <w:ind w:firstLine="720"/>
        <w:jc w:val="both"/>
        <w:rPr>
          <w:rStyle w:val="Fuentedeprrafopredeter1"/>
          <w:rFonts w:ascii="Arial" w:hAnsi="Arial"/>
          <w:b/>
          <w:szCs w:val="24"/>
          <w:u w:val="single"/>
        </w:rPr>
      </w:pPr>
      <w:r w:rsidRPr="00FC46D2">
        <w:rPr>
          <w:rStyle w:val="Fuentedeprrafopredeter1"/>
          <w:rFonts w:ascii="Arial" w:hAnsi="Arial"/>
          <w:color w:val="000000"/>
          <w:szCs w:val="24"/>
        </w:rPr>
        <w:t xml:space="preserve">En conjunto, </w:t>
      </w:r>
      <w:r w:rsidRPr="00FC46D2">
        <w:rPr>
          <w:rStyle w:val="Fuentedeprrafopredeter1"/>
          <w:rFonts w:ascii="Arial" w:hAnsi="Arial"/>
          <w:b/>
          <w:color w:val="000000"/>
          <w:szCs w:val="24"/>
        </w:rPr>
        <w:t xml:space="preserve">al sumar las </w:t>
      </w:r>
      <w:r>
        <w:rPr>
          <w:rStyle w:val="Fuentedeprrafopredeter1"/>
          <w:rFonts w:ascii="Arial" w:hAnsi="Arial"/>
          <w:b/>
          <w:color w:val="000000"/>
          <w:szCs w:val="24"/>
        </w:rPr>
        <w:t>tres</w:t>
      </w:r>
      <w:r w:rsidRPr="00FC46D2">
        <w:rPr>
          <w:rStyle w:val="Fuentedeprrafopredeter1"/>
          <w:rFonts w:ascii="Arial" w:hAnsi="Arial"/>
          <w:b/>
          <w:color w:val="000000"/>
          <w:szCs w:val="24"/>
        </w:rPr>
        <w:t xml:space="preserve"> sanciones de suspensión impuestas a cada una de las </w:t>
      </w:r>
      <w:r>
        <w:rPr>
          <w:rStyle w:val="Fuentedeprrafopredeter1"/>
          <w:rFonts w:ascii="Arial" w:hAnsi="Arial"/>
          <w:b/>
          <w:color w:val="000000"/>
          <w:szCs w:val="24"/>
        </w:rPr>
        <w:t>faltas administrativas</w:t>
      </w:r>
      <w:r w:rsidRPr="00FC46D2">
        <w:rPr>
          <w:rStyle w:val="Fuentedeprrafopredeter1"/>
          <w:rFonts w:ascii="Arial" w:hAnsi="Arial"/>
          <w:color w:val="000000"/>
          <w:szCs w:val="24"/>
        </w:rPr>
        <w:t xml:space="preserve"> cometidas por el servidor público, se </w:t>
      </w:r>
      <w:r>
        <w:rPr>
          <w:rStyle w:val="Fuentedeprrafopredeter1"/>
          <w:rFonts w:ascii="Arial" w:hAnsi="Arial"/>
          <w:szCs w:val="24"/>
        </w:rPr>
        <w:t>acumula</w:t>
      </w:r>
      <w:r w:rsidRPr="00FC46D2">
        <w:rPr>
          <w:rStyle w:val="Fuentedeprrafopredeter1"/>
          <w:rFonts w:ascii="Arial" w:hAnsi="Arial"/>
          <w:szCs w:val="24"/>
        </w:rPr>
        <w:t xml:space="preserve"> al licenciado </w:t>
      </w:r>
      <w:r w:rsidR="0066103A" w:rsidRPr="0066103A">
        <w:rPr>
          <w:rStyle w:val="Fuentedeprrafopredeter1"/>
          <w:rFonts w:ascii="Arial" w:hAnsi="Arial"/>
          <w:b/>
          <w:szCs w:val="24"/>
        </w:rPr>
        <w:t xml:space="preserve"> ELIMINADO </w:t>
      </w:r>
      <w:r w:rsidRPr="00FC46D2">
        <w:rPr>
          <w:rStyle w:val="Fuentedeprrafopredeter1"/>
          <w:rFonts w:ascii="Arial" w:hAnsi="Arial"/>
          <w:szCs w:val="24"/>
        </w:rPr>
        <w:t xml:space="preserve">, la </w:t>
      </w:r>
      <w:r w:rsidRPr="00FC46D2">
        <w:rPr>
          <w:rStyle w:val="Fuentedeprrafopredeter1"/>
          <w:rFonts w:ascii="Arial" w:hAnsi="Arial"/>
          <w:b/>
          <w:szCs w:val="24"/>
          <w:u w:val="single"/>
        </w:rPr>
        <w:t xml:space="preserve">sanción administrativa de SUSPENSIÓN POR EL TÉRMINO DE </w:t>
      </w:r>
      <w:r>
        <w:rPr>
          <w:rStyle w:val="Fuentedeprrafopredeter1"/>
          <w:rFonts w:ascii="Arial" w:hAnsi="Arial"/>
          <w:b/>
          <w:szCs w:val="24"/>
          <w:u w:val="single"/>
        </w:rPr>
        <w:t>SEIS</w:t>
      </w:r>
      <w:r w:rsidRPr="00FC46D2">
        <w:rPr>
          <w:rStyle w:val="Fuentedeprrafopredeter1"/>
          <w:rFonts w:ascii="Arial" w:hAnsi="Arial"/>
          <w:b/>
          <w:szCs w:val="24"/>
          <w:u w:val="single"/>
        </w:rPr>
        <w:t xml:space="preserve"> DÍAS SIN GOCE DE </w:t>
      </w:r>
      <w:r>
        <w:rPr>
          <w:rStyle w:val="Fuentedeprrafopredeter1"/>
          <w:rFonts w:ascii="Arial" w:hAnsi="Arial"/>
          <w:b/>
          <w:szCs w:val="24"/>
          <w:u w:val="single"/>
        </w:rPr>
        <w:t xml:space="preserve">SUELDO, en su cargo de </w:t>
      </w:r>
      <w:r w:rsidR="0066103A" w:rsidRPr="0066103A">
        <w:rPr>
          <w:rStyle w:val="Fuentedeprrafopredeter1"/>
          <w:rFonts w:ascii="Arial" w:hAnsi="Arial"/>
          <w:b/>
          <w:szCs w:val="24"/>
          <w:u w:val="single"/>
        </w:rPr>
        <w:t xml:space="preserve"> ELIMINADO </w:t>
      </w:r>
      <w:r>
        <w:rPr>
          <w:rStyle w:val="Fuentedeprrafopredeter1"/>
          <w:rFonts w:ascii="Arial" w:hAnsi="Arial"/>
          <w:b/>
          <w:szCs w:val="24"/>
          <w:u w:val="single"/>
        </w:rPr>
        <w:t>, que empezara a correr a partir del día siguiente de su notificación.</w:t>
      </w:r>
    </w:p>
    <w:p w:rsidR="00900698" w:rsidRPr="00FC46D2" w:rsidRDefault="00900698" w:rsidP="00900698">
      <w:pPr>
        <w:pStyle w:val="Sinespaciado"/>
      </w:pPr>
    </w:p>
    <w:p w:rsidR="00900698" w:rsidRDefault="00900698" w:rsidP="00900698">
      <w:pPr>
        <w:spacing w:line="360" w:lineRule="auto"/>
        <w:ind w:firstLine="566"/>
        <w:jc w:val="both"/>
        <w:rPr>
          <w:rFonts w:ascii="Arial" w:hAnsi="Arial" w:cs="Arial"/>
          <w:sz w:val="24"/>
          <w:szCs w:val="24"/>
        </w:rPr>
      </w:pPr>
      <w:r>
        <w:rPr>
          <w:rFonts w:ascii="Arial" w:hAnsi="Arial" w:cs="Arial"/>
          <w:b/>
          <w:sz w:val="24"/>
          <w:szCs w:val="24"/>
        </w:rPr>
        <w:t>OCTAVO</w:t>
      </w:r>
      <w:r w:rsidRPr="00297E52">
        <w:rPr>
          <w:rFonts w:ascii="Arial" w:hAnsi="Arial" w:cs="Arial"/>
          <w:b/>
          <w:sz w:val="24"/>
          <w:szCs w:val="24"/>
        </w:rPr>
        <w:t>.-</w:t>
      </w:r>
      <w:r w:rsidRPr="003C06FC">
        <w:rPr>
          <w:rFonts w:ascii="Arial" w:hAnsi="Arial" w:cs="Arial"/>
          <w:sz w:val="24"/>
          <w:szCs w:val="24"/>
        </w:rPr>
        <w:t xml:space="preserve"> De conformidad con el artículo 94, fracción XXIV de la referida Ley Orgánica, en ejercicio de las atribuciones conferidas a este Pleno del Consejo de la Judicatura del Estado de San Luis Potosí y con fundamento en el segundo párrafo del artículo 27 de la Ley de Responsabilidades Administrativas para el Estado de San Luis Potosí, y dado el sentido de la presente determinación, se ordena </w:t>
      </w:r>
      <w:r w:rsidRPr="00297E52">
        <w:rPr>
          <w:rFonts w:ascii="Arial" w:hAnsi="Arial" w:cs="Arial"/>
          <w:b/>
          <w:sz w:val="24"/>
          <w:szCs w:val="24"/>
        </w:rPr>
        <w:t xml:space="preserve">INSCRIBIR </w:t>
      </w:r>
      <w:r w:rsidRPr="003C06FC">
        <w:rPr>
          <w:rFonts w:ascii="Arial" w:hAnsi="Arial" w:cs="Arial"/>
          <w:sz w:val="24"/>
          <w:szCs w:val="24"/>
        </w:rPr>
        <w:t xml:space="preserve">esta resolución, en los archivos del expediente que esta autoridad lleva para efectos de registro, control, evaluación y seguimiento de los actos del desempeño del personal del Poder Judicial del Estado, a través de la Unidad de Estadística, Evaluación y Seguimiento, de la Dirección de Recursos Humanos y de la Contraloría del Poder Judicial del Estado de San Luis Potosí. </w:t>
      </w:r>
    </w:p>
    <w:p w:rsidR="00900698" w:rsidRDefault="00900698" w:rsidP="00900698">
      <w:pPr>
        <w:spacing w:line="360" w:lineRule="auto"/>
        <w:ind w:firstLine="566"/>
        <w:jc w:val="both"/>
        <w:rPr>
          <w:rFonts w:ascii="Arial" w:hAnsi="Arial" w:cs="Arial"/>
          <w:sz w:val="24"/>
          <w:szCs w:val="24"/>
        </w:rPr>
      </w:pPr>
      <w:r>
        <w:rPr>
          <w:rFonts w:ascii="Arial" w:hAnsi="Arial" w:cs="Arial"/>
          <w:b/>
          <w:sz w:val="24"/>
          <w:szCs w:val="24"/>
        </w:rPr>
        <w:t>NOVENO</w:t>
      </w:r>
      <w:r w:rsidRPr="00297E52">
        <w:rPr>
          <w:rFonts w:ascii="Arial" w:hAnsi="Arial" w:cs="Arial"/>
          <w:b/>
          <w:sz w:val="24"/>
          <w:szCs w:val="24"/>
        </w:rPr>
        <w:t>.-</w:t>
      </w:r>
      <w:r w:rsidRPr="003C06FC">
        <w:rPr>
          <w:rFonts w:ascii="Arial" w:hAnsi="Arial" w:cs="Arial"/>
          <w:sz w:val="24"/>
          <w:szCs w:val="24"/>
        </w:rPr>
        <w:t xml:space="preserve"> De conformidad con lo establecido en el artículo 82 del Reglamento General de Archivos del Poder Judicial del Estado de San Luis Potosí, hágase saber a las partes que en su momento se procederá a la depuración, destrucción o expurgo del expediente según corresponda, incluyendo las pruebas o documentos originales, personales o de interés para alguna de las partes. Por lo que, deberá solicitarse la devolución de los documentos, pruebas y muestras, que hayan aportado al procedimiento, dentro de los treinta días naturales, contados a partir de la notificación de esta determinación, apercibidos que de no realizarse, se procederá a su destrucción, lo anterior, en cumplimiento a la circular 24/2016, emitida por el Pleno del Consejo de la Judicatura del Poder Judicial del Estado, en sesión de dieciséis de agosto de dos mil dieciséis.</w:t>
      </w:r>
    </w:p>
    <w:p w:rsidR="00900698" w:rsidRDefault="00900698" w:rsidP="00900698">
      <w:pPr>
        <w:pStyle w:val="Sinespaciado"/>
      </w:pPr>
    </w:p>
    <w:p w:rsidR="00900698" w:rsidRDefault="00900698" w:rsidP="00900698">
      <w:pPr>
        <w:spacing w:line="360" w:lineRule="auto"/>
        <w:ind w:firstLine="566"/>
        <w:jc w:val="both"/>
        <w:rPr>
          <w:rFonts w:ascii="Arial" w:hAnsi="Arial" w:cs="Arial"/>
          <w:sz w:val="24"/>
          <w:szCs w:val="24"/>
        </w:rPr>
      </w:pPr>
      <w:r w:rsidRPr="00297E52">
        <w:rPr>
          <w:rFonts w:ascii="Arial" w:hAnsi="Arial" w:cs="Arial"/>
          <w:b/>
          <w:sz w:val="24"/>
          <w:szCs w:val="24"/>
        </w:rPr>
        <w:t>DÉCIMO</w:t>
      </w:r>
      <w:r w:rsidRPr="003C06FC">
        <w:rPr>
          <w:rFonts w:ascii="Arial" w:hAnsi="Arial" w:cs="Arial"/>
          <w:sz w:val="24"/>
          <w:szCs w:val="24"/>
        </w:rPr>
        <w:t xml:space="preserve">. Notifíquese esta determinación de manera personal a los licenciados </w:t>
      </w:r>
      <w:r w:rsidRPr="0066103A">
        <w:rPr>
          <w:rFonts w:ascii="Arial" w:hAnsi="Arial" w:cs="Arial"/>
          <w:sz w:val="24"/>
          <w:szCs w:val="24"/>
        </w:rPr>
        <w:t>Santiago Herrera Urbina y</w:t>
      </w:r>
      <w:r w:rsidR="0066103A" w:rsidRPr="0066103A">
        <w:rPr>
          <w:rFonts w:ascii="Arial" w:hAnsi="Arial" w:cs="Arial"/>
          <w:b/>
          <w:sz w:val="24"/>
          <w:szCs w:val="24"/>
        </w:rPr>
        <w:t xml:space="preserve"> </w:t>
      </w:r>
      <w:proofErr w:type="gramStart"/>
      <w:r w:rsidR="0066103A" w:rsidRPr="0066103A">
        <w:rPr>
          <w:rFonts w:ascii="Arial" w:hAnsi="Arial" w:cs="Arial"/>
          <w:b/>
          <w:sz w:val="24"/>
          <w:szCs w:val="24"/>
        </w:rPr>
        <w:t xml:space="preserve">ELIMINADO </w:t>
      </w:r>
      <w:r w:rsidRPr="003C06FC">
        <w:rPr>
          <w:rFonts w:ascii="Arial" w:hAnsi="Arial" w:cs="Arial"/>
          <w:sz w:val="24"/>
          <w:szCs w:val="24"/>
        </w:rPr>
        <w:t>,</w:t>
      </w:r>
      <w:proofErr w:type="gramEnd"/>
      <w:r w:rsidRPr="003C06FC">
        <w:rPr>
          <w:rFonts w:ascii="Arial" w:hAnsi="Arial" w:cs="Arial"/>
          <w:sz w:val="24"/>
          <w:szCs w:val="24"/>
        </w:rPr>
        <w:t xml:space="preserve"> a la parte quejosa, y </w:t>
      </w:r>
      <w:r w:rsidRPr="003C06FC">
        <w:rPr>
          <w:rFonts w:ascii="Arial" w:hAnsi="Arial" w:cs="Arial"/>
          <w:sz w:val="24"/>
          <w:szCs w:val="24"/>
        </w:rPr>
        <w:lastRenderedPageBreak/>
        <w:t>a la Representación Social, en el domicilio que para ello se tiene autorizado en autos.</w:t>
      </w:r>
    </w:p>
    <w:p w:rsidR="00900698" w:rsidRPr="003C06FC" w:rsidRDefault="00900698" w:rsidP="00900698">
      <w:pPr>
        <w:pStyle w:val="Sinespaciado"/>
      </w:pPr>
    </w:p>
    <w:p w:rsidR="00900698" w:rsidRDefault="00900698" w:rsidP="00900698">
      <w:pPr>
        <w:spacing w:line="360" w:lineRule="auto"/>
        <w:ind w:firstLine="566"/>
        <w:jc w:val="both"/>
        <w:rPr>
          <w:rFonts w:ascii="Arial" w:hAnsi="Arial" w:cs="Arial"/>
          <w:sz w:val="24"/>
          <w:szCs w:val="24"/>
        </w:rPr>
      </w:pPr>
      <w:r w:rsidRPr="00297E52">
        <w:rPr>
          <w:rFonts w:ascii="Arial" w:hAnsi="Arial" w:cs="Arial"/>
          <w:b/>
          <w:sz w:val="24"/>
          <w:szCs w:val="24"/>
        </w:rPr>
        <w:t xml:space="preserve">DÉCIMO </w:t>
      </w:r>
      <w:r>
        <w:rPr>
          <w:rFonts w:ascii="Arial" w:hAnsi="Arial" w:cs="Arial"/>
          <w:b/>
          <w:sz w:val="24"/>
          <w:szCs w:val="24"/>
        </w:rPr>
        <w:t>PRIMERO</w:t>
      </w:r>
      <w:r w:rsidRPr="003C06FC">
        <w:rPr>
          <w:rFonts w:ascii="Arial" w:hAnsi="Arial" w:cs="Arial"/>
          <w:sz w:val="24"/>
          <w:szCs w:val="24"/>
        </w:rPr>
        <w:t>.- Una vez efectuadas las diligencias y trámites ordenados, archívese este asunto como totalmente concluido.</w:t>
      </w:r>
    </w:p>
    <w:p w:rsidR="00900698" w:rsidRPr="003C06FC" w:rsidRDefault="00900698" w:rsidP="00900698">
      <w:pPr>
        <w:pStyle w:val="Sinespaciado"/>
      </w:pPr>
    </w:p>
    <w:p w:rsidR="00900698" w:rsidRDefault="00900698" w:rsidP="00900698">
      <w:pPr>
        <w:spacing w:line="360" w:lineRule="auto"/>
        <w:ind w:firstLine="566"/>
        <w:jc w:val="both"/>
        <w:rPr>
          <w:rFonts w:ascii="Arial" w:hAnsi="Arial" w:cs="Arial"/>
          <w:sz w:val="24"/>
          <w:szCs w:val="24"/>
        </w:rPr>
      </w:pPr>
      <w:r w:rsidRPr="003C06FC">
        <w:rPr>
          <w:rFonts w:ascii="Arial" w:hAnsi="Arial" w:cs="Arial"/>
          <w:sz w:val="24"/>
          <w:szCs w:val="24"/>
        </w:rPr>
        <w:t>Por lo anteriormente expuesto, lo cual se encuentra debidamente fundado y motivado en cada una de las disposiciones legales invocadas, este Pleno del Consejo de Judicatura del Poder Judicial del Estado;</w:t>
      </w:r>
    </w:p>
    <w:p w:rsidR="00900698" w:rsidRPr="00806818" w:rsidRDefault="00900698" w:rsidP="00900698">
      <w:pPr>
        <w:pStyle w:val="Sinespaciado"/>
        <w:rPr>
          <w:sz w:val="20"/>
          <w:szCs w:val="20"/>
        </w:rPr>
      </w:pPr>
    </w:p>
    <w:p w:rsidR="00900698" w:rsidRDefault="00900698" w:rsidP="00900698">
      <w:pPr>
        <w:spacing w:line="360" w:lineRule="auto"/>
        <w:jc w:val="center"/>
        <w:rPr>
          <w:rFonts w:ascii="Arial" w:hAnsi="Arial" w:cs="Arial"/>
          <w:b/>
          <w:sz w:val="24"/>
          <w:szCs w:val="24"/>
        </w:rPr>
      </w:pPr>
      <w:r w:rsidRPr="00297E52">
        <w:rPr>
          <w:rFonts w:ascii="Arial" w:hAnsi="Arial" w:cs="Arial"/>
          <w:b/>
          <w:sz w:val="24"/>
          <w:szCs w:val="24"/>
        </w:rPr>
        <w:t>R E S U E L V E</w:t>
      </w:r>
    </w:p>
    <w:p w:rsidR="00900698" w:rsidRPr="00806818" w:rsidRDefault="00900698" w:rsidP="00900698">
      <w:pPr>
        <w:pStyle w:val="Sinespaciado"/>
        <w:rPr>
          <w:sz w:val="20"/>
          <w:szCs w:val="20"/>
        </w:rPr>
      </w:pPr>
    </w:p>
    <w:p w:rsidR="00900698" w:rsidRDefault="00900698" w:rsidP="00900698">
      <w:pPr>
        <w:spacing w:line="360" w:lineRule="auto"/>
        <w:ind w:firstLine="566"/>
        <w:jc w:val="both"/>
        <w:rPr>
          <w:rFonts w:ascii="Arial" w:hAnsi="Arial" w:cs="Arial"/>
          <w:sz w:val="24"/>
          <w:szCs w:val="24"/>
        </w:rPr>
      </w:pPr>
      <w:r w:rsidRPr="00297E52">
        <w:rPr>
          <w:rFonts w:ascii="Arial" w:hAnsi="Arial" w:cs="Arial"/>
          <w:b/>
          <w:sz w:val="24"/>
          <w:szCs w:val="24"/>
        </w:rPr>
        <w:t>PRIMERO.-</w:t>
      </w:r>
      <w:r w:rsidRPr="003C06FC">
        <w:rPr>
          <w:rFonts w:ascii="Arial" w:hAnsi="Arial" w:cs="Arial"/>
          <w:sz w:val="24"/>
          <w:szCs w:val="24"/>
        </w:rPr>
        <w:t xml:space="preserve"> El Pleno del Consejo de la Judicatura del Poder Judicial del Estado de San Luis Potosí, es competente para conocer y resolver este procedimiento administrativo de responsabilidad, de conformidad con lo dispuesto en el considerando segundo de esta resolución.</w:t>
      </w:r>
    </w:p>
    <w:p w:rsidR="00900698" w:rsidRPr="00806818" w:rsidRDefault="00900698" w:rsidP="00900698">
      <w:pPr>
        <w:pStyle w:val="Sinespaciado"/>
        <w:rPr>
          <w:sz w:val="20"/>
          <w:szCs w:val="20"/>
        </w:rPr>
      </w:pPr>
    </w:p>
    <w:p w:rsidR="00900698" w:rsidRDefault="00900698" w:rsidP="00900698">
      <w:pPr>
        <w:spacing w:line="360" w:lineRule="auto"/>
        <w:ind w:firstLine="566"/>
        <w:jc w:val="both"/>
        <w:rPr>
          <w:rFonts w:ascii="Arial" w:hAnsi="Arial" w:cs="Arial"/>
          <w:sz w:val="24"/>
          <w:szCs w:val="24"/>
        </w:rPr>
      </w:pPr>
      <w:r w:rsidRPr="00297E52">
        <w:rPr>
          <w:rFonts w:ascii="Arial" w:hAnsi="Arial" w:cs="Arial"/>
          <w:b/>
          <w:sz w:val="24"/>
          <w:szCs w:val="24"/>
        </w:rPr>
        <w:t>SEGUNDO.-</w:t>
      </w:r>
      <w:r w:rsidRPr="003C06FC">
        <w:rPr>
          <w:rFonts w:ascii="Arial" w:hAnsi="Arial" w:cs="Arial"/>
          <w:sz w:val="24"/>
          <w:szCs w:val="24"/>
        </w:rPr>
        <w:t xml:space="preserve"> La </w:t>
      </w:r>
      <w:r>
        <w:rPr>
          <w:rFonts w:ascii="Arial" w:hAnsi="Arial" w:cs="Arial"/>
          <w:sz w:val="24"/>
          <w:szCs w:val="24"/>
        </w:rPr>
        <w:t>denuncia</w:t>
      </w:r>
      <w:r w:rsidRPr="003C06FC">
        <w:rPr>
          <w:rFonts w:ascii="Arial" w:hAnsi="Arial" w:cs="Arial"/>
          <w:sz w:val="24"/>
          <w:szCs w:val="24"/>
        </w:rPr>
        <w:t xml:space="preserve"> formulada en contra de los licenciados </w:t>
      </w:r>
      <w:r w:rsidRPr="0066103A">
        <w:rPr>
          <w:rFonts w:ascii="Arial" w:hAnsi="Arial" w:cs="Arial"/>
          <w:sz w:val="24"/>
          <w:szCs w:val="24"/>
        </w:rPr>
        <w:t xml:space="preserve">Santiago Herrera Urbina y </w:t>
      </w:r>
      <w:r w:rsidR="0066103A" w:rsidRPr="0066103A">
        <w:rPr>
          <w:rFonts w:ascii="Arial" w:hAnsi="Arial" w:cs="Arial"/>
          <w:b/>
          <w:sz w:val="24"/>
          <w:szCs w:val="24"/>
        </w:rPr>
        <w:t xml:space="preserve"> </w:t>
      </w:r>
      <w:proofErr w:type="gramStart"/>
      <w:r w:rsidR="0066103A" w:rsidRPr="0066103A">
        <w:rPr>
          <w:rFonts w:ascii="Arial" w:hAnsi="Arial" w:cs="Arial"/>
          <w:b/>
          <w:sz w:val="24"/>
          <w:szCs w:val="24"/>
        </w:rPr>
        <w:t xml:space="preserve">ELIMINADO </w:t>
      </w:r>
      <w:r w:rsidRPr="003C06FC">
        <w:rPr>
          <w:rFonts w:ascii="Arial" w:hAnsi="Arial" w:cs="Arial"/>
          <w:sz w:val="24"/>
          <w:szCs w:val="24"/>
        </w:rPr>
        <w:t>,</w:t>
      </w:r>
      <w:proofErr w:type="gramEnd"/>
      <w:r w:rsidRPr="003C06FC">
        <w:rPr>
          <w:rFonts w:ascii="Arial" w:hAnsi="Arial" w:cs="Arial"/>
          <w:sz w:val="24"/>
          <w:szCs w:val="24"/>
        </w:rPr>
        <w:t xml:space="preserve"> por sus actuaciones como Juez y Secretario de Acuerdos</w:t>
      </w:r>
      <w:r>
        <w:rPr>
          <w:rFonts w:ascii="Arial" w:hAnsi="Arial" w:cs="Arial"/>
          <w:sz w:val="24"/>
          <w:szCs w:val="24"/>
        </w:rPr>
        <w:t>, respectivamente,</w:t>
      </w:r>
      <w:r w:rsidRPr="003C06FC">
        <w:rPr>
          <w:rFonts w:ascii="Arial" w:hAnsi="Arial" w:cs="Arial"/>
          <w:sz w:val="24"/>
          <w:szCs w:val="24"/>
        </w:rPr>
        <w:t xml:space="preserve"> </w:t>
      </w:r>
      <w:r>
        <w:rPr>
          <w:rFonts w:ascii="Arial" w:hAnsi="Arial" w:cs="Arial"/>
          <w:sz w:val="24"/>
          <w:szCs w:val="24"/>
        </w:rPr>
        <w:t xml:space="preserve">entonces </w:t>
      </w:r>
      <w:r w:rsidRPr="003C06FC">
        <w:rPr>
          <w:rFonts w:ascii="Arial" w:hAnsi="Arial" w:cs="Arial"/>
          <w:sz w:val="24"/>
          <w:szCs w:val="24"/>
        </w:rPr>
        <w:t xml:space="preserve">adscritos al Juzgado </w:t>
      </w:r>
      <w:r>
        <w:rPr>
          <w:rFonts w:ascii="Arial" w:hAnsi="Arial" w:cs="Arial"/>
          <w:sz w:val="24"/>
          <w:szCs w:val="24"/>
        </w:rPr>
        <w:t xml:space="preserve">de lo Civil </w:t>
      </w:r>
      <w:r w:rsidRPr="0066103A">
        <w:rPr>
          <w:rFonts w:ascii="Arial" w:hAnsi="Arial" w:cs="Arial"/>
          <w:sz w:val="24"/>
          <w:szCs w:val="24"/>
        </w:rPr>
        <w:t>del Tercer Distrito Judicial, con residencia en Rioverde, S.L.P.,</w:t>
      </w:r>
      <w:r w:rsidRPr="003C06FC">
        <w:rPr>
          <w:rFonts w:ascii="Arial" w:hAnsi="Arial" w:cs="Arial"/>
          <w:sz w:val="24"/>
          <w:szCs w:val="24"/>
        </w:rPr>
        <w:t xml:space="preserve"> resultó </w:t>
      </w:r>
      <w:r w:rsidRPr="00297E52">
        <w:rPr>
          <w:rFonts w:ascii="Arial" w:hAnsi="Arial" w:cs="Arial"/>
          <w:b/>
          <w:sz w:val="24"/>
          <w:szCs w:val="24"/>
        </w:rPr>
        <w:t>FUNDADA</w:t>
      </w:r>
      <w:r w:rsidRPr="003C06FC">
        <w:rPr>
          <w:rFonts w:ascii="Arial" w:hAnsi="Arial" w:cs="Arial"/>
          <w:sz w:val="24"/>
          <w:szCs w:val="24"/>
        </w:rPr>
        <w:t xml:space="preserve">, conforme lo dispuesto en los considerandos </w:t>
      </w:r>
      <w:r>
        <w:rPr>
          <w:rFonts w:ascii="Arial" w:hAnsi="Arial" w:cs="Arial"/>
          <w:sz w:val="24"/>
          <w:szCs w:val="24"/>
        </w:rPr>
        <w:t>quinto y sexto</w:t>
      </w:r>
      <w:r w:rsidRPr="003C06FC">
        <w:rPr>
          <w:rFonts w:ascii="Arial" w:hAnsi="Arial" w:cs="Arial"/>
          <w:sz w:val="24"/>
          <w:szCs w:val="24"/>
        </w:rPr>
        <w:t xml:space="preserve"> de esta determinación.</w:t>
      </w:r>
    </w:p>
    <w:p w:rsidR="00900698" w:rsidRPr="00806818" w:rsidRDefault="00900698" w:rsidP="00900698">
      <w:pPr>
        <w:pStyle w:val="Sinespaciado"/>
        <w:rPr>
          <w:sz w:val="20"/>
          <w:szCs w:val="20"/>
        </w:rPr>
      </w:pPr>
    </w:p>
    <w:p w:rsidR="00900698" w:rsidRDefault="00900698" w:rsidP="00900698">
      <w:pPr>
        <w:spacing w:line="360" w:lineRule="auto"/>
        <w:ind w:firstLine="566"/>
        <w:jc w:val="both"/>
        <w:rPr>
          <w:rFonts w:ascii="Arial" w:hAnsi="Arial" w:cs="Arial"/>
          <w:b/>
          <w:sz w:val="24"/>
          <w:szCs w:val="24"/>
        </w:rPr>
      </w:pPr>
      <w:r w:rsidRPr="00297E52">
        <w:rPr>
          <w:rFonts w:ascii="Arial" w:hAnsi="Arial" w:cs="Arial"/>
          <w:b/>
          <w:sz w:val="24"/>
          <w:szCs w:val="24"/>
        </w:rPr>
        <w:t xml:space="preserve">TERCERO.- </w:t>
      </w:r>
      <w:r w:rsidRPr="003C06FC">
        <w:rPr>
          <w:rFonts w:ascii="Arial" w:hAnsi="Arial" w:cs="Arial"/>
          <w:sz w:val="24"/>
          <w:szCs w:val="24"/>
        </w:rPr>
        <w:t xml:space="preserve">De conformidad con lo dispuesto en el considerando </w:t>
      </w:r>
      <w:r>
        <w:rPr>
          <w:rFonts w:ascii="Arial" w:hAnsi="Arial" w:cs="Arial"/>
          <w:sz w:val="24"/>
          <w:szCs w:val="24"/>
        </w:rPr>
        <w:t>séptimo</w:t>
      </w:r>
      <w:r w:rsidRPr="003C06FC">
        <w:rPr>
          <w:rFonts w:ascii="Arial" w:hAnsi="Arial" w:cs="Arial"/>
          <w:sz w:val="24"/>
          <w:szCs w:val="24"/>
        </w:rPr>
        <w:t xml:space="preserve"> de la p</w:t>
      </w:r>
      <w:r>
        <w:rPr>
          <w:rFonts w:ascii="Arial" w:hAnsi="Arial" w:cs="Arial"/>
          <w:sz w:val="24"/>
          <w:szCs w:val="24"/>
        </w:rPr>
        <w:t>resente resolución, se impone a</w:t>
      </w:r>
      <w:r w:rsidRPr="003C06FC">
        <w:rPr>
          <w:rFonts w:ascii="Arial" w:hAnsi="Arial" w:cs="Arial"/>
          <w:sz w:val="24"/>
          <w:szCs w:val="24"/>
        </w:rPr>
        <w:t>l</w:t>
      </w:r>
      <w:r>
        <w:rPr>
          <w:rFonts w:ascii="Arial" w:hAnsi="Arial" w:cs="Arial"/>
          <w:sz w:val="24"/>
          <w:szCs w:val="24"/>
        </w:rPr>
        <w:t xml:space="preserve"> </w:t>
      </w:r>
      <w:r w:rsidRPr="0066103A">
        <w:rPr>
          <w:rFonts w:ascii="Arial" w:hAnsi="Arial" w:cs="Arial"/>
          <w:sz w:val="24"/>
          <w:szCs w:val="24"/>
        </w:rPr>
        <w:t>licenciado Santiago Herrera Urbina,</w:t>
      </w:r>
      <w:r w:rsidRPr="003C06FC">
        <w:rPr>
          <w:rFonts w:ascii="Arial" w:hAnsi="Arial" w:cs="Arial"/>
          <w:sz w:val="24"/>
          <w:szCs w:val="24"/>
        </w:rPr>
        <w:t xml:space="preserve"> </w:t>
      </w:r>
      <w:r w:rsidRPr="00806818">
        <w:rPr>
          <w:rFonts w:ascii="Arial" w:hAnsi="Arial" w:cs="Arial"/>
          <w:sz w:val="24"/>
          <w:szCs w:val="24"/>
        </w:rPr>
        <w:t xml:space="preserve">por su actuación como entonces </w:t>
      </w:r>
      <w:r>
        <w:rPr>
          <w:rFonts w:ascii="Arial" w:hAnsi="Arial" w:cs="Arial"/>
          <w:sz w:val="24"/>
          <w:szCs w:val="24"/>
        </w:rPr>
        <w:t xml:space="preserve">Juez </w:t>
      </w:r>
      <w:r w:rsidRPr="00806818">
        <w:rPr>
          <w:rFonts w:ascii="Arial" w:hAnsi="Arial" w:cs="Arial"/>
          <w:sz w:val="24"/>
          <w:szCs w:val="24"/>
        </w:rPr>
        <w:t>del Juzgado Civil del Tercer Distrito Judicial con residencia en Rioverde, S.L.P.,</w:t>
      </w:r>
      <w:r>
        <w:rPr>
          <w:rFonts w:ascii="Arial" w:hAnsi="Arial" w:cs="Arial"/>
          <w:sz w:val="24"/>
          <w:szCs w:val="24"/>
        </w:rPr>
        <w:t xml:space="preserve"> </w:t>
      </w:r>
      <w:r w:rsidRPr="003C06FC">
        <w:rPr>
          <w:rFonts w:ascii="Arial" w:hAnsi="Arial" w:cs="Arial"/>
          <w:sz w:val="24"/>
          <w:szCs w:val="24"/>
        </w:rPr>
        <w:t>la sanción que señala la fracción I del artículo 181 de la Ley Orgánica del Poder Judic</w:t>
      </w:r>
      <w:r>
        <w:rPr>
          <w:rFonts w:ascii="Arial" w:hAnsi="Arial" w:cs="Arial"/>
          <w:sz w:val="24"/>
          <w:szCs w:val="24"/>
        </w:rPr>
        <w:t xml:space="preserve">ial del Estado, consistente en una </w:t>
      </w:r>
      <w:r>
        <w:rPr>
          <w:rFonts w:ascii="Arial" w:hAnsi="Arial" w:cs="Arial"/>
          <w:b/>
          <w:sz w:val="24"/>
          <w:szCs w:val="24"/>
        </w:rPr>
        <w:t>AMONESTACIÓN PÚBLICA.</w:t>
      </w:r>
    </w:p>
    <w:p w:rsidR="00900698" w:rsidRPr="00806818" w:rsidRDefault="00900698" w:rsidP="00900698">
      <w:pPr>
        <w:pStyle w:val="Sinespaciado"/>
        <w:rPr>
          <w:sz w:val="20"/>
          <w:szCs w:val="20"/>
        </w:rPr>
      </w:pPr>
    </w:p>
    <w:p w:rsidR="00900698" w:rsidRPr="00806818" w:rsidRDefault="00900698" w:rsidP="00900698">
      <w:pPr>
        <w:pStyle w:val="Prrafodelista"/>
        <w:widowControl w:val="0"/>
        <w:numPr>
          <w:ilvl w:val="0"/>
          <w:numId w:val="10"/>
        </w:numPr>
        <w:suppressAutoHyphens/>
        <w:spacing w:after="0" w:line="360" w:lineRule="auto"/>
        <w:ind w:firstLine="851"/>
        <w:jc w:val="both"/>
        <w:rPr>
          <w:rFonts w:ascii="Arial" w:hAnsi="Arial" w:cs="Arial"/>
          <w:sz w:val="24"/>
          <w:szCs w:val="24"/>
        </w:rPr>
      </w:pPr>
      <w:r>
        <w:rPr>
          <w:rFonts w:ascii="Arial" w:hAnsi="Arial" w:cs="Arial"/>
          <w:b/>
          <w:sz w:val="24"/>
          <w:szCs w:val="24"/>
        </w:rPr>
        <w:t>CUARTO</w:t>
      </w:r>
      <w:r w:rsidRPr="00297E52">
        <w:rPr>
          <w:rFonts w:ascii="Arial" w:hAnsi="Arial" w:cs="Arial"/>
          <w:b/>
          <w:sz w:val="24"/>
          <w:szCs w:val="24"/>
        </w:rPr>
        <w:t xml:space="preserve">.- </w:t>
      </w:r>
      <w:r w:rsidRPr="00806818">
        <w:rPr>
          <w:rFonts w:ascii="Arial" w:hAnsi="Arial" w:cs="Arial"/>
          <w:sz w:val="24"/>
          <w:szCs w:val="24"/>
        </w:rPr>
        <w:t xml:space="preserve">De conformidad con lo dispuesto en el considerando </w:t>
      </w:r>
      <w:r>
        <w:rPr>
          <w:rFonts w:ascii="Arial" w:hAnsi="Arial" w:cs="Arial"/>
          <w:sz w:val="24"/>
          <w:szCs w:val="24"/>
        </w:rPr>
        <w:t>séptimo</w:t>
      </w:r>
      <w:r w:rsidRPr="00806818">
        <w:rPr>
          <w:rFonts w:ascii="Arial" w:hAnsi="Arial" w:cs="Arial"/>
          <w:sz w:val="24"/>
          <w:szCs w:val="24"/>
        </w:rPr>
        <w:t xml:space="preserve"> de la presente resolución, se impone al licenciado </w:t>
      </w:r>
      <w:r w:rsidR="0066103A" w:rsidRPr="0066103A">
        <w:rPr>
          <w:rFonts w:ascii="Arial" w:hAnsi="Arial" w:cs="Arial"/>
          <w:b/>
          <w:sz w:val="24"/>
          <w:szCs w:val="24"/>
        </w:rPr>
        <w:t xml:space="preserve"> ELIMINADO </w:t>
      </w:r>
      <w:r w:rsidRPr="00806818">
        <w:rPr>
          <w:rFonts w:ascii="Arial" w:hAnsi="Arial" w:cs="Arial"/>
          <w:sz w:val="24"/>
          <w:szCs w:val="24"/>
        </w:rPr>
        <w:t xml:space="preserve">, por su actuación como entonces </w:t>
      </w:r>
      <w:r w:rsidR="0066103A" w:rsidRPr="0066103A">
        <w:rPr>
          <w:rFonts w:ascii="Arial" w:hAnsi="Arial" w:cs="Arial"/>
          <w:b/>
          <w:sz w:val="24"/>
          <w:szCs w:val="24"/>
        </w:rPr>
        <w:t xml:space="preserve"> ELIMINADO </w:t>
      </w:r>
      <w:r w:rsidRPr="00806818">
        <w:rPr>
          <w:rFonts w:ascii="Arial" w:hAnsi="Arial" w:cs="Arial"/>
          <w:sz w:val="24"/>
          <w:szCs w:val="24"/>
        </w:rPr>
        <w:t xml:space="preserve">, la sanción administrativa a que alude el artículo 181, fracción III de la Ley Orgánica del Poder Judicial del Estado, consistente en </w:t>
      </w:r>
      <w:r w:rsidRPr="00806818">
        <w:rPr>
          <w:rStyle w:val="Fuentedeprrafopredeter1"/>
          <w:rFonts w:ascii="Arial" w:hAnsi="Arial"/>
          <w:b/>
          <w:szCs w:val="24"/>
          <w:u w:val="single"/>
        </w:rPr>
        <w:t>SUSPENSIÓN POR EL TÉRMINO DE SEIS DÍAS SIN GOCE DE SUELDO</w:t>
      </w:r>
      <w:r w:rsidRPr="00806818">
        <w:rPr>
          <w:rFonts w:ascii="Arial" w:hAnsi="Arial" w:cs="Arial"/>
          <w:sz w:val="24"/>
          <w:szCs w:val="24"/>
        </w:rPr>
        <w:t>.</w:t>
      </w:r>
    </w:p>
    <w:p w:rsidR="00900698" w:rsidRDefault="00900698" w:rsidP="00900698">
      <w:pPr>
        <w:pStyle w:val="Sinespaciado"/>
      </w:pPr>
    </w:p>
    <w:p w:rsidR="00900698" w:rsidRPr="00806818" w:rsidRDefault="00900698" w:rsidP="00900698">
      <w:pPr>
        <w:pStyle w:val="Sinespaciado"/>
        <w:rPr>
          <w:sz w:val="20"/>
          <w:szCs w:val="20"/>
        </w:rPr>
      </w:pPr>
    </w:p>
    <w:p w:rsidR="00900698" w:rsidRDefault="00900698" w:rsidP="00900698">
      <w:pPr>
        <w:spacing w:line="360" w:lineRule="auto"/>
        <w:ind w:firstLine="720"/>
        <w:jc w:val="both"/>
        <w:rPr>
          <w:rFonts w:ascii="Arial" w:hAnsi="Arial" w:cs="Arial"/>
          <w:sz w:val="24"/>
          <w:szCs w:val="24"/>
        </w:rPr>
      </w:pPr>
      <w:r>
        <w:rPr>
          <w:rFonts w:ascii="Arial" w:hAnsi="Arial" w:cs="Arial"/>
          <w:b/>
          <w:sz w:val="24"/>
          <w:szCs w:val="24"/>
        </w:rPr>
        <w:lastRenderedPageBreak/>
        <w:t>QUINTO</w:t>
      </w:r>
      <w:r w:rsidRPr="00297E52">
        <w:rPr>
          <w:rFonts w:ascii="Arial" w:hAnsi="Arial" w:cs="Arial"/>
          <w:sz w:val="24"/>
          <w:szCs w:val="24"/>
        </w:rPr>
        <w:t xml:space="preserve">. Según lo ordenado en el considerando </w:t>
      </w:r>
      <w:r>
        <w:rPr>
          <w:rFonts w:ascii="Arial" w:hAnsi="Arial" w:cs="Arial"/>
          <w:sz w:val="24"/>
          <w:szCs w:val="24"/>
        </w:rPr>
        <w:t>octavo</w:t>
      </w:r>
      <w:r w:rsidRPr="00297E52">
        <w:rPr>
          <w:rFonts w:ascii="Arial" w:hAnsi="Arial" w:cs="Arial"/>
          <w:sz w:val="24"/>
          <w:szCs w:val="24"/>
        </w:rPr>
        <w:t xml:space="preserve"> de esta resolución, dado que en el presente procedimiento se impone sanción a</w:t>
      </w:r>
      <w:r>
        <w:rPr>
          <w:rFonts w:ascii="Arial" w:hAnsi="Arial" w:cs="Arial"/>
          <w:sz w:val="24"/>
          <w:szCs w:val="24"/>
        </w:rPr>
        <w:t xml:space="preserve"> </w:t>
      </w:r>
      <w:r w:rsidRPr="00297E52">
        <w:rPr>
          <w:rFonts w:ascii="Arial" w:hAnsi="Arial" w:cs="Arial"/>
          <w:sz w:val="24"/>
          <w:szCs w:val="24"/>
        </w:rPr>
        <w:t>l</w:t>
      </w:r>
      <w:r>
        <w:rPr>
          <w:rFonts w:ascii="Arial" w:hAnsi="Arial" w:cs="Arial"/>
          <w:sz w:val="24"/>
          <w:szCs w:val="24"/>
        </w:rPr>
        <w:t>os</w:t>
      </w:r>
      <w:r w:rsidRPr="00297E52">
        <w:rPr>
          <w:rFonts w:ascii="Arial" w:hAnsi="Arial" w:cs="Arial"/>
          <w:sz w:val="24"/>
          <w:szCs w:val="24"/>
        </w:rPr>
        <w:t xml:space="preserve"> licenciado</w:t>
      </w:r>
      <w:r>
        <w:rPr>
          <w:rFonts w:ascii="Arial" w:hAnsi="Arial" w:cs="Arial"/>
          <w:sz w:val="24"/>
          <w:szCs w:val="24"/>
        </w:rPr>
        <w:t>s</w:t>
      </w:r>
      <w:r w:rsidRPr="00297E52">
        <w:rPr>
          <w:rFonts w:ascii="Arial" w:hAnsi="Arial" w:cs="Arial"/>
          <w:sz w:val="24"/>
          <w:szCs w:val="24"/>
        </w:rPr>
        <w:t xml:space="preserve"> </w:t>
      </w:r>
      <w:r w:rsidRPr="0066103A">
        <w:rPr>
          <w:rFonts w:ascii="Arial" w:hAnsi="Arial" w:cs="Arial"/>
          <w:sz w:val="24"/>
          <w:szCs w:val="24"/>
        </w:rPr>
        <w:t xml:space="preserve">Santiago Herrera Urbina y </w:t>
      </w:r>
      <w:r w:rsidR="0066103A" w:rsidRPr="0066103A">
        <w:rPr>
          <w:rFonts w:ascii="Arial" w:hAnsi="Arial" w:cs="Arial"/>
          <w:b/>
          <w:sz w:val="24"/>
          <w:szCs w:val="24"/>
        </w:rPr>
        <w:t xml:space="preserve"> ELIMINADO </w:t>
      </w:r>
      <w:r w:rsidRPr="00297E52">
        <w:rPr>
          <w:rFonts w:ascii="Arial" w:hAnsi="Arial" w:cs="Arial"/>
          <w:sz w:val="24"/>
          <w:szCs w:val="24"/>
        </w:rPr>
        <w:t xml:space="preserve">, por su actuación como </w:t>
      </w:r>
      <w:r>
        <w:rPr>
          <w:rFonts w:ascii="Arial" w:hAnsi="Arial" w:cs="Arial"/>
          <w:sz w:val="24"/>
          <w:szCs w:val="24"/>
        </w:rPr>
        <w:t xml:space="preserve">Juez y </w:t>
      </w:r>
      <w:r w:rsidR="0066103A" w:rsidRPr="0066103A">
        <w:rPr>
          <w:rFonts w:ascii="Arial" w:hAnsi="Arial" w:cs="Arial"/>
          <w:b/>
          <w:sz w:val="24"/>
          <w:szCs w:val="24"/>
        </w:rPr>
        <w:t xml:space="preserve"> ELIMINADO </w:t>
      </w:r>
      <w:r>
        <w:rPr>
          <w:rFonts w:ascii="Arial" w:hAnsi="Arial" w:cs="Arial"/>
          <w:sz w:val="24"/>
          <w:szCs w:val="24"/>
        </w:rPr>
        <w:t xml:space="preserve"> </w:t>
      </w:r>
      <w:r w:rsidRPr="0066103A">
        <w:rPr>
          <w:rFonts w:ascii="Arial" w:hAnsi="Arial" w:cs="Arial"/>
          <w:sz w:val="24"/>
          <w:szCs w:val="24"/>
        </w:rPr>
        <w:t>del Juzgado Civil del Tercer Distrito Judicial, con residencia en Rioverde, S.L.P.,</w:t>
      </w:r>
      <w:r w:rsidRPr="00297E52">
        <w:rPr>
          <w:rFonts w:ascii="Arial" w:hAnsi="Arial" w:cs="Arial"/>
          <w:sz w:val="24"/>
          <w:szCs w:val="24"/>
        </w:rPr>
        <w:t xml:space="preserve"> se ordena llevar a cabo la inscripción de la presente sentencia en los registros que lleva esta autoridad, a través de la Unidad de Estadística, Evaluación y Seguimiento, Dirección de Recursos Humanos y la Contraloría del Poder Judicial del Estado.</w:t>
      </w:r>
    </w:p>
    <w:p w:rsidR="00900698" w:rsidRDefault="00900698" w:rsidP="00900698">
      <w:pPr>
        <w:pStyle w:val="Sinespaciado"/>
      </w:pPr>
    </w:p>
    <w:p w:rsidR="00900698" w:rsidRDefault="00900698" w:rsidP="00900698">
      <w:pPr>
        <w:spacing w:line="360" w:lineRule="auto"/>
        <w:ind w:firstLine="708"/>
        <w:jc w:val="both"/>
        <w:rPr>
          <w:rFonts w:ascii="Arial" w:hAnsi="Arial" w:cs="Arial"/>
          <w:sz w:val="24"/>
          <w:szCs w:val="24"/>
        </w:rPr>
      </w:pPr>
      <w:r>
        <w:rPr>
          <w:rFonts w:ascii="Arial" w:hAnsi="Arial" w:cs="Arial"/>
          <w:b/>
          <w:sz w:val="24"/>
          <w:szCs w:val="24"/>
        </w:rPr>
        <w:t>SEXTO</w:t>
      </w:r>
      <w:r w:rsidRPr="00297E52">
        <w:rPr>
          <w:rFonts w:ascii="Arial" w:hAnsi="Arial" w:cs="Arial"/>
          <w:sz w:val="24"/>
          <w:szCs w:val="24"/>
        </w:rPr>
        <w:t>. En su momento se procederá a la depuración  o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30 treinta días naturales contados a partir de la notificación del presente proveído, apercibidos legalmente, que de no realizarse se procederá a su destrucción.</w:t>
      </w:r>
    </w:p>
    <w:p w:rsidR="00900698" w:rsidRDefault="00900698" w:rsidP="00900698">
      <w:pPr>
        <w:pStyle w:val="Sinespaciado"/>
      </w:pPr>
    </w:p>
    <w:p w:rsidR="00900698" w:rsidRDefault="00900698" w:rsidP="00900698">
      <w:pPr>
        <w:pStyle w:val="Textoindependiente"/>
        <w:spacing w:line="360" w:lineRule="auto"/>
        <w:ind w:firstLine="720"/>
        <w:jc w:val="both"/>
        <w:rPr>
          <w:rFonts w:ascii="Arial" w:hAnsi="Arial" w:cs="Arial"/>
          <w:szCs w:val="24"/>
        </w:rPr>
      </w:pPr>
      <w:r>
        <w:rPr>
          <w:rStyle w:val="Fuentedeprrafopredeter1"/>
          <w:rFonts w:ascii="Arial" w:hAnsi="Arial"/>
          <w:b/>
          <w:color w:val="000000"/>
          <w:szCs w:val="24"/>
        </w:rPr>
        <w:t>SÉPTIMO</w:t>
      </w:r>
      <w:r w:rsidRPr="00297E52">
        <w:rPr>
          <w:rStyle w:val="Fuentedeprrafopredeter1"/>
          <w:rFonts w:ascii="Arial" w:hAnsi="Arial"/>
          <w:b/>
          <w:color w:val="000000"/>
          <w:szCs w:val="24"/>
        </w:rPr>
        <w:t>.-</w:t>
      </w:r>
      <w:r w:rsidRPr="00297E52">
        <w:rPr>
          <w:rFonts w:ascii="Arial" w:hAnsi="Arial"/>
          <w:color w:val="000000"/>
          <w:szCs w:val="24"/>
        </w:rPr>
        <w:t> </w:t>
      </w:r>
      <w:r w:rsidRPr="00297E52">
        <w:rPr>
          <w:rFonts w:ascii="Arial" w:hAnsi="Arial" w:cs="Arial"/>
          <w:b/>
          <w:szCs w:val="24"/>
        </w:rPr>
        <w:t xml:space="preserve"> </w:t>
      </w:r>
      <w:r w:rsidRPr="00297E52">
        <w:rPr>
          <w:rFonts w:ascii="Arial" w:hAnsi="Arial" w:cs="Arial"/>
          <w:szCs w:val="24"/>
        </w:rPr>
        <w:t>Notifíquese en forma personal a</w:t>
      </w:r>
      <w:r>
        <w:rPr>
          <w:rFonts w:ascii="Arial" w:hAnsi="Arial" w:cs="Arial"/>
          <w:szCs w:val="24"/>
        </w:rPr>
        <w:t xml:space="preserve"> </w:t>
      </w:r>
      <w:r w:rsidRPr="00297E52">
        <w:rPr>
          <w:rFonts w:ascii="Arial" w:hAnsi="Arial" w:cs="Arial"/>
          <w:szCs w:val="24"/>
        </w:rPr>
        <w:t>l</w:t>
      </w:r>
      <w:r>
        <w:rPr>
          <w:rFonts w:ascii="Arial" w:hAnsi="Arial" w:cs="Arial"/>
          <w:szCs w:val="24"/>
        </w:rPr>
        <w:t>os</w:t>
      </w:r>
      <w:r w:rsidRPr="00297E52">
        <w:rPr>
          <w:rFonts w:ascii="Arial" w:hAnsi="Arial" w:cs="Arial"/>
          <w:szCs w:val="24"/>
        </w:rPr>
        <w:t xml:space="preserve"> licenciado</w:t>
      </w:r>
      <w:r>
        <w:rPr>
          <w:rFonts w:ascii="Arial" w:hAnsi="Arial" w:cs="Arial"/>
          <w:szCs w:val="24"/>
        </w:rPr>
        <w:t>s</w:t>
      </w:r>
      <w:r w:rsidRPr="00297E52">
        <w:rPr>
          <w:rFonts w:ascii="Arial" w:hAnsi="Arial" w:cs="Arial"/>
          <w:szCs w:val="24"/>
        </w:rPr>
        <w:t xml:space="preserve"> </w:t>
      </w:r>
      <w:r w:rsidRPr="0066103A">
        <w:rPr>
          <w:rFonts w:ascii="Arial" w:hAnsi="Arial" w:cs="Arial"/>
          <w:szCs w:val="24"/>
        </w:rPr>
        <w:t>Santiago Herrera  Urbina y</w:t>
      </w:r>
      <w:r w:rsidR="0066103A" w:rsidRPr="0066103A">
        <w:rPr>
          <w:rFonts w:ascii="Arial" w:hAnsi="Arial" w:cs="Arial"/>
          <w:b/>
          <w:szCs w:val="24"/>
        </w:rPr>
        <w:t xml:space="preserve"> </w:t>
      </w:r>
      <w:proofErr w:type="gramStart"/>
      <w:r w:rsidR="0066103A" w:rsidRPr="0066103A">
        <w:rPr>
          <w:rFonts w:ascii="Arial" w:hAnsi="Arial" w:cs="Arial"/>
          <w:b/>
          <w:szCs w:val="24"/>
        </w:rPr>
        <w:t xml:space="preserve">ELIMINADO </w:t>
      </w:r>
      <w:r w:rsidRPr="00297E52">
        <w:rPr>
          <w:rFonts w:ascii="Arial" w:hAnsi="Arial" w:cs="Arial"/>
          <w:szCs w:val="24"/>
        </w:rPr>
        <w:t>,</w:t>
      </w:r>
      <w:proofErr w:type="gramEnd"/>
      <w:r w:rsidRPr="00297E52">
        <w:rPr>
          <w:rFonts w:ascii="Arial" w:hAnsi="Arial" w:cs="Arial"/>
          <w:szCs w:val="24"/>
        </w:rPr>
        <w:t xml:space="preserve"> en el domicilio autorizado en autos para ello, para los efectos legales a que haya lugar. Hágase del conocimiento del Agente del Ministerio Público y de la denunciante. En su oportunidad, archívese el presente asunto como concluido.</w:t>
      </w:r>
    </w:p>
    <w:p w:rsidR="00900698" w:rsidRPr="0089397A" w:rsidRDefault="00900698" w:rsidP="00900698">
      <w:pPr>
        <w:pStyle w:val="Sinespaciado"/>
      </w:pPr>
    </w:p>
    <w:p w:rsidR="00900698" w:rsidRPr="00297E52" w:rsidRDefault="00900698" w:rsidP="00900698">
      <w:pPr>
        <w:pStyle w:val="Textoindependiente"/>
        <w:spacing w:line="360" w:lineRule="auto"/>
        <w:ind w:firstLine="720"/>
        <w:jc w:val="both"/>
        <w:rPr>
          <w:rFonts w:ascii="Arial" w:hAnsi="Arial" w:cs="Arial"/>
          <w:szCs w:val="24"/>
        </w:rPr>
      </w:pPr>
      <w:r w:rsidRPr="00297E52">
        <w:rPr>
          <w:rFonts w:ascii="Arial" w:hAnsi="Arial"/>
          <w:color w:val="000000"/>
          <w:szCs w:val="24"/>
        </w:rPr>
        <w:t> </w:t>
      </w:r>
      <w:r w:rsidRPr="00297E52">
        <w:rPr>
          <w:rFonts w:ascii="Arial" w:hAnsi="Arial" w:cs="Arial"/>
          <w:b/>
          <w:szCs w:val="24"/>
        </w:rPr>
        <w:t>A S I</w:t>
      </w:r>
      <w:r w:rsidRPr="00297E52">
        <w:rPr>
          <w:rFonts w:ascii="Arial" w:hAnsi="Arial" w:cs="Arial"/>
          <w:szCs w:val="24"/>
        </w:rPr>
        <w:t>, por unanimidad de votos de los presentes, lo resolvieron y firman, los integrantes del Pleno del Consejo de la Judicatura del Poder Judicial del Estado de San Luis Potosí, magistrado presidente Juan Paulo Almazán Cue, consejera Diana Isela Soria Hernández</w:t>
      </w:r>
      <w:r>
        <w:rPr>
          <w:rFonts w:ascii="Arial" w:hAnsi="Arial" w:cs="Arial"/>
          <w:szCs w:val="24"/>
        </w:rPr>
        <w:t>,</w:t>
      </w:r>
      <w:r w:rsidRPr="00297E52">
        <w:rPr>
          <w:rFonts w:ascii="Arial" w:hAnsi="Arial" w:cs="Arial"/>
          <w:szCs w:val="24"/>
        </w:rPr>
        <w:t xml:space="preserve"> consejero Jesús Javier Delgado Sam, </w:t>
      </w:r>
      <w:r>
        <w:rPr>
          <w:rFonts w:ascii="Arial" w:hAnsi="Arial" w:cs="Arial"/>
          <w:szCs w:val="24"/>
        </w:rPr>
        <w:t xml:space="preserve">y consejero Huitzilihuitl Ortega Pérez, </w:t>
      </w:r>
      <w:r w:rsidRPr="00297E52">
        <w:rPr>
          <w:rFonts w:ascii="Arial" w:hAnsi="Arial" w:cs="Arial"/>
          <w:szCs w:val="24"/>
        </w:rPr>
        <w:t xml:space="preserve">siendo ponente la </w:t>
      </w:r>
      <w:r>
        <w:rPr>
          <w:rFonts w:ascii="Arial" w:hAnsi="Arial" w:cs="Arial"/>
          <w:szCs w:val="24"/>
        </w:rPr>
        <w:t>segunda</w:t>
      </w:r>
      <w:r w:rsidRPr="00297E52">
        <w:rPr>
          <w:rFonts w:ascii="Arial" w:hAnsi="Arial" w:cs="Arial"/>
          <w:szCs w:val="24"/>
        </w:rPr>
        <w:t xml:space="preserve"> de los mencionados ante la licenciada Geovanna Hernández Vázquez</w:t>
      </w:r>
      <w:r>
        <w:rPr>
          <w:rFonts w:ascii="Arial" w:hAnsi="Arial" w:cs="Arial"/>
          <w:szCs w:val="24"/>
        </w:rPr>
        <w:t>,</w:t>
      </w:r>
      <w:r w:rsidRPr="00297E52">
        <w:rPr>
          <w:rFonts w:ascii="Arial" w:hAnsi="Arial" w:cs="Arial"/>
          <w:szCs w:val="24"/>
        </w:rPr>
        <w:t xml:space="preserve"> Secretaria</w:t>
      </w:r>
      <w:r>
        <w:rPr>
          <w:rFonts w:ascii="Arial" w:hAnsi="Arial" w:cs="Arial"/>
          <w:szCs w:val="24"/>
        </w:rPr>
        <w:t xml:space="preserve"> Ejecutiva</w:t>
      </w:r>
      <w:r w:rsidRPr="00297E52">
        <w:rPr>
          <w:rFonts w:ascii="Arial" w:hAnsi="Arial" w:cs="Arial"/>
          <w:szCs w:val="24"/>
        </w:rPr>
        <w:t xml:space="preserve"> de Pleno y Carrera</w:t>
      </w:r>
      <w:r>
        <w:rPr>
          <w:rFonts w:ascii="Arial" w:hAnsi="Arial" w:cs="Arial"/>
          <w:szCs w:val="24"/>
        </w:rPr>
        <w:t xml:space="preserve"> Judicial, que autoriza y da fe</w:t>
      </w:r>
      <w:r w:rsidRPr="00297E52">
        <w:rPr>
          <w:rFonts w:ascii="Arial" w:hAnsi="Arial" w:cs="Arial"/>
          <w:szCs w:val="24"/>
        </w:rPr>
        <w:t>.</w:t>
      </w:r>
    </w:p>
    <w:p w:rsidR="00900698" w:rsidRDefault="00900698" w:rsidP="00900698"/>
    <w:p w:rsidR="00B06BA1" w:rsidRDefault="00B06BA1"/>
    <w:sectPr w:rsidR="00B06BA1" w:rsidSect="00735652">
      <w:headerReference w:type="default" r:id="rId8"/>
      <w:footerReference w:type="default" r:id="rId9"/>
      <w:pgSz w:w="12240" w:h="20160" w:code="5"/>
      <w:pgMar w:top="1985" w:right="1469" w:bottom="1928" w:left="357" w:header="709" w:footer="709" w:gutter="255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154" w:rsidRDefault="008F1154" w:rsidP="00900698">
      <w:pPr>
        <w:spacing w:after="0" w:line="240" w:lineRule="auto"/>
      </w:pPr>
      <w:r>
        <w:separator/>
      </w:r>
    </w:p>
  </w:endnote>
  <w:endnote w:type="continuationSeparator" w:id="0">
    <w:p w:rsidR="008F1154" w:rsidRDefault="008F1154" w:rsidP="009006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1504621"/>
      <w:docPartObj>
        <w:docPartGallery w:val="Page Numbers (Bottom of Page)"/>
        <w:docPartUnique/>
      </w:docPartObj>
    </w:sdtPr>
    <w:sdtContent>
      <w:p w:rsidR="008F1154" w:rsidRDefault="008F1154">
        <w:pPr>
          <w:pStyle w:val="Piedepgina"/>
          <w:jc w:val="right"/>
        </w:pPr>
        <w:r>
          <w:fldChar w:fldCharType="begin"/>
        </w:r>
        <w:r>
          <w:instrText>PAGE   \* MERGEFORMAT</w:instrText>
        </w:r>
        <w:r>
          <w:fldChar w:fldCharType="separate"/>
        </w:r>
        <w:r w:rsidR="00916907" w:rsidRPr="00916907">
          <w:rPr>
            <w:noProof/>
            <w:lang w:val="es-ES"/>
          </w:rPr>
          <w:t>34</w:t>
        </w:r>
        <w:r>
          <w:fldChar w:fldCharType="end"/>
        </w:r>
      </w:p>
    </w:sdtContent>
  </w:sdt>
  <w:p w:rsidR="008F1154" w:rsidRDefault="008F115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154" w:rsidRDefault="008F1154" w:rsidP="00900698">
      <w:pPr>
        <w:spacing w:after="0" w:line="240" w:lineRule="auto"/>
      </w:pPr>
      <w:r>
        <w:separator/>
      </w:r>
    </w:p>
  </w:footnote>
  <w:footnote w:type="continuationSeparator" w:id="0">
    <w:p w:rsidR="008F1154" w:rsidRDefault="008F1154" w:rsidP="009006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1154" w:rsidRPr="00900698" w:rsidRDefault="008F1154" w:rsidP="00735652">
    <w:pPr>
      <w:pStyle w:val="Encabezado"/>
      <w:tabs>
        <w:tab w:val="clear" w:pos="4419"/>
        <w:tab w:val="center" w:pos="3969"/>
      </w:tabs>
      <w:ind w:left="-567"/>
      <w:jc w:val="center"/>
      <w:rPr>
        <w:sz w:val="16"/>
        <w:szCs w:val="16"/>
      </w:rPr>
    </w:pPr>
    <w:r w:rsidRPr="00900698">
      <w:rPr>
        <w:noProof/>
        <w:sz w:val="16"/>
        <w:szCs w:val="16"/>
        <w:lang w:eastAsia="es-MX"/>
      </w:rPr>
      <w:drawing>
        <wp:anchor distT="0" distB="0" distL="114300" distR="114300" simplePos="0" relativeHeight="251660288" behindDoc="1" locked="0" layoutInCell="1" allowOverlap="1" wp14:anchorId="58ADB886" wp14:editId="1B8CD249">
          <wp:simplePos x="0" y="0"/>
          <wp:positionH relativeFrom="column">
            <wp:posOffset>-632283</wp:posOffset>
          </wp:positionH>
          <wp:positionV relativeFrom="paragraph">
            <wp:posOffset>25527</wp:posOffset>
          </wp:positionV>
          <wp:extent cx="768096" cy="682064"/>
          <wp:effectExtent l="0" t="0" r="0"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emplaz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8096" cy="682064"/>
                  </a:xfrm>
                  <a:prstGeom prst="rect">
                    <a:avLst/>
                  </a:prstGeom>
                </pic:spPr>
              </pic:pic>
            </a:graphicData>
          </a:graphic>
          <wp14:sizeRelH relativeFrom="page">
            <wp14:pctWidth>0</wp14:pctWidth>
          </wp14:sizeRelH>
          <wp14:sizeRelV relativeFrom="page">
            <wp14:pctHeight>0</wp14:pctHeight>
          </wp14:sizeRelV>
        </wp:anchor>
      </w:drawing>
    </w:r>
    <w:r w:rsidRPr="00900698">
      <w:rPr>
        <w:noProof/>
        <w:sz w:val="16"/>
        <w:szCs w:val="16"/>
        <w:lang w:eastAsia="es-MX"/>
      </w:rPr>
      <w:drawing>
        <wp:anchor distT="0" distB="0" distL="114300" distR="114300" simplePos="0" relativeHeight="251659264" behindDoc="1" locked="0" layoutInCell="1" allowOverlap="1" wp14:anchorId="046BF9B0" wp14:editId="3D568D22">
          <wp:simplePos x="0" y="0"/>
          <wp:positionH relativeFrom="column">
            <wp:posOffset>4180002</wp:posOffset>
          </wp:positionH>
          <wp:positionV relativeFrom="paragraph">
            <wp:posOffset>25095</wp:posOffset>
          </wp:positionV>
          <wp:extent cx="1274238" cy="614477"/>
          <wp:effectExtent l="0" t="0" r="254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sejo de la Judicatura.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274238" cy="614477"/>
                  </a:xfrm>
                  <a:prstGeom prst="rect">
                    <a:avLst/>
                  </a:prstGeom>
                </pic:spPr>
              </pic:pic>
            </a:graphicData>
          </a:graphic>
          <wp14:sizeRelH relativeFrom="page">
            <wp14:pctWidth>0</wp14:pctWidth>
          </wp14:sizeRelH>
          <wp14:sizeRelV relativeFrom="page">
            <wp14:pctHeight>0</wp14:pctHeight>
          </wp14:sizeRelV>
        </wp:anchor>
      </w:drawing>
    </w:r>
    <w:r w:rsidRPr="00900698">
      <w:rPr>
        <w:sz w:val="16"/>
        <w:szCs w:val="16"/>
      </w:rPr>
      <w:t>Consejo de la Judicatura del Poder Judicial del Estado</w:t>
    </w:r>
  </w:p>
  <w:p w:rsidR="008F1154" w:rsidRPr="00900698" w:rsidRDefault="008F1154" w:rsidP="00735652">
    <w:pPr>
      <w:pStyle w:val="Encabezado"/>
      <w:tabs>
        <w:tab w:val="clear" w:pos="4419"/>
        <w:tab w:val="center" w:pos="3969"/>
      </w:tabs>
      <w:ind w:left="-567"/>
      <w:jc w:val="center"/>
      <w:rPr>
        <w:sz w:val="16"/>
        <w:szCs w:val="16"/>
      </w:rPr>
    </w:pPr>
    <w:r w:rsidRPr="00900698">
      <w:rPr>
        <w:sz w:val="16"/>
        <w:szCs w:val="16"/>
      </w:rPr>
      <w:t>Procedimiento Administrativo de Responsabilidad 55/2019 vs</w:t>
    </w:r>
  </w:p>
  <w:p w:rsidR="008F1154" w:rsidRPr="00AF5BC8" w:rsidRDefault="008F1154" w:rsidP="00735652">
    <w:pPr>
      <w:pStyle w:val="Encabezado"/>
      <w:tabs>
        <w:tab w:val="clear" w:pos="4419"/>
        <w:tab w:val="center" w:pos="3969"/>
      </w:tabs>
      <w:ind w:left="-567"/>
      <w:jc w:val="center"/>
      <w:rPr>
        <w:i/>
        <w:sz w:val="16"/>
        <w:szCs w:val="16"/>
      </w:rPr>
    </w:pPr>
    <w:r w:rsidRPr="00900698">
      <w:rPr>
        <w:sz w:val="16"/>
        <w:szCs w:val="16"/>
      </w:rPr>
      <w:t xml:space="preserve">      </w:t>
    </w:r>
    <w:proofErr w:type="gramStart"/>
    <w:r w:rsidRPr="00900698">
      <w:rPr>
        <w:sz w:val="16"/>
        <w:szCs w:val="16"/>
      </w:rPr>
      <w:t>licenciados</w:t>
    </w:r>
    <w:proofErr w:type="gramEnd"/>
    <w:r w:rsidRPr="00900698">
      <w:rPr>
        <w:sz w:val="16"/>
        <w:szCs w:val="16"/>
      </w:rPr>
      <w:t xml:space="preserve"> Santiago Herrera Urbina y </w:t>
    </w:r>
    <w:r w:rsidRPr="00900698">
      <w:rPr>
        <w:b/>
        <w:sz w:val="16"/>
        <w:szCs w:val="16"/>
      </w:rPr>
      <w:t xml:space="preserve"> ELIMINADO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A0D5304"/>
    <w:multiLevelType w:val="hybridMultilevel"/>
    <w:tmpl w:val="A6F6C4FA"/>
    <w:lvl w:ilvl="0" w:tplc="080A0019">
      <w:start w:val="1"/>
      <w:numFmt w:val="lowerLetter"/>
      <w:lvlText w:val="%1."/>
      <w:lvlJc w:val="left"/>
      <w:pPr>
        <w:ind w:left="1570" w:hanging="360"/>
      </w:pPr>
    </w:lvl>
    <w:lvl w:ilvl="1" w:tplc="080A0019" w:tentative="1">
      <w:start w:val="1"/>
      <w:numFmt w:val="lowerLetter"/>
      <w:lvlText w:val="%2."/>
      <w:lvlJc w:val="left"/>
      <w:pPr>
        <w:ind w:left="2290" w:hanging="360"/>
      </w:pPr>
    </w:lvl>
    <w:lvl w:ilvl="2" w:tplc="080A001B" w:tentative="1">
      <w:start w:val="1"/>
      <w:numFmt w:val="lowerRoman"/>
      <w:lvlText w:val="%3."/>
      <w:lvlJc w:val="right"/>
      <w:pPr>
        <w:ind w:left="3010" w:hanging="180"/>
      </w:pPr>
    </w:lvl>
    <w:lvl w:ilvl="3" w:tplc="080A000F" w:tentative="1">
      <w:start w:val="1"/>
      <w:numFmt w:val="decimal"/>
      <w:lvlText w:val="%4."/>
      <w:lvlJc w:val="left"/>
      <w:pPr>
        <w:ind w:left="3730" w:hanging="360"/>
      </w:pPr>
    </w:lvl>
    <w:lvl w:ilvl="4" w:tplc="080A0019" w:tentative="1">
      <w:start w:val="1"/>
      <w:numFmt w:val="lowerLetter"/>
      <w:lvlText w:val="%5."/>
      <w:lvlJc w:val="left"/>
      <w:pPr>
        <w:ind w:left="4450" w:hanging="360"/>
      </w:pPr>
    </w:lvl>
    <w:lvl w:ilvl="5" w:tplc="080A001B" w:tentative="1">
      <w:start w:val="1"/>
      <w:numFmt w:val="lowerRoman"/>
      <w:lvlText w:val="%6."/>
      <w:lvlJc w:val="right"/>
      <w:pPr>
        <w:ind w:left="5170" w:hanging="180"/>
      </w:pPr>
    </w:lvl>
    <w:lvl w:ilvl="6" w:tplc="080A000F" w:tentative="1">
      <w:start w:val="1"/>
      <w:numFmt w:val="decimal"/>
      <w:lvlText w:val="%7."/>
      <w:lvlJc w:val="left"/>
      <w:pPr>
        <w:ind w:left="5890" w:hanging="360"/>
      </w:pPr>
    </w:lvl>
    <w:lvl w:ilvl="7" w:tplc="080A0019" w:tentative="1">
      <w:start w:val="1"/>
      <w:numFmt w:val="lowerLetter"/>
      <w:lvlText w:val="%8."/>
      <w:lvlJc w:val="left"/>
      <w:pPr>
        <w:ind w:left="6610" w:hanging="360"/>
      </w:pPr>
    </w:lvl>
    <w:lvl w:ilvl="8" w:tplc="080A001B" w:tentative="1">
      <w:start w:val="1"/>
      <w:numFmt w:val="lowerRoman"/>
      <w:lvlText w:val="%9."/>
      <w:lvlJc w:val="right"/>
      <w:pPr>
        <w:ind w:left="7330" w:hanging="180"/>
      </w:pPr>
    </w:lvl>
  </w:abstractNum>
  <w:abstractNum w:abstractNumId="2">
    <w:nsid w:val="0CE00CDE"/>
    <w:multiLevelType w:val="hybridMultilevel"/>
    <w:tmpl w:val="50262E7C"/>
    <w:lvl w:ilvl="0" w:tplc="B12086C0">
      <w:start w:val="1"/>
      <w:numFmt w:val="lowerLetter"/>
      <w:lvlText w:val="%1."/>
      <w:lvlJc w:val="left"/>
      <w:pPr>
        <w:ind w:left="1495" w:hanging="360"/>
      </w:pPr>
      <w:rPr>
        <w:b/>
      </w:rPr>
    </w:lvl>
    <w:lvl w:ilvl="1" w:tplc="080A0019" w:tentative="1">
      <w:start w:val="1"/>
      <w:numFmt w:val="lowerLetter"/>
      <w:lvlText w:val="%2."/>
      <w:lvlJc w:val="left"/>
      <w:pPr>
        <w:ind w:left="1723" w:hanging="360"/>
      </w:pPr>
    </w:lvl>
    <w:lvl w:ilvl="2" w:tplc="080A001B" w:tentative="1">
      <w:start w:val="1"/>
      <w:numFmt w:val="lowerRoman"/>
      <w:lvlText w:val="%3."/>
      <w:lvlJc w:val="right"/>
      <w:pPr>
        <w:ind w:left="2443" w:hanging="180"/>
      </w:pPr>
    </w:lvl>
    <w:lvl w:ilvl="3" w:tplc="080A000F" w:tentative="1">
      <w:start w:val="1"/>
      <w:numFmt w:val="decimal"/>
      <w:lvlText w:val="%4."/>
      <w:lvlJc w:val="left"/>
      <w:pPr>
        <w:ind w:left="3163" w:hanging="360"/>
      </w:pPr>
    </w:lvl>
    <w:lvl w:ilvl="4" w:tplc="080A0019" w:tentative="1">
      <w:start w:val="1"/>
      <w:numFmt w:val="lowerLetter"/>
      <w:lvlText w:val="%5."/>
      <w:lvlJc w:val="left"/>
      <w:pPr>
        <w:ind w:left="3883" w:hanging="360"/>
      </w:pPr>
    </w:lvl>
    <w:lvl w:ilvl="5" w:tplc="080A001B" w:tentative="1">
      <w:start w:val="1"/>
      <w:numFmt w:val="lowerRoman"/>
      <w:lvlText w:val="%6."/>
      <w:lvlJc w:val="right"/>
      <w:pPr>
        <w:ind w:left="4603" w:hanging="180"/>
      </w:pPr>
    </w:lvl>
    <w:lvl w:ilvl="6" w:tplc="080A000F" w:tentative="1">
      <w:start w:val="1"/>
      <w:numFmt w:val="decimal"/>
      <w:lvlText w:val="%7."/>
      <w:lvlJc w:val="left"/>
      <w:pPr>
        <w:ind w:left="5323" w:hanging="360"/>
      </w:pPr>
    </w:lvl>
    <w:lvl w:ilvl="7" w:tplc="080A0019" w:tentative="1">
      <w:start w:val="1"/>
      <w:numFmt w:val="lowerLetter"/>
      <w:lvlText w:val="%8."/>
      <w:lvlJc w:val="left"/>
      <w:pPr>
        <w:ind w:left="6043" w:hanging="360"/>
      </w:pPr>
    </w:lvl>
    <w:lvl w:ilvl="8" w:tplc="080A001B" w:tentative="1">
      <w:start w:val="1"/>
      <w:numFmt w:val="lowerRoman"/>
      <w:lvlText w:val="%9."/>
      <w:lvlJc w:val="right"/>
      <w:pPr>
        <w:ind w:left="6763" w:hanging="180"/>
      </w:pPr>
    </w:lvl>
  </w:abstractNum>
  <w:abstractNum w:abstractNumId="3">
    <w:nsid w:val="22432CCA"/>
    <w:multiLevelType w:val="hybridMultilevel"/>
    <w:tmpl w:val="50262E7C"/>
    <w:lvl w:ilvl="0" w:tplc="B12086C0">
      <w:start w:val="1"/>
      <w:numFmt w:val="lowerLetter"/>
      <w:lvlText w:val="%1."/>
      <w:lvlJc w:val="left"/>
      <w:pPr>
        <w:ind w:left="1495" w:hanging="360"/>
      </w:pPr>
      <w:rPr>
        <w:b/>
      </w:rPr>
    </w:lvl>
    <w:lvl w:ilvl="1" w:tplc="080A0019" w:tentative="1">
      <w:start w:val="1"/>
      <w:numFmt w:val="lowerLetter"/>
      <w:lvlText w:val="%2."/>
      <w:lvlJc w:val="left"/>
      <w:pPr>
        <w:ind w:left="1723" w:hanging="360"/>
      </w:pPr>
    </w:lvl>
    <w:lvl w:ilvl="2" w:tplc="080A001B" w:tentative="1">
      <w:start w:val="1"/>
      <w:numFmt w:val="lowerRoman"/>
      <w:lvlText w:val="%3."/>
      <w:lvlJc w:val="right"/>
      <w:pPr>
        <w:ind w:left="2443" w:hanging="180"/>
      </w:pPr>
    </w:lvl>
    <w:lvl w:ilvl="3" w:tplc="080A000F" w:tentative="1">
      <w:start w:val="1"/>
      <w:numFmt w:val="decimal"/>
      <w:lvlText w:val="%4."/>
      <w:lvlJc w:val="left"/>
      <w:pPr>
        <w:ind w:left="3163" w:hanging="360"/>
      </w:pPr>
    </w:lvl>
    <w:lvl w:ilvl="4" w:tplc="080A0019" w:tentative="1">
      <w:start w:val="1"/>
      <w:numFmt w:val="lowerLetter"/>
      <w:lvlText w:val="%5."/>
      <w:lvlJc w:val="left"/>
      <w:pPr>
        <w:ind w:left="3883" w:hanging="360"/>
      </w:pPr>
    </w:lvl>
    <w:lvl w:ilvl="5" w:tplc="080A001B" w:tentative="1">
      <w:start w:val="1"/>
      <w:numFmt w:val="lowerRoman"/>
      <w:lvlText w:val="%6."/>
      <w:lvlJc w:val="right"/>
      <w:pPr>
        <w:ind w:left="4603" w:hanging="180"/>
      </w:pPr>
    </w:lvl>
    <w:lvl w:ilvl="6" w:tplc="080A000F" w:tentative="1">
      <w:start w:val="1"/>
      <w:numFmt w:val="decimal"/>
      <w:lvlText w:val="%7."/>
      <w:lvlJc w:val="left"/>
      <w:pPr>
        <w:ind w:left="5323" w:hanging="360"/>
      </w:pPr>
    </w:lvl>
    <w:lvl w:ilvl="7" w:tplc="080A0019" w:tentative="1">
      <w:start w:val="1"/>
      <w:numFmt w:val="lowerLetter"/>
      <w:lvlText w:val="%8."/>
      <w:lvlJc w:val="left"/>
      <w:pPr>
        <w:ind w:left="6043" w:hanging="360"/>
      </w:pPr>
    </w:lvl>
    <w:lvl w:ilvl="8" w:tplc="080A001B" w:tentative="1">
      <w:start w:val="1"/>
      <w:numFmt w:val="lowerRoman"/>
      <w:lvlText w:val="%9."/>
      <w:lvlJc w:val="right"/>
      <w:pPr>
        <w:ind w:left="6763" w:hanging="180"/>
      </w:pPr>
    </w:lvl>
  </w:abstractNum>
  <w:abstractNum w:abstractNumId="4">
    <w:nsid w:val="48034CA3"/>
    <w:multiLevelType w:val="hybridMultilevel"/>
    <w:tmpl w:val="A6F6C4FA"/>
    <w:lvl w:ilvl="0" w:tplc="080A0019">
      <w:start w:val="1"/>
      <w:numFmt w:val="lowerLetter"/>
      <w:lvlText w:val="%1."/>
      <w:lvlJc w:val="left"/>
      <w:pPr>
        <w:ind w:left="1570" w:hanging="360"/>
      </w:pPr>
    </w:lvl>
    <w:lvl w:ilvl="1" w:tplc="080A0019" w:tentative="1">
      <w:start w:val="1"/>
      <w:numFmt w:val="lowerLetter"/>
      <w:lvlText w:val="%2."/>
      <w:lvlJc w:val="left"/>
      <w:pPr>
        <w:ind w:left="2290" w:hanging="360"/>
      </w:pPr>
    </w:lvl>
    <w:lvl w:ilvl="2" w:tplc="080A001B" w:tentative="1">
      <w:start w:val="1"/>
      <w:numFmt w:val="lowerRoman"/>
      <w:lvlText w:val="%3."/>
      <w:lvlJc w:val="right"/>
      <w:pPr>
        <w:ind w:left="3010" w:hanging="180"/>
      </w:pPr>
    </w:lvl>
    <w:lvl w:ilvl="3" w:tplc="080A000F" w:tentative="1">
      <w:start w:val="1"/>
      <w:numFmt w:val="decimal"/>
      <w:lvlText w:val="%4."/>
      <w:lvlJc w:val="left"/>
      <w:pPr>
        <w:ind w:left="3730" w:hanging="360"/>
      </w:pPr>
    </w:lvl>
    <w:lvl w:ilvl="4" w:tplc="080A0019" w:tentative="1">
      <w:start w:val="1"/>
      <w:numFmt w:val="lowerLetter"/>
      <w:lvlText w:val="%5."/>
      <w:lvlJc w:val="left"/>
      <w:pPr>
        <w:ind w:left="4450" w:hanging="360"/>
      </w:pPr>
    </w:lvl>
    <w:lvl w:ilvl="5" w:tplc="080A001B" w:tentative="1">
      <w:start w:val="1"/>
      <w:numFmt w:val="lowerRoman"/>
      <w:lvlText w:val="%6."/>
      <w:lvlJc w:val="right"/>
      <w:pPr>
        <w:ind w:left="5170" w:hanging="180"/>
      </w:pPr>
    </w:lvl>
    <w:lvl w:ilvl="6" w:tplc="080A000F" w:tentative="1">
      <w:start w:val="1"/>
      <w:numFmt w:val="decimal"/>
      <w:lvlText w:val="%7."/>
      <w:lvlJc w:val="left"/>
      <w:pPr>
        <w:ind w:left="5890" w:hanging="360"/>
      </w:pPr>
    </w:lvl>
    <w:lvl w:ilvl="7" w:tplc="080A0019" w:tentative="1">
      <w:start w:val="1"/>
      <w:numFmt w:val="lowerLetter"/>
      <w:lvlText w:val="%8."/>
      <w:lvlJc w:val="left"/>
      <w:pPr>
        <w:ind w:left="6610" w:hanging="360"/>
      </w:pPr>
    </w:lvl>
    <w:lvl w:ilvl="8" w:tplc="080A001B" w:tentative="1">
      <w:start w:val="1"/>
      <w:numFmt w:val="lowerRoman"/>
      <w:lvlText w:val="%9."/>
      <w:lvlJc w:val="right"/>
      <w:pPr>
        <w:ind w:left="7330" w:hanging="180"/>
      </w:pPr>
    </w:lvl>
  </w:abstractNum>
  <w:abstractNum w:abstractNumId="5">
    <w:nsid w:val="515F633E"/>
    <w:multiLevelType w:val="hybridMultilevel"/>
    <w:tmpl w:val="A6F6C4FA"/>
    <w:lvl w:ilvl="0" w:tplc="080A0019">
      <w:start w:val="1"/>
      <w:numFmt w:val="lowerLetter"/>
      <w:lvlText w:val="%1."/>
      <w:lvlJc w:val="left"/>
      <w:pPr>
        <w:ind w:left="1570" w:hanging="360"/>
      </w:pPr>
    </w:lvl>
    <w:lvl w:ilvl="1" w:tplc="080A0019" w:tentative="1">
      <w:start w:val="1"/>
      <w:numFmt w:val="lowerLetter"/>
      <w:lvlText w:val="%2."/>
      <w:lvlJc w:val="left"/>
      <w:pPr>
        <w:ind w:left="2290" w:hanging="360"/>
      </w:pPr>
    </w:lvl>
    <w:lvl w:ilvl="2" w:tplc="080A001B" w:tentative="1">
      <w:start w:val="1"/>
      <w:numFmt w:val="lowerRoman"/>
      <w:lvlText w:val="%3."/>
      <w:lvlJc w:val="right"/>
      <w:pPr>
        <w:ind w:left="3010" w:hanging="180"/>
      </w:pPr>
    </w:lvl>
    <w:lvl w:ilvl="3" w:tplc="080A000F" w:tentative="1">
      <w:start w:val="1"/>
      <w:numFmt w:val="decimal"/>
      <w:lvlText w:val="%4."/>
      <w:lvlJc w:val="left"/>
      <w:pPr>
        <w:ind w:left="3730" w:hanging="360"/>
      </w:pPr>
    </w:lvl>
    <w:lvl w:ilvl="4" w:tplc="080A0019" w:tentative="1">
      <w:start w:val="1"/>
      <w:numFmt w:val="lowerLetter"/>
      <w:lvlText w:val="%5."/>
      <w:lvlJc w:val="left"/>
      <w:pPr>
        <w:ind w:left="4450" w:hanging="360"/>
      </w:pPr>
    </w:lvl>
    <w:lvl w:ilvl="5" w:tplc="080A001B" w:tentative="1">
      <w:start w:val="1"/>
      <w:numFmt w:val="lowerRoman"/>
      <w:lvlText w:val="%6."/>
      <w:lvlJc w:val="right"/>
      <w:pPr>
        <w:ind w:left="5170" w:hanging="180"/>
      </w:pPr>
    </w:lvl>
    <w:lvl w:ilvl="6" w:tplc="080A000F" w:tentative="1">
      <w:start w:val="1"/>
      <w:numFmt w:val="decimal"/>
      <w:lvlText w:val="%7."/>
      <w:lvlJc w:val="left"/>
      <w:pPr>
        <w:ind w:left="5890" w:hanging="360"/>
      </w:pPr>
    </w:lvl>
    <w:lvl w:ilvl="7" w:tplc="080A0019" w:tentative="1">
      <w:start w:val="1"/>
      <w:numFmt w:val="lowerLetter"/>
      <w:lvlText w:val="%8."/>
      <w:lvlJc w:val="left"/>
      <w:pPr>
        <w:ind w:left="6610" w:hanging="360"/>
      </w:pPr>
    </w:lvl>
    <w:lvl w:ilvl="8" w:tplc="080A001B" w:tentative="1">
      <w:start w:val="1"/>
      <w:numFmt w:val="lowerRoman"/>
      <w:lvlText w:val="%9."/>
      <w:lvlJc w:val="right"/>
      <w:pPr>
        <w:ind w:left="7330" w:hanging="180"/>
      </w:pPr>
    </w:lvl>
  </w:abstractNum>
  <w:abstractNum w:abstractNumId="6">
    <w:nsid w:val="59A1402A"/>
    <w:multiLevelType w:val="hybridMultilevel"/>
    <w:tmpl w:val="A6F6C4FA"/>
    <w:lvl w:ilvl="0" w:tplc="080A0019">
      <w:start w:val="1"/>
      <w:numFmt w:val="lowerLetter"/>
      <w:lvlText w:val="%1."/>
      <w:lvlJc w:val="left"/>
      <w:pPr>
        <w:ind w:left="1570" w:hanging="360"/>
      </w:pPr>
    </w:lvl>
    <w:lvl w:ilvl="1" w:tplc="080A0019" w:tentative="1">
      <w:start w:val="1"/>
      <w:numFmt w:val="lowerLetter"/>
      <w:lvlText w:val="%2."/>
      <w:lvlJc w:val="left"/>
      <w:pPr>
        <w:ind w:left="2290" w:hanging="360"/>
      </w:pPr>
    </w:lvl>
    <w:lvl w:ilvl="2" w:tplc="080A001B" w:tentative="1">
      <w:start w:val="1"/>
      <w:numFmt w:val="lowerRoman"/>
      <w:lvlText w:val="%3."/>
      <w:lvlJc w:val="right"/>
      <w:pPr>
        <w:ind w:left="3010" w:hanging="180"/>
      </w:pPr>
    </w:lvl>
    <w:lvl w:ilvl="3" w:tplc="080A000F" w:tentative="1">
      <w:start w:val="1"/>
      <w:numFmt w:val="decimal"/>
      <w:lvlText w:val="%4."/>
      <w:lvlJc w:val="left"/>
      <w:pPr>
        <w:ind w:left="3730" w:hanging="360"/>
      </w:pPr>
    </w:lvl>
    <w:lvl w:ilvl="4" w:tplc="080A0019" w:tentative="1">
      <w:start w:val="1"/>
      <w:numFmt w:val="lowerLetter"/>
      <w:lvlText w:val="%5."/>
      <w:lvlJc w:val="left"/>
      <w:pPr>
        <w:ind w:left="4450" w:hanging="360"/>
      </w:pPr>
    </w:lvl>
    <w:lvl w:ilvl="5" w:tplc="080A001B" w:tentative="1">
      <w:start w:val="1"/>
      <w:numFmt w:val="lowerRoman"/>
      <w:lvlText w:val="%6."/>
      <w:lvlJc w:val="right"/>
      <w:pPr>
        <w:ind w:left="5170" w:hanging="180"/>
      </w:pPr>
    </w:lvl>
    <w:lvl w:ilvl="6" w:tplc="080A000F" w:tentative="1">
      <w:start w:val="1"/>
      <w:numFmt w:val="decimal"/>
      <w:lvlText w:val="%7."/>
      <w:lvlJc w:val="left"/>
      <w:pPr>
        <w:ind w:left="5890" w:hanging="360"/>
      </w:pPr>
    </w:lvl>
    <w:lvl w:ilvl="7" w:tplc="080A0019" w:tentative="1">
      <w:start w:val="1"/>
      <w:numFmt w:val="lowerLetter"/>
      <w:lvlText w:val="%8."/>
      <w:lvlJc w:val="left"/>
      <w:pPr>
        <w:ind w:left="6610" w:hanging="360"/>
      </w:pPr>
    </w:lvl>
    <w:lvl w:ilvl="8" w:tplc="080A001B" w:tentative="1">
      <w:start w:val="1"/>
      <w:numFmt w:val="lowerRoman"/>
      <w:lvlText w:val="%9."/>
      <w:lvlJc w:val="right"/>
      <w:pPr>
        <w:ind w:left="7330" w:hanging="180"/>
      </w:pPr>
    </w:lvl>
  </w:abstractNum>
  <w:abstractNum w:abstractNumId="7">
    <w:nsid w:val="68415831"/>
    <w:multiLevelType w:val="hybridMultilevel"/>
    <w:tmpl w:val="03402580"/>
    <w:lvl w:ilvl="0" w:tplc="ACAE2656">
      <w:start w:val="1"/>
      <w:numFmt w:val="upperRoman"/>
      <w:lvlText w:val="%1."/>
      <w:lvlJc w:val="left"/>
      <w:pPr>
        <w:ind w:left="2034" w:hanging="90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8">
    <w:nsid w:val="71DD09FD"/>
    <w:multiLevelType w:val="hybridMultilevel"/>
    <w:tmpl w:val="50262E7C"/>
    <w:lvl w:ilvl="0" w:tplc="B12086C0">
      <w:start w:val="1"/>
      <w:numFmt w:val="lowerLetter"/>
      <w:lvlText w:val="%1."/>
      <w:lvlJc w:val="left"/>
      <w:pPr>
        <w:ind w:left="1495" w:hanging="360"/>
      </w:pPr>
      <w:rPr>
        <w:b/>
      </w:rPr>
    </w:lvl>
    <w:lvl w:ilvl="1" w:tplc="080A0019" w:tentative="1">
      <w:start w:val="1"/>
      <w:numFmt w:val="lowerLetter"/>
      <w:lvlText w:val="%2."/>
      <w:lvlJc w:val="left"/>
      <w:pPr>
        <w:ind w:left="1723" w:hanging="360"/>
      </w:pPr>
    </w:lvl>
    <w:lvl w:ilvl="2" w:tplc="080A001B" w:tentative="1">
      <w:start w:val="1"/>
      <w:numFmt w:val="lowerRoman"/>
      <w:lvlText w:val="%3."/>
      <w:lvlJc w:val="right"/>
      <w:pPr>
        <w:ind w:left="2443" w:hanging="180"/>
      </w:pPr>
    </w:lvl>
    <w:lvl w:ilvl="3" w:tplc="080A000F" w:tentative="1">
      <w:start w:val="1"/>
      <w:numFmt w:val="decimal"/>
      <w:lvlText w:val="%4."/>
      <w:lvlJc w:val="left"/>
      <w:pPr>
        <w:ind w:left="3163" w:hanging="360"/>
      </w:pPr>
    </w:lvl>
    <w:lvl w:ilvl="4" w:tplc="080A0019" w:tentative="1">
      <w:start w:val="1"/>
      <w:numFmt w:val="lowerLetter"/>
      <w:lvlText w:val="%5."/>
      <w:lvlJc w:val="left"/>
      <w:pPr>
        <w:ind w:left="3883" w:hanging="360"/>
      </w:pPr>
    </w:lvl>
    <w:lvl w:ilvl="5" w:tplc="080A001B" w:tentative="1">
      <w:start w:val="1"/>
      <w:numFmt w:val="lowerRoman"/>
      <w:lvlText w:val="%6."/>
      <w:lvlJc w:val="right"/>
      <w:pPr>
        <w:ind w:left="4603" w:hanging="180"/>
      </w:pPr>
    </w:lvl>
    <w:lvl w:ilvl="6" w:tplc="080A000F" w:tentative="1">
      <w:start w:val="1"/>
      <w:numFmt w:val="decimal"/>
      <w:lvlText w:val="%7."/>
      <w:lvlJc w:val="left"/>
      <w:pPr>
        <w:ind w:left="5323" w:hanging="360"/>
      </w:pPr>
    </w:lvl>
    <w:lvl w:ilvl="7" w:tplc="080A0019" w:tentative="1">
      <w:start w:val="1"/>
      <w:numFmt w:val="lowerLetter"/>
      <w:lvlText w:val="%8."/>
      <w:lvlJc w:val="left"/>
      <w:pPr>
        <w:ind w:left="6043" w:hanging="360"/>
      </w:pPr>
    </w:lvl>
    <w:lvl w:ilvl="8" w:tplc="080A001B" w:tentative="1">
      <w:start w:val="1"/>
      <w:numFmt w:val="lowerRoman"/>
      <w:lvlText w:val="%9."/>
      <w:lvlJc w:val="right"/>
      <w:pPr>
        <w:ind w:left="6763" w:hanging="180"/>
      </w:pPr>
    </w:lvl>
  </w:abstractNum>
  <w:num w:numId="1">
    <w:abstractNumId w:val="7"/>
  </w:num>
  <w:num w:numId="2">
    <w:abstractNumId w:val="8"/>
  </w:num>
  <w:num w:numId="3">
    <w:abstractNumId w:val="1"/>
  </w:num>
  <w:num w:numId="4">
    <w:abstractNumId w:val="4"/>
  </w:num>
  <w:num w:numId="5">
    <w:abstractNumId w:val="5"/>
  </w:num>
  <w:num w:numId="6">
    <w:abstractNumId w:val="6"/>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698"/>
    <w:rsid w:val="00017141"/>
    <w:rsid w:val="0019530F"/>
    <w:rsid w:val="00316935"/>
    <w:rsid w:val="004A1864"/>
    <w:rsid w:val="004B4951"/>
    <w:rsid w:val="00564EAE"/>
    <w:rsid w:val="005B4CF5"/>
    <w:rsid w:val="006078FC"/>
    <w:rsid w:val="0066103A"/>
    <w:rsid w:val="0071472A"/>
    <w:rsid w:val="00735652"/>
    <w:rsid w:val="007C1C41"/>
    <w:rsid w:val="008F1154"/>
    <w:rsid w:val="00900698"/>
    <w:rsid w:val="00916907"/>
    <w:rsid w:val="0099191A"/>
    <w:rsid w:val="00A20944"/>
    <w:rsid w:val="00B06BA1"/>
    <w:rsid w:val="00B2242B"/>
    <w:rsid w:val="00B7073E"/>
    <w:rsid w:val="00C860C9"/>
    <w:rsid w:val="00E64844"/>
    <w:rsid w:val="00E84717"/>
    <w:rsid w:val="00ED553B"/>
    <w:rsid w:val="00F2613F"/>
    <w:rsid w:val="00F31B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698"/>
  </w:style>
  <w:style w:type="paragraph" w:styleId="Ttulo1">
    <w:name w:val="heading 1"/>
    <w:basedOn w:val="Normal"/>
    <w:next w:val="Normal"/>
    <w:link w:val="Ttulo1Car"/>
    <w:uiPriority w:val="9"/>
    <w:qFormat/>
    <w:rsid w:val="009006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00698"/>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900698"/>
    <w:pPr>
      <w:ind w:left="720"/>
      <w:contextualSpacing/>
    </w:pPr>
  </w:style>
  <w:style w:type="paragraph" w:styleId="Textoindependiente">
    <w:name w:val="Body Text"/>
    <w:basedOn w:val="Normal"/>
    <w:link w:val="TextoindependienteCar"/>
    <w:unhideWhenUsed/>
    <w:rsid w:val="00900698"/>
    <w:pPr>
      <w:widowControl w:val="0"/>
      <w:suppressAutoHyphens/>
      <w:spacing w:after="120" w:line="240" w:lineRule="auto"/>
    </w:pPr>
    <w:rPr>
      <w:rFonts w:ascii="Liberation Serif" w:eastAsia="SimSun" w:hAnsi="Liberation Serif" w:cs="Mangal"/>
      <w:kern w:val="1"/>
      <w:sz w:val="24"/>
      <w:szCs w:val="21"/>
      <w:lang w:eastAsia="zh-CN" w:bidi="hi-IN"/>
    </w:rPr>
  </w:style>
  <w:style w:type="character" w:customStyle="1" w:styleId="TextoindependienteCar">
    <w:name w:val="Texto independiente Car"/>
    <w:basedOn w:val="Fuentedeprrafopredeter"/>
    <w:link w:val="Textoindependiente"/>
    <w:rsid w:val="00900698"/>
    <w:rPr>
      <w:rFonts w:ascii="Liberation Serif" w:eastAsia="SimSun" w:hAnsi="Liberation Serif" w:cs="Mangal"/>
      <w:kern w:val="1"/>
      <w:sz w:val="24"/>
      <w:szCs w:val="21"/>
      <w:lang w:eastAsia="zh-CN" w:bidi="hi-IN"/>
    </w:rPr>
  </w:style>
  <w:style w:type="character" w:customStyle="1" w:styleId="Fuentedeprrafopredeter1">
    <w:name w:val="Fuente de párrafo predeter.1"/>
    <w:rsid w:val="00900698"/>
  </w:style>
  <w:style w:type="paragraph" w:styleId="Encabezado">
    <w:name w:val="header"/>
    <w:basedOn w:val="Normal"/>
    <w:link w:val="EncabezadoCar"/>
    <w:uiPriority w:val="99"/>
    <w:unhideWhenUsed/>
    <w:rsid w:val="0090069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00698"/>
  </w:style>
  <w:style w:type="paragraph" w:styleId="Piedepgina">
    <w:name w:val="footer"/>
    <w:basedOn w:val="Normal"/>
    <w:link w:val="PiedepginaCar"/>
    <w:uiPriority w:val="99"/>
    <w:unhideWhenUsed/>
    <w:rsid w:val="0090069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00698"/>
  </w:style>
  <w:style w:type="paragraph" w:styleId="Sinespaciado">
    <w:name w:val="No Spacing"/>
    <w:uiPriority w:val="1"/>
    <w:qFormat/>
    <w:rsid w:val="00900698"/>
    <w:pPr>
      <w:spacing w:after="0" w:line="240" w:lineRule="auto"/>
    </w:pPr>
  </w:style>
  <w:style w:type="paragraph" w:customStyle="1" w:styleId="Car1">
    <w:name w:val="Car1"/>
    <w:basedOn w:val="Normal"/>
    <w:rsid w:val="00900698"/>
    <w:pPr>
      <w:spacing w:after="160" w:line="240" w:lineRule="exact"/>
      <w:jc w:val="right"/>
    </w:pPr>
    <w:rPr>
      <w:rFonts w:ascii="Verdana" w:eastAsia="Times New Roman" w:hAnsi="Verdana" w:cs="Arial"/>
      <w:sz w:val="20"/>
      <w:szCs w:val="21"/>
    </w:rPr>
  </w:style>
  <w:style w:type="paragraph" w:customStyle="1" w:styleId="corte4fondo">
    <w:name w:val="corte4 fondo"/>
    <w:basedOn w:val="Normal"/>
    <w:rsid w:val="00900698"/>
    <w:pPr>
      <w:suppressAutoHyphens/>
      <w:spacing w:after="0" w:line="360" w:lineRule="auto"/>
      <w:ind w:firstLine="709"/>
      <w:jc w:val="both"/>
    </w:pPr>
    <w:rPr>
      <w:rFonts w:ascii="Arial" w:eastAsia="Times New Roman" w:hAnsi="Arial" w:cs="Times New Roman"/>
      <w:sz w:val="30"/>
      <w:szCs w:val="20"/>
      <w:lang w:val="es-ES_tradnl" w:eastAsia="ar-SA"/>
    </w:rPr>
  </w:style>
  <w:style w:type="paragraph" w:styleId="Textodeglobo">
    <w:name w:val="Balloon Text"/>
    <w:basedOn w:val="Normal"/>
    <w:link w:val="TextodegloboCar"/>
    <w:uiPriority w:val="99"/>
    <w:semiHidden/>
    <w:unhideWhenUsed/>
    <w:rsid w:val="0090069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006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698"/>
  </w:style>
  <w:style w:type="paragraph" w:styleId="Ttulo1">
    <w:name w:val="heading 1"/>
    <w:basedOn w:val="Normal"/>
    <w:next w:val="Normal"/>
    <w:link w:val="Ttulo1Car"/>
    <w:uiPriority w:val="9"/>
    <w:qFormat/>
    <w:rsid w:val="009006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00698"/>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900698"/>
    <w:pPr>
      <w:ind w:left="720"/>
      <w:contextualSpacing/>
    </w:pPr>
  </w:style>
  <w:style w:type="paragraph" w:styleId="Textoindependiente">
    <w:name w:val="Body Text"/>
    <w:basedOn w:val="Normal"/>
    <w:link w:val="TextoindependienteCar"/>
    <w:unhideWhenUsed/>
    <w:rsid w:val="00900698"/>
    <w:pPr>
      <w:widowControl w:val="0"/>
      <w:suppressAutoHyphens/>
      <w:spacing w:after="120" w:line="240" w:lineRule="auto"/>
    </w:pPr>
    <w:rPr>
      <w:rFonts w:ascii="Liberation Serif" w:eastAsia="SimSun" w:hAnsi="Liberation Serif" w:cs="Mangal"/>
      <w:kern w:val="1"/>
      <w:sz w:val="24"/>
      <w:szCs w:val="21"/>
      <w:lang w:eastAsia="zh-CN" w:bidi="hi-IN"/>
    </w:rPr>
  </w:style>
  <w:style w:type="character" w:customStyle="1" w:styleId="TextoindependienteCar">
    <w:name w:val="Texto independiente Car"/>
    <w:basedOn w:val="Fuentedeprrafopredeter"/>
    <w:link w:val="Textoindependiente"/>
    <w:rsid w:val="00900698"/>
    <w:rPr>
      <w:rFonts w:ascii="Liberation Serif" w:eastAsia="SimSun" w:hAnsi="Liberation Serif" w:cs="Mangal"/>
      <w:kern w:val="1"/>
      <w:sz w:val="24"/>
      <w:szCs w:val="21"/>
      <w:lang w:eastAsia="zh-CN" w:bidi="hi-IN"/>
    </w:rPr>
  </w:style>
  <w:style w:type="character" w:customStyle="1" w:styleId="Fuentedeprrafopredeter1">
    <w:name w:val="Fuente de párrafo predeter.1"/>
    <w:rsid w:val="00900698"/>
  </w:style>
  <w:style w:type="paragraph" w:styleId="Encabezado">
    <w:name w:val="header"/>
    <w:basedOn w:val="Normal"/>
    <w:link w:val="EncabezadoCar"/>
    <w:uiPriority w:val="99"/>
    <w:unhideWhenUsed/>
    <w:rsid w:val="0090069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00698"/>
  </w:style>
  <w:style w:type="paragraph" w:styleId="Piedepgina">
    <w:name w:val="footer"/>
    <w:basedOn w:val="Normal"/>
    <w:link w:val="PiedepginaCar"/>
    <w:uiPriority w:val="99"/>
    <w:unhideWhenUsed/>
    <w:rsid w:val="0090069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00698"/>
  </w:style>
  <w:style w:type="paragraph" w:styleId="Sinespaciado">
    <w:name w:val="No Spacing"/>
    <w:uiPriority w:val="1"/>
    <w:qFormat/>
    <w:rsid w:val="00900698"/>
    <w:pPr>
      <w:spacing w:after="0" w:line="240" w:lineRule="auto"/>
    </w:pPr>
  </w:style>
  <w:style w:type="paragraph" w:customStyle="1" w:styleId="Car1">
    <w:name w:val="Car1"/>
    <w:basedOn w:val="Normal"/>
    <w:rsid w:val="00900698"/>
    <w:pPr>
      <w:spacing w:after="160" w:line="240" w:lineRule="exact"/>
      <w:jc w:val="right"/>
    </w:pPr>
    <w:rPr>
      <w:rFonts w:ascii="Verdana" w:eastAsia="Times New Roman" w:hAnsi="Verdana" w:cs="Arial"/>
      <w:sz w:val="20"/>
      <w:szCs w:val="21"/>
    </w:rPr>
  </w:style>
  <w:style w:type="paragraph" w:customStyle="1" w:styleId="corte4fondo">
    <w:name w:val="corte4 fondo"/>
    <w:basedOn w:val="Normal"/>
    <w:rsid w:val="00900698"/>
    <w:pPr>
      <w:suppressAutoHyphens/>
      <w:spacing w:after="0" w:line="360" w:lineRule="auto"/>
      <w:ind w:firstLine="709"/>
      <w:jc w:val="both"/>
    </w:pPr>
    <w:rPr>
      <w:rFonts w:ascii="Arial" w:eastAsia="Times New Roman" w:hAnsi="Arial" w:cs="Times New Roman"/>
      <w:sz w:val="30"/>
      <w:szCs w:val="20"/>
      <w:lang w:val="es-ES_tradnl" w:eastAsia="ar-SA"/>
    </w:rPr>
  </w:style>
  <w:style w:type="paragraph" w:styleId="Textodeglobo">
    <w:name w:val="Balloon Text"/>
    <w:basedOn w:val="Normal"/>
    <w:link w:val="TextodegloboCar"/>
    <w:uiPriority w:val="99"/>
    <w:semiHidden/>
    <w:unhideWhenUsed/>
    <w:rsid w:val="0090069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006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TotalTime>
  <Pages>34</Pages>
  <Words>12028</Words>
  <Characters>66156</Characters>
  <Application>Microsoft Office Word</Application>
  <DocSecurity>0</DocSecurity>
  <Lines>551</Lines>
  <Paragraphs>156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FERNANDA RODRIGUEZ GARCIA</dc:creator>
  <cp:lastModifiedBy>CHRISTIAN JOCELYN RAMOS GARCIA</cp:lastModifiedBy>
  <cp:revision>4</cp:revision>
  <dcterms:created xsi:type="dcterms:W3CDTF">2019-12-04T14:52:00Z</dcterms:created>
  <dcterms:modified xsi:type="dcterms:W3CDTF">2019-12-06T18:02:00Z</dcterms:modified>
</cp:coreProperties>
</file>