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3447E1" w:rsidRPr="003447E1" w:rsidRDefault="003447E1" w:rsidP="003447E1">
      <w:pPr>
        <w:tabs>
          <w:tab w:val="left" w:pos="7456"/>
        </w:tabs>
        <w:spacing w:after="0" w:line="240" w:lineRule="auto"/>
        <w:rPr>
          <w:rFonts w:ascii="Arial" w:eastAsia="Calibri" w:hAnsi="Arial" w:cs="Arial"/>
          <w:b/>
          <w:szCs w:val="24"/>
          <w:lang w:val="es-ES_tradnl"/>
        </w:rPr>
      </w:pPr>
      <w:r>
        <w:rPr>
          <w:rFonts w:ascii="Arial" w:eastAsia="Calibri" w:hAnsi="Arial" w:cs="Arial"/>
          <w:b/>
          <w:szCs w:val="24"/>
          <w:lang w:val="es-ES_tradnl"/>
        </w:rPr>
        <w:t xml:space="preserve">                                                                              </w:t>
      </w:r>
    </w:p>
    <w:p w:rsidR="00625BD1" w:rsidRPr="00625BD1" w:rsidRDefault="00CC1BB6" w:rsidP="00CC1BB6">
      <w:pPr>
        <w:spacing w:after="0" w:line="220" w:lineRule="exact"/>
        <w:jc w:val="both"/>
        <w:rPr>
          <w:rFonts w:ascii="Arial Unicode MS" w:eastAsia="Arial Unicode MS" w:hAnsi="Arial Unicode MS" w:cs="Arial Unicode MS"/>
          <w:b/>
          <w:sz w:val="20"/>
        </w:rPr>
      </w:pPr>
      <w:r w:rsidRPr="003447E1">
        <w:rPr>
          <w:rFonts w:ascii="Tahoma" w:eastAsia="Arial Unicode MS" w:hAnsi="Tahoma" w:cs="Tahoma"/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7138BAD4" wp14:editId="28645619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47E1" w:rsidRPr="003447E1">
        <w:rPr>
          <w:rFonts w:ascii="Tahoma" w:eastAsia="Arial Unicode MS" w:hAnsi="Tahoma" w:cs="Tahoma"/>
          <w:b/>
          <w:sz w:val="20"/>
        </w:rPr>
        <w:t xml:space="preserve"> </w:t>
      </w:r>
    </w:p>
    <w:p w:rsidR="00625BD1" w:rsidRDefault="00625BD1" w:rsidP="00625BD1">
      <w:pPr>
        <w:spacing w:after="0" w:line="360" w:lineRule="auto"/>
        <w:jc w:val="both"/>
        <w:rPr>
          <w:rFonts w:ascii="Tahoma" w:hAnsi="Tahoma" w:cs="Tahoma"/>
          <w:b/>
          <w:sz w:val="52"/>
        </w:rPr>
      </w:pPr>
    </w:p>
    <w:p w:rsidR="0011560E" w:rsidRDefault="0011560E" w:rsidP="0011560E">
      <w:pPr>
        <w:spacing w:after="0" w:line="240" w:lineRule="auto"/>
        <w:jc w:val="both"/>
        <w:rPr>
          <w:rFonts w:ascii="Arial" w:hAnsi="Arial" w:cs="Arial"/>
          <w:sz w:val="56"/>
          <w:szCs w:val="24"/>
          <w:lang w:val="es-ES_tradnl"/>
        </w:rPr>
      </w:pPr>
    </w:p>
    <w:p w:rsidR="0011560E" w:rsidRPr="0011560E" w:rsidRDefault="0011560E" w:rsidP="0011560E">
      <w:pPr>
        <w:spacing w:after="0" w:line="240" w:lineRule="auto"/>
        <w:jc w:val="both"/>
        <w:rPr>
          <w:rFonts w:ascii="Arial" w:hAnsi="Arial" w:cs="Arial"/>
          <w:sz w:val="56"/>
          <w:szCs w:val="24"/>
          <w:lang w:val="es-ES_tradnl"/>
        </w:rPr>
      </w:pPr>
      <w:bookmarkStart w:id="0" w:name="_GoBack"/>
      <w:bookmarkEnd w:id="0"/>
      <w:r w:rsidRPr="0011560E">
        <w:rPr>
          <w:rFonts w:ascii="Arial" w:hAnsi="Arial" w:cs="Arial"/>
          <w:sz w:val="56"/>
          <w:szCs w:val="24"/>
          <w:lang w:val="es-ES_tradnl"/>
        </w:rPr>
        <w:t xml:space="preserve">No se genera </w:t>
      </w:r>
      <w:r w:rsidRPr="0011560E">
        <w:rPr>
          <w:rFonts w:ascii="Arial" w:hAnsi="Arial" w:cs="Arial"/>
          <w:sz w:val="56"/>
          <w:szCs w:val="24"/>
        </w:rPr>
        <w:t>hipervínculo a los requisitos para llevar a cabo el trámite</w:t>
      </w:r>
      <w:r w:rsidRPr="0011560E">
        <w:rPr>
          <w:rFonts w:ascii="Arial" w:hAnsi="Arial" w:cs="Arial"/>
          <w:sz w:val="56"/>
          <w:szCs w:val="24"/>
        </w:rPr>
        <w:t>.</w:t>
      </w:r>
    </w:p>
    <w:p w:rsidR="00011D8F" w:rsidRPr="0011560E" w:rsidRDefault="00011D8F" w:rsidP="00625BD1">
      <w:pPr>
        <w:pStyle w:val="Sangradetextonormal"/>
        <w:tabs>
          <w:tab w:val="left" w:pos="2694"/>
        </w:tabs>
        <w:spacing w:line="360" w:lineRule="auto"/>
        <w:ind w:left="284"/>
        <w:jc w:val="both"/>
        <w:rPr>
          <w:rFonts w:ascii="Tahoma" w:eastAsiaTheme="minorEastAsia" w:hAnsi="Tahoma" w:cs="Tahoma"/>
          <w:b/>
          <w:sz w:val="20"/>
          <w:u w:val="single"/>
          <w:lang w:val="es-ES_tradnl" w:eastAsia="es-MX"/>
        </w:rPr>
      </w:pPr>
    </w:p>
    <w:p w:rsidR="00011D8F" w:rsidRDefault="00011D8F" w:rsidP="00F42FD9">
      <w:pPr>
        <w:pStyle w:val="Sangradetextonormal"/>
        <w:tabs>
          <w:tab w:val="left" w:pos="2694"/>
        </w:tabs>
        <w:spacing w:line="220" w:lineRule="exact"/>
        <w:ind w:left="0"/>
        <w:jc w:val="both"/>
        <w:rPr>
          <w:rFonts w:ascii="Tahoma" w:eastAsiaTheme="minorEastAsia" w:hAnsi="Tahoma" w:cs="Tahoma"/>
          <w:b/>
          <w:sz w:val="20"/>
          <w:u w:val="single"/>
          <w:lang w:eastAsia="es-MX"/>
        </w:rPr>
      </w:pPr>
    </w:p>
    <w:p w:rsidR="003447E1" w:rsidRPr="003447E1" w:rsidRDefault="00011D8F" w:rsidP="003447E1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b/>
          <w:sz w:val="20"/>
          <w:u w:val="single"/>
          <w:lang w:eastAsia="es-MX"/>
        </w:rPr>
        <w:t xml:space="preserve"> </w:t>
      </w:r>
    </w:p>
    <w:p w:rsidR="000B5DB0" w:rsidRDefault="000B5DB0" w:rsidP="000B5DB0">
      <w:pPr>
        <w:spacing w:after="0" w:line="220" w:lineRule="exact"/>
        <w:jc w:val="both"/>
        <w:rPr>
          <w:rFonts w:ascii="Tahoma" w:hAnsi="Tahoma" w:cs="Tahoma"/>
          <w:b/>
        </w:rPr>
      </w:pPr>
    </w:p>
    <w:p w:rsidR="000B5DB0" w:rsidRDefault="006A569C" w:rsidP="006A569C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ab/>
      </w:r>
    </w:p>
    <w:p w:rsidR="000B5DB0" w:rsidRPr="00030C0E" w:rsidRDefault="000B5DB0" w:rsidP="000B5DB0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E337B0" w:rsidRDefault="00CC1BB6" w:rsidP="00625BD1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</w:t>
      </w:r>
    </w:p>
    <w:p w:rsidR="00E337B0" w:rsidRDefault="00E337B0" w:rsidP="000B5DB0">
      <w:pPr>
        <w:pStyle w:val="Sangradetextonormal"/>
        <w:tabs>
          <w:tab w:val="left" w:pos="2694"/>
        </w:tabs>
        <w:spacing w:line="180" w:lineRule="exact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E337B0" w:rsidRPr="00030C0E" w:rsidRDefault="00E337B0" w:rsidP="000B5DB0">
      <w:pPr>
        <w:pStyle w:val="Sangradetextonormal"/>
        <w:tabs>
          <w:tab w:val="left" w:pos="2694"/>
        </w:tabs>
        <w:spacing w:line="180" w:lineRule="exact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D72ECF" w:rsidRPr="00CC1BB6" w:rsidRDefault="000B5DB0" w:rsidP="00CC1BB6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 w:rsidR="009A0931">
        <w:rPr>
          <w:lang w:val="it-IT"/>
        </w:rPr>
        <w:tab/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0B5DB0" w:rsidRDefault="003447E1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C. JOSE ANTONIO PUENTE VIZCARRA.</w:t>
      </w:r>
    </w:p>
    <w:p w:rsidR="003447E1" w:rsidRDefault="003447E1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Cs w:val="24"/>
        </w:rPr>
        <w:t>JEFE DE RECURSOS HUMANOS.</w:t>
      </w:r>
    </w:p>
    <w:p w:rsidR="000B5DB0" w:rsidRDefault="000B5DB0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0B5DB0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 w:rsidR="00C73425">
        <w:rPr>
          <w:rFonts w:ascii="Monotype Corsiva" w:hAnsi="Monotype Corsiva" w:cs="Arial"/>
          <w:sz w:val="20"/>
        </w:rPr>
        <w:t xml:space="preserve"> de Rafael Montejano y Aguiñaga”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625BD1" w:rsidRDefault="00625BD1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625BD1" w:rsidRDefault="00625BD1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945E7A">
      <w:pPr>
        <w:spacing w:after="0" w:line="220" w:lineRule="exact"/>
        <w:rPr>
          <w:rFonts w:ascii="Monotype Corsiva" w:hAnsi="Monotype Corsiva" w:cs="Arial"/>
          <w:sz w:val="16"/>
        </w:rPr>
      </w:pPr>
    </w:p>
    <w:p w:rsidR="00625E53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</w:p>
    <w:sectPr w:rsidR="00625E53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E2D" w:rsidRDefault="00C51E2D" w:rsidP="000B5DB0">
      <w:pPr>
        <w:spacing w:after="0" w:line="240" w:lineRule="auto"/>
      </w:pPr>
      <w:r>
        <w:separator/>
      </w:r>
    </w:p>
  </w:endnote>
  <w:endnote w:type="continuationSeparator" w:id="0">
    <w:p w:rsidR="00C51E2D" w:rsidRDefault="00C51E2D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3447E1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005BFDE7" wp14:editId="64283526">
          <wp:simplePos x="0" y="0"/>
          <wp:positionH relativeFrom="column">
            <wp:posOffset>5854700</wp:posOffset>
          </wp:positionH>
          <wp:positionV relativeFrom="paragraph">
            <wp:posOffset>-443865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3DFEC18" wp14:editId="307129C3">
          <wp:simplePos x="0" y="0"/>
          <wp:positionH relativeFrom="column">
            <wp:posOffset>-318135</wp:posOffset>
          </wp:positionH>
          <wp:positionV relativeFrom="paragraph">
            <wp:posOffset>-604520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1D26BA4" wp14:editId="50783D48">
              <wp:simplePos x="0" y="0"/>
              <wp:positionH relativeFrom="column">
                <wp:posOffset>1238250</wp:posOffset>
              </wp:positionH>
              <wp:positionV relativeFrom="paragraph">
                <wp:posOffset>-360680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28.4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E2D" w:rsidRDefault="00C51E2D" w:rsidP="000B5DB0">
      <w:pPr>
        <w:spacing w:after="0" w:line="240" w:lineRule="auto"/>
      </w:pPr>
      <w:r>
        <w:separator/>
      </w:r>
    </w:p>
  </w:footnote>
  <w:footnote w:type="continuationSeparator" w:id="0">
    <w:p w:rsidR="00C51E2D" w:rsidRDefault="00C51E2D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011D8F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RECURSOS HUMANOS.</w:t>
                          </w:r>
                        </w:p>
                        <w:p w:rsidR="00625E53" w:rsidRPr="006669F3" w:rsidRDefault="007146E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625BD1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RH</w:t>
                          </w:r>
                          <w:r w:rsidR="003447E1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/VII</w:t>
                          </w:r>
                          <w:r w:rsidR="00625E53"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/2019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011D8F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RECURSOS HUMANOS.</w:t>
                    </w:r>
                  </w:p>
                  <w:p w:rsidR="00625E53" w:rsidRPr="006669F3" w:rsidRDefault="007146E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625BD1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RH</w:t>
                    </w:r>
                    <w:r w:rsidR="003447E1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/VII</w:t>
                    </w:r>
                    <w:r w:rsidR="00625E53"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/2019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11D8F"/>
    <w:rsid w:val="000A0F9E"/>
    <w:rsid w:val="000A44AD"/>
    <w:rsid w:val="000B5DB0"/>
    <w:rsid w:val="0011560E"/>
    <w:rsid w:val="00117200"/>
    <w:rsid w:val="00125A58"/>
    <w:rsid w:val="0013515B"/>
    <w:rsid w:val="00136804"/>
    <w:rsid w:val="00182AA0"/>
    <w:rsid w:val="00191F09"/>
    <w:rsid w:val="001A0360"/>
    <w:rsid w:val="00247BBD"/>
    <w:rsid w:val="002559F2"/>
    <w:rsid w:val="003447E1"/>
    <w:rsid w:val="00360F25"/>
    <w:rsid w:val="0039785E"/>
    <w:rsid w:val="003B1B9A"/>
    <w:rsid w:val="00412171"/>
    <w:rsid w:val="004B3AF4"/>
    <w:rsid w:val="005A6057"/>
    <w:rsid w:val="00625BD1"/>
    <w:rsid w:val="00625E53"/>
    <w:rsid w:val="006669F3"/>
    <w:rsid w:val="006913E9"/>
    <w:rsid w:val="006A569C"/>
    <w:rsid w:val="007146E3"/>
    <w:rsid w:val="008442A6"/>
    <w:rsid w:val="008954D0"/>
    <w:rsid w:val="008E5EDA"/>
    <w:rsid w:val="008F3632"/>
    <w:rsid w:val="00903D3C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E0503"/>
    <w:rsid w:val="00BF6F2C"/>
    <w:rsid w:val="00C1562E"/>
    <w:rsid w:val="00C43464"/>
    <w:rsid w:val="00C51E2D"/>
    <w:rsid w:val="00C73425"/>
    <w:rsid w:val="00CC1BB6"/>
    <w:rsid w:val="00D06680"/>
    <w:rsid w:val="00D250FD"/>
    <w:rsid w:val="00D72ECF"/>
    <w:rsid w:val="00E337B0"/>
    <w:rsid w:val="00F42FD9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6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8ED6D-EF0E-44E8-9555-AF0749F81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Compras</cp:lastModifiedBy>
  <cp:revision>2</cp:revision>
  <cp:lastPrinted>2019-07-16T19:16:00Z</cp:lastPrinted>
  <dcterms:created xsi:type="dcterms:W3CDTF">2019-09-10T19:46:00Z</dcterms:created>
  <dcterms:modified xsi:type="dcterms:W3CDTF">2019-09-10T19:46:00Z</dcterms:modified>
</cp:coreProperties>
</file>