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5904" w:rsidRPr="00CF3095" w:rsidRDefault="00CF3095">
      <w:pPr>
        <w:rPr>
          <w:sz w:val="40"/>
        </w:rPr>
      </w:pPr>
      <w:r w:rsidRPr="00CF3095">
        <w:rPr>
          <w:sz w:val="40"/>
        </w:rPr>
        <w:t xml:space="preserve">Conocer y atender las necesidades prioritarias de la población en el sector rural, gestionando ante las instancias correspondientes programas, para mejorar y elevar la </w:t>
      </w:r>
      <w:bookmarkStart w:id="0" w:name="_GoBack"/>
      <w:bookmarkEnd w:id="0"/>
      <w:r w:rsidRPr="00CF3095">
        <w:rPr>
          <w:sz w:val="40"/>
        </w:rPr>
        <w:t>calidad de vida de las personas de ese sector.</w:t>
      </w:r>
    </w:p>
    <w:sectPr w:rsidR="000E5904" w:rsidRPr="00CF309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095"/>
    <w:rsid w:val="000E5904"/>
    <w:rsid w:val="00CF3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B8D19C-E3DB-45A5-B015-37488E20C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morales</dc:creator>
  <cp:keywords/>
  <dc:description/>
  <cp:lastModifiedBy>karina morales</cp:lastModifiedBy>
  <cp:revision>1</cp:revision>
  <dcterms:created xsi:type="dcterms:W3CDTF">2019-01-29T20:06:00Z</dcterms:created>
  <dcterms:modified xsi:type="dcterms:W3CDTF">2019-01-29T20:06:00Z</dcterms:modified>
</cp:coreProperties>
</file>