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C40" w:rsidRPr="006D737B" w:rsidRDefault="00E32244" w:rsidP="00E12C40">
      <w:pPr>
        <w:autoSpaceDE w:val="0"/>
        <w:autoSpaceDN w:val="0"/>
        <w:adjustRightInd w:val="0"/>
        <w:spacing w:after="0" w:line="240" w:lineRule="auto"/>
        <w:jc w:val="both"/>
        <w:rPr>
          <w:rFonts w:ascii="Arial" w:eastAsia="Times New Roman" w:hAnsi="Arial" w:cs="Arial"/>
          <w:b/>
        </w:rPr>
      </w:pPr>
      <w:r>
        <w:rPr>
          <w:rFonts w:ascii="Arial" w:eastAsia="Times New Roman" w:hAnsi="Arial" w:cs="Arial"/>
          <w:b/>
        </w:rPr>
        <w:t xml:space="preserve">PROF. MARTIN EDUARDO MARTÍNEZ MORALES </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PRESIDENTE MUNICIPAL CONSTITUCIONAL</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H. AYUNTAMIENTO DE XILITLA, S.L.P.</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r w:rsidRPr="006D737B">
        <w:rPr>
          <w:rFonts w:ascii="Arial" w:eastAsia="Times New Roman" w:hAnsi="Arial" w:cs="Arial"/>
          <w:b/>
        </w:rPr>
        <w:t>P R E S E N T E</w:t>
      </w:r>
    </w:p>
    <w:p w:rsidR="00E12C40" w:rsidRPr="006D737B" w:rsidRDefault="00E12C40" w:rsidP="00E12C40">
      <w:pPr>
        <w:autoSpaceDE w:val="0"/>
        <w:autoSpaceDN w:val="0"/>
        <w:adjustRightInd w:val="0"/>
        <w:spacing w:after="0" w:line="240" w:lineRule="auto"/>
        <w:jc w:val="both"/>
        <w:rPr>
          <w:rFonts w:ascii="Arial" w:eastAsia="Times New Roman" w:hAnsi="Arial" w:cs="Arial"/>
          <w:b/>
        </w:rPr>
      </w:pPr>
    </w:p>
    <w:p w:rsidR="00E12C40" w:rsidRPr="006D737B" w:rsidRDefault="00E12C40" w:rsidP="00E12C40">
      <w:pPr>
        <w:autoSpaceDE w:val="0"/>
        <w:autoSpaceDN w:val="0"/>
        <w:adjustRightInd w:val="0"/>
        <w:spacing w:after="0" w:line="240" w:lineRule="auto"/>
        <w:jc w:val="right"/>
        <w:rPr>
          <w:rFonts w:ascii="Arial" w:eastAsia="Times New Roman" w:hAnsi="Arial" w:cs="Arial"/>
          <w:b/>
          <w:szCs w:val="20"/>
        </w:rPr>
      </w:pPr>
      <w:r w:rsidRPr="006D737B">
        <w:rPr>
          <w:rFonts w:ascii="Arial" w:eastAsia="Times New Roman" w:hAnsi="Arial" w:cs="Arial"/>
          <w:b/>
          <w:szCs w:val="20"/>
        </w:rPr>
        <w:t xml:space="preserve">A </w:t>
      </w:r>
      <w:r w:rsidR="0041217F" w:rsidRPr="006D737B">
        <w:rPr>
          <w:rFonts w:ascii="Arial" w:eastAsia="Times New Roman" w:hAnsi="Arial" w:cs="Arial"/>
          <w:b/>
          <w:szCs w:val="20"/>
        </w:rPr>
        <w:t xml:space="preserve"> </w:t>
      </w:r>
      <w:r w:rsidR="00E32244">
        <w:rPr>
          <w:rFonts w:ascii="Arial" w:eastAsia="Times New Roman" w:hAnsi="Arial" w:cs="Arial"/>
          <w:b/>
          <w:szCs w:val="20"/>
        </w:rPr>
        <w:t>15 DE ABRIL 2019</w:t>
      </w: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p>
    <w:p w:rsidR="00E12C40" w:rsidRPr="006D737B" w:rsidRDefault="00E12C40" w:rsidP="00E12C40">
      <w:pPr>
        <w:autoSpaceDE w:val="0"/>
        <w:autoSpaceDN w:val="0"/>
        <w:adjustRightInd w:val="0"/>
        <w:spacing w:after="0" w:line="240" w:lineRule="auto"/>
        <w:jc w:val="both"/>
        <w:rPr>
          <w:rFonts w:ascii="Arial" w:eastAsia="Times New Roman" w:hAnsi="Arial" w:cs="Arial"/>
          <w:b/>
          <w:sz w:val="24"/>
          <w:szCs w:val="20"/>
        </w:rPr>
      </w:pPr>
      <w:r w:rsidRPr="006D737B">
        <w:rPr>
          <w:rFonts w:ascii="Arial" w:eastAsia="Times New Roman" w:hAnsi="Arial" w:cs="Arial"/>
          <w:b/>
          <w:sz w:val="24"/>
          <w:szCs w:val="20"/>
        </w:rPr>
        <w:t>ANTECEDENTES.</w:t>
      </w:r>
    </w:p>
    <w:p w:rsidR="00E12C40" w:rsidRPr="006D737B" w:rsidRDefault="00E12C40" w:rsidP="00E12C40">
      <w:pPr>
        <w:spacing w:line="240" w:lineRule="auto"/>
        <w:jc w:val="both"/>
        <w:rPr>
          <w:rFonts w:ascii="Arial" w:hAnsi="Arial" w:cs="Arial"/>
          <w:b/>
          <w:szCs w:val="20"/>
        </w:rPr>
      </w:pPr>
      <w:r w:rsidRPr="006D737B">
        <w:rPr>
          <w:rFonts w:ascii="Arial" w:hAnsi="Arial" w:cs="Arial"/>
          <w:szCs w:val="20"/>
        </w:rPr>
        <w:t xml:space="preserve">C. Integrantes del Ayuntamiento en mi carácter de Contralor Interno, con fundamento en los Artículos 86, Fracciones I, II, III, VII, VIII, XI, XII de la Ley Orgánica del Municipio Libre del Estado de San Luis Potosí, y 4, 15 y 18 de la Ley de Presupuesto, Contabilidad y Gasto Público de los Municipios del Estado de San Luis Potosí, y con base en el programa anual de auditoría del órgano de Control Interno Municipal, remito dictamen en tiempo y forma legal respecto de los Estados Financieros presentados por la Tesorería Municipal de este H. Ayuntamiento de Xilitla, S.L.P. del mes de </w:t>
      </w:r>
      <w:r w:rsidR="00285015">
        <w:rPr>
          <w:rFonts w:ascii="Arial" w:hAnsi="Arial" w:cs="Arial"/>
          <w:b/>
          <w:szCs w:val="20"/>
        </w:rPr>
        <w:t xml:space="preserve">MARZO </w:t>
      </w:r>
      <w:r w:rsidR="00C21F88" w:rsidRPr="006D737B">
        <w:rPr>
          <w:rFonts w:ascii="Arial" w:hAnsi="Arial" w:cs="Arial"/>
          <w:b/>
          <w:szCs w:val="20"/>
        </w:rPr>
        <w:t>.</w:t>
      </w:r>
    </w:p>
    <w:p w:rsidR="00550BEB" w:rsidRPr="006D737B" w:rsidRDefault="00550BEB" w:rsidP="00E12C40">
      <w:pPr>
        <w:spacing w:line="240" w:lineRule="auto"/>
        <w:jc w:val="both"/>
        <w:rPr>
          <w:rFonts w:ascii="Arial" w:hAnsi="Arial" w:cs="Arial"/>
          <w:b/>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ALCANCE.</w:t>
      </w:r>
    </w:p>
    <w:p w:rsidR="00E12C40" w:rsidRPr="006D737B" w:rsidRDefault="00E12C40" w:rsidP="004D5A0D">
      <w:pPr>
        <w:spacing w:line="240" w:lineRule="auto"/>
        <w:ind w:left="708" w:hanging="708"/>
        <w:jc w:val="both"/>
        <w:rPr>
          <w:rFonts w:ascii="Arial" w:hAnsi="Arial" w:cs="Arial"/>
          <w:sz w:val="20"/>
          <w:szCs w:val="20"/>
        </w:rPr>
      </w:pPr>
      <w:r w:rsidRPr="006D737B">
        <w:rPr>
          <w:rFonts w:ascii="Arial" w:hAnsi="Arial" w:cs="Arial"/>
          <w:sz w:val="20"/>
          <w:szCs w:val="20"/>
        </w:rPr>
        <w:t>Auditoría realizada a los recursos del Ramo</w:t>
      </w:r>
      <w:r w:rsidR="0041217F" w:rsidRPr="006D737B">
        <w:rPr>
          <w:rFonts w:ascii="Arial" w:hAnsi="Arial" w:cs="Arial"/>
          <w:sz w:val="20"/>
          <w:szCs w:val="20"/>
        </w:rPr>
        <w:t xml:space="preserve"> 28</w:t>
      </w:r>
      <w:r w:rsidR="0004651C" w:rsidRPr="006D737B">
        <w:rPr>
          <w:rFonts w:ascii="Arial" w:hAnsi="Arial" w:cs="Arial"/>
          <w:sz w:val="20"/>
          <w:szCs w:val="20"/>
        </w:rPr>
        <w:t xml:space="preserve"> </w:t>
      </w:r>
      <w:r w:rsidR="008236F6" w:rsidRPr="006D737B">
        <w:rPr>
          <w:rFonts w:ascii="Arial" w:hAnsi="Arial" w:cs="Arial"/>
          <w:sz w:val="20"/>
          <w:szCs w:val="20"/>
        </w:rPr>
        <w:t xml:space="preserve">y Ramo 33 </w:t>
      </w:r>
      <w:r w:rsidR="0041217F" w:rsidRPr="006D737B">
        <w:rPr>
          <w:rFonts w:ascii="Arial" w:hAnsi="Arial" w:cs="Arial"/>
          <w:sz w:val="20"/>
          <w:szCs w:val="20"/>
        </w:rPr>
        <w:t xml:space="preserve">del ejercicio </w:t>
      </w:r>
      <w:r w:rsidR="00E32244">
        <w:rPr>
          <w:rFonts w:ascii="Arial" w:hAnsi="Arial" w:cs="Arial"/>
          <w:sz w:val="20"/>
          <w:szCs w:val="20"/>
        </w:rPr>
        <w:t>MARZO 2019</w:t>
      </w:r>
      <w:r w:rsidR="007E1A45" w:rsidRPr="006D737B">
        <w:rPr>
          <w:rFonts w:ascii="Arial" w:hAnsi="Arial" w:cs="Arial"/>
          <w:sz w:val="20"/>
          <w:szCs w:val="20"/>
        </w:rPr>
        <w:t>.</w:t>
      </w:r>
    </w:p>
    <w:p w:rsidR="003A3CCF" w:rsidRPr="006D737B" w:rsidRDefault="003A3CCF" w:rsidP="00E12C40">
      <w:pPr>
        <w:spacing w:line="240" w:lineRule="auto"/>
        <w:jc w:val="both"/>
        <w:rPr>
          <w:rFonts w:ascii="Arial" w:hAnsi="Arial" w:cs="Arial"/>
          <w:b/>
          <w:sz w:val="20"/>
          <w:szCs w:val="20"/>
        </w:rPr>
      </w:pPr>
    </w:p>
    <w:p w:rsidR="00550BEB" w:rsidRPr="006D737B" w:rsidRDefault="00E12C40" w:rsidP="00E12C40">
      <w:pPr>
        <w:spacing w:line="240" w:lineRule="auto"/>
        <w:jc w:val="both"/>
        <w:rPr>
          <w:rFonts w:ascii="Arial" w:hAnsi="Arial" w:cs="Arial"/>
          <w:szCs w:val="20"/>
        </w:rPr>
      </w:pPr>
      <w:r w:rsidRPr="006D737B">
        <w:rPr>
          <w:rFonts w:ascii="Arial" w:hAnsi="Arial" w:cs="Arial"/>
          <w:b/>
          <w:szCs w:val="20"/>
        </w:rPr>
        <w:t>UNIVERSO SELECCIONADO</w:t>
      </w:r>
    </w:p>
    <w:p w:rsidR="00285015" w:rsidRDefault="009F3DF7" w:rsidP="00E32244">
      <w:pPr>
        <w:jc w:val="both"/>
        <w:rPr>
          <w:rFonts w:ascii="Arial" w:hAnsi="Arial" w:cs="Arial"/>
          <w:b/>
          <w:sz w:val="20"/>
          <w:szCs w:val="20"/>
        </w:rPr>
      </w:pPr>
      <w:r w:rsidRPr="006D737B">
        <w:rPr>
          <w:rFonts w:ascii="Arial" w:hAnsi="Arial" w:cs="Arial"/>
          <w:b/>
          <w:sz w:val="20"/>
          <w:szCs w:val="20"/>
        </w:rPr>
        <w:tab/>
      </w:r>
      <w:r w:rsidRPr="006D737B">
        <w:rPr>
          <w:rFonts w:ascii="Arial" w:hAnsi="Arial" w:cs="Arial"/>
          <w:b/>
          <w:sz w:val="20"/>
          <w:szCs w:val="20"/>
        </w:rPr>
        <w:tab/>
      </w:r>
      <w:proofErr w:type="spellStart"/>
      <w:r w:rsidR="00E32244">
        <w:rPr>
          <w:rFonts w:ascii="Arial" w:hAnsi="Arial" w:cs="Arial"/>
          <w:b/>
          <w:sz w:val="20"/>
          <w:szCs w:val="20"/>
        </w:rPr>
        <w:t>FFM</w:t>
      </w:r>
      <w:proofErr w:type="spellEnd"/>
      <w:r w:rsidR="00E32244">
        <w:rPr>
          <w:rFonts w:ascii="Arial" w:hAnsi="Arial" w:cs="Arial"/>
          <w:b/>
          <w:sz w:val="20"/>
          <w:szCs w:val="20"/>
        </w:rPr>
        <w:t xml:space="preserve"> $541,951.03</w:t>
      </w:r>
    </w:p>
    <w:p w:rsidR="00E32244" w:rsidRPr="00285015" w:rsidRDefault="00E32244" w:rsidP="00E32244">
      <w:pPr>
        <w:jc w:val="both"/>
        <w:rPr>
          <w:rFonts w:ascii="Arial" w:eastAsia="Times New Roman" w:hAnsi="Arial" w:cs="Arial"/>
          <w:b/>
          <w:bCs/>
          <w:color w:val="000000"/>
          <w:sz w:val="20"/>
          <w:szCs w:val="20"/>
          <w:lang w:eastAsia="es-ES"/>
        </w:rPr>
      </w:pPr>
      <w:r>
        <w:rPr>
          <w:rFonts w:ascii="Arial" w:hAnsi="Arial" w:cs="Arial"/>
          <w:b/>
          <w:sz w:val="20"/>
          <w:szCs w:val="20"/>
        </w:rPr>
        <w:t xml:space="preserve">                     INGRESOS: $7</w:t>
      </w:r>
      <w:proofErr w:type="gramStart"/>
      <w:r>
        <w:rPr>
          <w:rFonts w:ascii="Arial" w:hAnsi="Arial" w:cs="Arial"/>
          <w:b/>
          <w:sz w:val="20"/>
          <w:szCs w:val="20"/>
        </w:rPr>
        <w:t>,604,880.83</w:t>
      </w:r>
      <w:proofErr w:type="gramEnd"/>
    </w:p>
    <w:p w:rsidR="003A3CCF" w:rsidRPr="006D737B" w:rsidRDefault="00E12C40" w:rsidP="003A3CCF">
      <w:pPr>
        <w:jc w:val="both"/>
        <w:rPr>
          <w:rFonts w:ascii="Arial" w:hAnsi="Arial" w:cs="Arial"/>
          <w:b/>
          <w:szCs w:val="20"/>
        </w:rPr>
      </w:pPr>
      <w:r w:rsidRPr="006D737B">
        <w:rPr>
          <w:rFonts w:ascii="Arial" w:hAnsi="Arial" w:cs="Arial"/>
          <w:b/>
          <w:szCs w:val="20"/>
        </w:rPr>
        <w:t>MUESTRA AUDITADA.</w:t>
      </w:r>
    </w:p>
    <w:p w:rsidR="00085907" w:rsidRPr="006D737B" w:rsidRDefault="003B0E0F" w:rsidP="003A3CCF">
      <w:pPr>
        <w:jc w:val="both"/>
        <w:rPr>
          <w:rFonts w:ascii="Arial" w:hAnsi="Arial" w:cs="Arial"/>
          <w:b/>
          <w:szCs w:val="20"/>
        </w:rPr>
      </w:pPr>
      <w:r w:rsidRPr="006D737B">
        <w:rPr>
          <w:rFonts w:ascii="Arial" w:hAnsi="Arial" w:cs="Arial"/>
          <w:sz w:val="20"/>
          <w:szCs w:val="20"/>
        </w:rPr>
        <w:t>Se selecciona una muestra para aplicarle pro</w:t>
      </w:r>
      <w:r w:rsidR="009F3DF7" w:rsidRPr="006D737B">
        <w:rPr>
          <w:rFonts w:ascii="Arial" w:hAnsi="Arial" w:cs="Arial"/>
          <w:sz w:val="20"/>
          <w:szCs w:val="20"/>
        </w:rPr>
        <w:t>cedimiento de Auditoría Interna</w:t>
      </w:r>
      <w:r w:rsidR="00FF649F" w:rsidRPr="006D737B">
        <w:rPr>
          <w:rFonts w:ascii="Arial" w:hAnsi="Arial" w:cs="Arial"/>
          <w:sz w:val="20"/>
          <w:szCs w:val="20"/>
        </w:rPr>
        <w:t xml:space="preserve"> </w:t>
      </w:r>
      <w:r w:rsidR="00186021" w:rsidRPr="006D737B">
        <w:rPr>
          <w:rFonts w:ascii="Arial" w:hAnsi="Arial" w:cs="Arial"/>
          <w:sz w:val="20"/>
          <w:szCs w:val="20"/>
        </w:rPr>
        <w:t xml:space="preserve">al </w:t>
      </w:r>
      <w:r w:rsidR="008879FC" w:rsidRPr="006D737B">
        <w:rPr>
          <w:rFonts w:ascii="Arial" w:hAnsi="Arial" w:cs="Arial"/>
          <w:sz w:val="20"/>
          <w:szCs w:val="20"/>
        </w:rPr>
        <w:t>R</w:t>
      </w:r>
      <w:r w:rsidR="00186021" w:rsidRPr="006D737B">
        <w:rPr>
          <w:rFonts w:ascii="Arial" w:hAnsi="Arial" w:cs="Arial"/>
          <w:sz w:val="20"/>
          <w:szCs w:val="20"/>
        </w:rPr>
        <w:t>amo 28</w:t>
      </w:r>
      <w:r w:rsidR="002C1F0A">
        <w:rPr>
          <w:rFonts w:ascii="Arial" w:hAnsi="Arial" w:cs="Arial"/>
          <w:sz w:val="20"/>
          <w:szCs w:val="20"/>
        </w:rPr>
        <w:t xml:space="preserve"> y 33</w:t>
      </w:r>
      <w:r w:rsidR="00285015">
        <w:rPr>
          <w:rFonts w:ascii="Arial" w:hAnsi="Arial" w:cs="Arial"/>
          <w:sz w:val="20"/>
          <w:szCs w:val="20"/>
        </w:rPr>
        <w:t xml:space="preserve"> Correspondiente al calendario de Auditorias por el Órgano de control.</w:t>
      </w:r>
    </w:p>
    <w:p w:rsidR="002C1F0A" w:rsidRPr="006D737B" w:rsidRDefault="002C1F0A" w:rsidP="003A3CCF">
      <w:pPr>
        <w:pStyle w:val="Prrafodelista"/>
        <w:ind w:left="0"/>
        <w:jc w:val="both"/>
        <w:rPr>
          <w:rFonts w:ascii="Arial" w:hAnsi="Arial" w:cs="Arial"/>
          <w:b/>
          <w:sz w:val="20"/>
          <w:szCs w:val="20"/>
        </w:rPr>
      </w:pPr>
    </w:p>
    <w:p w:rsidR="002C1F0A" w:rsidRDefault="002C1F0A" w:rsidP="002C1F0A">
      <w:pPr>
        <w:pStyle w:val="Prrafodelista"/>
        <w:ind w:left="0"/>
        <w:jc w:val="both"/>
        <w:rPr>
          <w:rFonts w:ascii="Arial" w:hAnsi="Arial" w:cs="Arial"/>
          <w:sz w:val="20"/>
          <w:szCs w:val="20"/>
        </w:rPr>
      </w:pPr>
    </w:p>
    <w:p w:rsidR="002C1F0A" w:rsidRDefault="002C1F0A" w:rsidP="002C1F0A">
      <w:pPr>
        <w:framePr w:hSpace="141" w:wrap="around" w:vAnchor="text" w:hAnchor="margin" w:xAlign="right" w:y="-1157"/>
        <w:spacing w:after="0" w:line="240" w:lineRule="auto"/>
        <w:jc w:val="center"/>
        <w:rPr>
          <w:rFonts w:ascii="Arial" w:eastAsia="Times New Roman" w:hAnsi="Arial" w:cs="Arial"/>
          <w:b/>
          <w:bCs/>
          <w:color w:val="000000"/>
          <w:sz w:val="20"/>
          <w:szCs w:val="20"/>
          <w:lang w:eastAsia="es-ES"/>
        </w:rPr>
      </w:pPr>
    </w:p>
    <w:p w:rsidR="00E12C40" w:rsidRPr="006D737B" w:rsidRDefault="00E12C40" w:rsidP="00E12C40">
      <w:pPr>
        <w:spacing w:line="240" w:lineRule="auto"/>
        <w:jc w:val="both"/>
        <w:rPr>
          <w:rFonts w:ascii="Arial" w:hAnsi="Arial" w:cs="Arial"/>
          <w:sz w:val="20"/>
          <w:szCs w:val="20"/>
        </w:rPr>
      </w:pPr>
      <w:r w:rsidRPr="006D737B">
        <w:rPr>
          <w:rFonts w:ascii="Arial" w:hAnsi="Arial" w:cs="Arial"/>
          <w:b/>
          <w:szCs w:val="20"/>
        </w:rPr>
        <w:t>ÁREAS REVISADAS</w:t>
      </w:r>
    </w:p>
    <w:p w:rsidR="006D737B" w:rsidRDefault="00E12C40" w:rsidP="00E12C40">
      <w:pPr>
        <w:spacing w:line="240" w:lineRule="auto"/>
        <w:jc w:val="both"/>
        <w:rPr>
          <w:rFonts w:ascii="Arial" w:hAnsi="Arial" w:cs="Arial"/>
          <w:sz w:val="20"/>
          <w:szCs w:val="20"/>
        </w:rPr>
      </w:pPr>
      <w:r w:rsidRPr="006D737B">
        <w:rPr>
          <w:rFonts w:ascii="Arial" w:hAnsi="Arial" w:cs="Arial"/>
          <w:sz w:val="20"/>
          <w:szCs w:val="20"/>
        </w:rPr>
        <w:t>Administrativamente se revisan</w:t>
      </w:r>
      <w:r w:rsidR="00BA14B6" w:rsidRPr="006D737B">
        <w:rPr>
          <w:rFonts w:ascii="Arial" w:hAnsi="Arial" w:cs="Arial"/>
          <w:sz w:val="20"/>
          <w:szCs w:val="20"/>
        </w:rPr>
        <w:t xml:space="preserve"> los registros contables </w:t>
      </w:r>
      <w:r w:rsidRPr="006D737B">
        <w:rPr>
          <w:rFonts w:ascii="Arial" w:hAnsi="Arial" w:cs="Arial"/>
          <w:sz w:val="20"/>
          <w:szCs w:val="20"/>
        </w:rPr>
        <w:t xml:space="preserve"> la cuenta pú</w:t>
      </w:r>
      <w:r w:rsidR="00A64B32" w:rsidRPr="006D737B">
        <w:rPr>
          <w:rFonts w:ascii="Arial" w:hAnsi="Arial" w:cs="Arial"/>
          <w:sz w:val="20"/>
          <w:szCs w:val="20"/>
        </w:rPr>
        <w:t>bl</w:t>
      </w:r>
      <w:r w:rsidR="00085907" w:rsidRPr="006D737B">
        <w:rPr>
          <w:rFonts w:ascii="Arial" w:hAnsi="Arial" w:cs="Arial"/>
          <w:sz w:val="20"/>
          <w:szCs w:val="20"/>
        </w:rPr>
        <w:t>ica de la Tesorería Municipal Ramo 28</w:t>
      </w:r>
      <w:r w:rsidR="00743313" w:rsidRPr="006D737B">
        <w:rPr>
          <w:rFonts w:ascii="Arial" w:hAnsi="Arial" w:cs="Arial"/>
          <w:sz w:val="20"/>
          <w:szCs w:val="20"/>
        </w:rPr>
        <w:t xml:space="preserve">, y Ramo 33 </w:t>
      </w:r>
      <w:r w:rsidR="002C1F0A" w:rsidRPr="006D737B">
        <w:rPr>
          <w:rFonts w:ascii="Arial" w:hAnsi="Arial" w:cs="Arial"/>
          <w:sz w:val="20"/>
          <w:szCs w:val="20"/>
        </w:rPr>
        <w:t xml:space="preserve">los registros contables </w:t>
      </w:r>
      <w:r w:rsidR="002C1F0A">
        <w:rPr>
          <w:rFonts w:ascii="Arial" w:hAnsi="Arial" w:cs="Arial"/>
          <w:sz w:val="20"/>
          <w:szCs w:val="20"/>
        </w:rPr>
        <w:t>y expedientes de obra de Desarrollo Social</w:t>
      </w:r>
      <w:r w:rsidR="002C1F0A" w:rsidRPr="006D737B">
        <w:rPr>
          <w:rFonts w:ascii="Arial" w:hAnsi="Arial" w:cs="Arial"/>
          <w:sz w:val="20"/>
          <w:szCs w:val="20"/>
        </w:rPr>
        <w:t xml:space="preserve"> </w:t>
      </w:r>
      <w:r w:rsidR="00D56EA7" w:rsidRPr="006D737B">
        <w:rPr>
          <w:rFonts w:ascii="Arial" w:hAnsi="Arial" w:cs="Arial"/>
          <w:sz w:val="20"/>
          <w:szCs w:val="20"/>
        </w:rPr>
        <w:t>(</w:t>
      </w:r>
      <w:r w:rsidR="00743313" w:rsidRPr="006D737B">
        <w:rPr>
          <w:rFonts w:ascii="Arial" w:hAnsi="Arial" w:cs="Arial"/>
          <w:sz w:val="20"/>
          <w:szCs w:val="20"/>
        </w:rPr>
        <w:t>F</w:t>
      </w:r>
      <w:r w:rsidR="00D56EA7" w:rsidRPr="006D737B">
        <w:rPr>
          <w:rFonts w:ascii="Arial" w:hAnsi="Arial" w:cs="Arial"/>
          <w:sz w:val="20"/>
          <w:szCs w:val="20"/>
        </w:rPr>
        <w:t xml:space="preserve">ondo de Infraestructura Social Municipal y </w:t>
      </w:r>
      <w:r w:rsidR="00743313" w:rsidRPr="006D737B">
        <w:rPr>
          <w:rFonts w:ascii="Arial" w:hAnsi="Arial" w:cs="Arial"/>
          <w:sz w:val="20"/>
          <w:szCs w:val="20"/>
        </w:rPr>
        <w:t>F</w:t>
      </w:r>
      <w:r w:rsidR="002C1F0A">
        <w:rPr>
          <w:rFonts w:ascii="Arial" w:hAnsi="Arial" w:cs="Arial"/>
          <w:sz w:val="20"/>
          <w:szCs w:val="20"/>
        </w:rPr>
        <w:t>ondo Fortalecimiento Municipal)</w:t>
      </w:r>
      <w:r w:rsidR="00E32244">
        <w:rPr>
          <w:rFonts w:ascii="Arial" w:hAnsi="Arial" w:cs="Arial"/>
          <w:sz w:val="20"/>
          <w:szCs w:val="20"/>
        </w:rPr>
        <w:t>, pago a proveedores,  compras y pago de impuestos</w:t>
      </w:r>
      <w:r w:rsidR="002C1F0A">
        <w:rPr>
          <w:rFonts w:ascii="Arial" w:hAnsi="Arial" w:cs="Arial"/>
          <w:sz w:val="20"/>
          <w:szCs w:val="20"/>
        </w:rPr>
        <w:t>.</w:t>
      </w:r>
    </w:p>
    <w:p w:rsidR="002C1F0A" w:rsidRPr="002C1F0A" w:rsidRDefault="002C1F0A" w:rsidP="00E12C40">
      <w:pPr>
        <w:spacing w:line="240" w:lineRule="auto"/>
        <w:jc w:val="both"/>
        <w:rPr>
          <w:rFonts w:ascii="Arial" w:hAnsi="Arial" w:cs="Arial"/>
          <w:sz w:val="20"/>
          <w:szCs w:val="20"/>
        </w:rPr>
      </w:pPr>
    </w:p>
    <w:p w:rsidR="00E12C40" w:rsidRPr="006D737B" w:rsidRDefault="00E12C40" w:rsidP="00E12C40">
      <w:pPr>
        <w:spacing w:line="240" w:lineRule="auto"/>
        <w:jc w:val="both"/>
        <w:rPr>
          <w:rFonts w:ascii="Arial" w:hAnsi="Arial" w:cs="Arial"/>
          <w:b/>
          <w:szCs w:val="20"/>
        </w:rPr>
      </w:pPr>
      <w:r w:rsidRPr="006D737B">
        <w:rPr>
          <w:rFonts w:ascii="Arial" w:hAnsi="Arial" w:cs="Arial"/>
          <w:b/>
          <w:szCs w:val="20"/>
        </w:rPr>
        <w:t>PROCEDIMIENTOS DE AUDITORÍA APLICADOS.</w:t>
      </w:r>
    </w:p>
    <w:p w:rsidR="00AA22DD" w:rsidRPr="006D737B" w:rsidRDefault="00013ABA" w:rsidP="00906985">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analizaron los movimientos de las </w:t>
      </w:r>
      <w:r w:rsidR="00906985" w:rsidRPr="006D737B">
        <w:rPr>
          <w:rFonts w:ascii="Arial" w:hAnsi="Arial" w:cs="Arial"/>
          <w:sz w:val="20"/>
          <w:szCs w:val="20"/>
        </w:rPr>
        <w:t>Cuentas Bancarias de Tesorería</w:t>
      </w:r>
      <w:r w:rsidR="007E1A45" w:rsidRPr="006D737B">
        <w:rPr>
          <w:rFonts w:ascii="Arial" w:hAnsi="Arial" w:cs="Arial"/>
          <w:sz w:val="20"/>
          <w:szCs w:val="20"/>
        </w:rPr>
        <w:t>, correspondientes d</w:t>
      </w:r>
      <w:r w:rsidR="00C21F88" w:rsidRPr="006D737B">
        <w:rPr>
          <w:rFonts w:ascii="Arial" w:hAnsi="Arial" w:cs="Arial"/>
          <w:sz w:val="20"/>
          <w:szCs w:val="20"/>
        </w:rPr>
        <w:t>el 01/</w:t>
      </w:r>
      <w:r w:rsidR="00E32244">
        <w:rPr>
          <w:rFonts w:ascii="Arial" w:hAnsi="Arial" w:cs="Arial"/>
          <w:sz w:val="20"/>
          <w:szCs w:val="20"/>
        </w:rPr>
        <w:t>MARZO/2019</w:t>
      </w:r>
      <w:r w:rsidR="00285015">
        <w:rPr>
          <w:rFonts w:ascii="Arial" w:hAnsi="Arial" w:cs="Arial"/>
          <w:sz w:val="20"/>
          <w:szCs w:val="20"/>
        </w:rPr>
        <w:t xml:space="preserve"> al </w:t>
      </w:r>
      <w:r w:rsidR="00E32244">
        <w:rPr>
          <w:rFonts w:ascii="Arial" w:hAnsi="Arial" w:cs="Arial"/>
          <w:sz w:val="20"/>
          <w:szCs w:val="20"/>
        </w:rPr>
        <w:t>31/MARZO/2019</w:t>
      </w:r>
      <w:r w:rsidR="00AA22DD" w:rsidRPr="006D737B">
        <w:rPr>
          <w:rFonts w:ascii="Arial" w:hAnsi="Arial" w:cs="Arial"/>
          <w:sz w:val="20"/>
          <w:szCs w:val="20"/>
        </w:rPr>
        <w:t>.</w:t>
      </w:r>
    </w:p>
    <w:p w:rsidR="002C1F0A" w:rsidRPr="002C1F0A" w:rsidRDefault="00B30994" w:rsidP="002C1F0A">
      <w:pPr>
        <w:pStyle w:val="Prrafodelista"/>
        <w:numPr>
          <w:ilvl w:val="0"/>
          <w:numId w:val="2"/>
        </w:numPr>
        <w:spacing w:line="240" w:lineRule="auto"/>
        <w:ind w:left="714" w:hanging="357"/>
        <w:jc w:val="both"/>
        <w:rPr>
          <w:rFonts w:ascii="Arial" w:hAnsi="Arial" w:cs="Arial"/>
          <w:sz w:val="20"/>
          <w:szCs w:val="20"/>
        </w:rPr>
      </w:pPr>
      <w:r w:rsidRPr="006D737B">
        <w:rPr>
          <w:rFonts w:ascii="Arial" w:hAnsi="Arial" w:cs="Arial"/>
          <w:sz w:val="20"/>
          <w:szCs w:val="20"/>
        </w:rPr>
        <w:t xml:space="preserve">Se revisan los registros contables del mes de </w:t>
      </w:r>
      <w:r w:rsidR="00285015">
        <w:rPr>
          <w:rFonts w:ascii="Arial" w:hAnsi="Arial" w:cs="Arial"/>
          <w:sz w:val="20"/>
          <w:szCs w:val="20"/>
        </w:rPr>
        <w:t>MARZO</w:t>
      </w:r>
      <w:r w:rsidR="00C21F88" w:rsidRPr="006D737B">
        <w:rPr>
          <w:rFonts w:ascii="Arial" w:hAnsi="Arial" w:cs="Arial"/>
          <w:sz w:val="20"/>
          <w:szCs w:val="20"/>
        </w:rPr>
        <w:t xml:space="preserve"> </w:t>
      </w:r>
      <w:r w:rsidRPr="006D737B">
        <w:rPr>
          <w:rFonts w:ascii="Arial" w:hAnsi="Arial" w:cs="Arial"/>
          <w:sz w:val="20"/>
          <w:szCs w:val="20"/>
        </w:rPr>
        <w:t>capturados en sistema por la Tesorería Municipal y expedientes de dichos egresos de la cuenta del Fondo de Aportaciones Federales para Municipios y Fondo de Infraestructura Social Municipal resguardados por Desarrollo Social.</w:t>
      </w:r>
    </w:p>
    <w:p w:rsidR="00CD3AA3" w:rsidRPr="006D737B" w:rsidRDefault="00CD3AA3" w:rsidP="00CD3AA3">
      <w:pPr>
        <w:pStyle w:val="Prrafodelista"/>
        <w:shd w:val="clear" w:color="auto" w:fill="FFFFFF"/>
        <w:spacing w:after="0" w:line="293" w:lineRule="atLeast"/>
        <w:jc w:val="both"/>
        <w:rPr>
          <w:rFonts w:ascii="Arial" w:hAnsi="Arial" w:cs="Arial"/>
          <w:sz w:val="20"/>
          <w:szCs w:val="20"/>
        </w:rPr>
      </w:pPr>
    </w:p>
    <w:p w:rsidR="002C1F0A" w:rsidRDefault="002C1F0A" w:rsidP="00156772">
      <w:pPr>
        <w:spacing w:line="240" w:lineRule="auto"/>
        <w:jc w:val="both"/>
        <w:rPr>
          <w:rFonts w:ascii="Arial" w:hAnsi="Arial" w:cs="Arial"/>
          <w:b/>
          <w:szCs w:val="20"/>
        </w:rPr>
      </w:pPr>
    </w:p>
    <w:p w:rsidR="002C1F0A" w:rsidRDefault="002C1F0A" w:rsidP="00156772">
      <w:pPr>
        <w:spacing w:line="240" w:lineRule="auto"/>
        <w:jc w:val="both"/>
        <w:rPr>
          <w:rFonts w:ascii="Arial" w:hAnsi="Arial" w:cs="Arial"/>
          <w:b/>
          <w:szCs w:val="20"/>
        </w:rPr>
      </w:pPr>
    </w:p>
    <w:p w:rsidR="00285015" w:rsidRDefault="00285015" w:rsidP="00156772">
      <w:pPr>
        <w:spacing w:line="240" w:lineRule="auto"/>
        <w:jc w:val="both"/>
        <w:rPr>
          <w:rFonts w:ascii="Arial" w:hAnsi="Arial" w:cs="Arial"/>
          <w:b/>
          <w:szCs w:val="20"/>
        </w:rPr>
      </w:pPr>
    </w:p>
    <w:p w:rsidR="00E32244" w:rsidRDefault="00E32244" w:rsidP="00156772">
      <w:pPr>
        <w:spacing w:line="240" w:lineRule="auto"/>
        <w:jc w:val="both"/>
        <w:rPr>
          <w:rFonts w:ascii="Arial" w:hAnsi="Arial" w:cs="Arial"/>
          <w:b/>
          <w:szCs w:val="20"/>
        </w:rPr>
      </w:pPr>
    </w:p>
    <w:p w:rsidR="002D6F6D" w:rsidRPr="006D737B" w:rsidRDefault="002639B4" w:rsidP="00156772">
      <w:pPr>
        <w:spacing w:line="240" w:lineRule="auto"/>
        <w:jc w:val="both"/>
        <w:rPr>
          <w:rFonts w:ascii="Arial" w:hAnsi="Arial" w:cs="Arial"/>
          <w:b/>
          <w:szCs w:val="20"/>
        </w:rPr>
      </w:pPr>
      <w:r w:rsidRPr="006D737B">
        <w:rPr>
          <w:rFonts w:ascii="Arial" w:hAnsi="Arial" w:cs="Arial"/>
          <w:b/>
          <w:szCs w:val="20"/>
        </w:rPr>
        <w:lastRenderedPageBreak/>
        <w:t>RESULTADOS</w:t>
      </w:r>
    </w:p>
    <w:p w:rsidR="002C1F0A" w:rsidRPr="00AD1109" w:rsidRDefault="002C1F0A" w:rsidP="000464AD">
      <w:pPr>
        <w:spacing w:line="240" w:lineRule="auto"/>
        <w:contextualSpacing/>
        <w:jc w:val="both"/>
        <w:rPr>
          <w:rFonts w:ascii="Arial" w:hAnsi="Arial" w:cs="Arial"/>
          <w:b/>
          <w:sz w:val="20"/>
          <w:szCs w:val="20"/>
        </w:rPr>
      </w:pPr>
    </w:p>
    <w:p w:rsidR="001641AF" w:rsidRDefault="001641AF" w:rsidP="000464AD">
      <w:pPr>
        <w:spacing w:line="240" w:lineRule="auto"/>
        <w:contextualSpacing/>
        <w:jc w:val="both"/>
        <w:rPr>
          <w:rFonts w:ascii="Arial" w:hAnsi="Arial" w:cs="Arial"/>
          <w:sz w:val="20"/>
          <w:szCs w:val="20"/>
        </w:rPr>
      </w:pPr>
      <w:r w:rsidRPr="006D737B">
        <w:rPr>
          <w:rFonts w:ascii="Arial" w:hAnsi="Arial" w:cs="Arial"/>
          <w:sz w:val="20"/>
          <w:szCs w:val="20"/>
        </w:rPr>
        <w:t>Ramo 33</w:t>
      </w:r>
    </w:p>
    <w:p w:rsidR="002C1F0A" w:rsidRDefault="002C1F0A"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de Infraestructura Social Municipal (FISM)</w:t>
      </w:r>
    </w:p>
    <w:p w:rsidR="0066084A" w:rsidRDefault="0066084A" w:rsidP="0066084A">
      <w:pPr>
        <w:spacing w:line="240" w:lineRule="auto"/>
        <w:contextualSpacing/>
        <w:jc w:val="both"/>
        <w:rPr>
          <w:rFonts w:ascii="Arial" w:eastAsia="Times New Roman" w:hAnsi="Arial" w:cs="Arial"/>
          <w:b/>
          <w:bCs/>
          <w:color w:val="000000"/>
          <w:sz w:val="20"/>
          <w:szCs w:val="20"/>
          <w:lang w:eastAsia="es-ES"/>
        </w:rPr>
      </w:pPr>
    </w:p>
    <w:tbl>
      <w:tblPr>
        <w:tblW w:w="9796" w:type="dxa"/>
        <w:tblInd w:w="55" w:type="dxa"/>
        <w:tblCellMar>
          <w:left w:w="70" w:type="dxa"/>
          <w:right w:w="70" w:type="dxa"/>
        </w:tblCellMar>
        <w:tblLook w:val="04A0"/>
      </w:tblPr>
      <w:tblGrid>
        <w:gridCol w:w="2920"/>
        <w:gridCol w:w="2482"/>
        <w:gridCol w:w="358"/>
        <w:gridCol w:w="4036"/>
      </w:tblGrid>
      <w:tr w:rsidR="0066084A" w:rsidRPr="0066084A" w:rsidTr="00FD43B2">
        <w:trPr>
          <w:trHeight w:val="300"/>
        </w:trPr>
        <w:tc>
          <w:tcPr>
            <w:tcW w:w="2920" w:type="dxa"/>
            <w:tcBorders>
              <w:top w:val="single" w:sz="8" w:space="0" w:color="auto"/>
              <w:left w:val="single" w:sz="8" w:space="0" w:color="auto"/>
              <w:right w:val="single" w:sz="8" w:space="0" w:color="auto"/>
            </w:tcBorders>
            <w:shd w:val="clear" w:color="000000" w:fill="00B0F0"/>
            <w:noWrap/>
            <w:vAlign w:val="bottom"/>
            <w:hideMark/>
          </w:tcPr>
          <w:p w:rsidR="0066084A" w:rsidRPr="0066084A" w:rsidRDefault="0066084A" w:rsidP="0066084A">
            <w:pPr>
              <w:spacing w:after="0" w:line="240" w:lineRule="auto"/>
              <w:jc w:val="center"/>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 </w:t>
            </w:r>
          </w:p>
        </w:tc>
        <w:tc>
          <w:tcPr>
            <w:tcW w:w="2482" w:type="dxa"/>
            <w:tcBorders>
              <w:top w:val="single" w:sz="8" w:space="0" w:color="auto"/>
              <w:left w:val="nil"/>
              <w:right w:val="single" w:sz="8" w:space="0" w:color="auto"/>
            </w:tcBorders>
            <w:shd w:val="clear" w:color="000000" w:fill="00B0F0"/>
            <w:noWrap/>
            <w:vAlign w:val="bottom"/>
            <w:hideMark/>
          </w:tcPr>
          <w:p w:rsidR="0066084A" w:rsidRPr="0066084A" w:rsidRDefault="0066084A" w:rsidP="0066084A">
            <w:pPr>
              <w:spacing w:after="0" w:line="240" w:lineRule="auto"/>
              <w:jc w:val="center"/>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 </w:t>
            </w:r>
          </w:p>
        </w:tc>
        <w:tc>
          <w:tcPr>
            <w:tcW w:w="358" w:type="dxa"/>
            <w:tcBorders>
              <w:top w:val="single" w:sz="8" w:space="0" w:color="auto"/>
              <w:left w:val="nil"/>
              <w:bottom w:val="nil"/>
              <w:right w:val="nil"/>
            </w:tcBorders>
            <w:shd w:val="clear" w:color="000000" w:fill="00B0F0"/>
            <w:noWrap/>
            <w:vAlign w:val="bottom"/>
            <w:hideMark/>
          </w:tcPr>
          <w:p w:rsidR="0066084A" w:rsidRPr="0066084A" w:rsidRDefault="0066084A" w:rsidP="0066084A">
            <w:pPr>
              <w:spacing w:after="0" w:line="240" w:lineRule="auto"/>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 </w:t>
            </w:r>
          </w:p>
        </w:tc>
        <w:tc>
          <w:tcPr>
            <w:tcW w:w="4036" w:type="dxa"/>
            <w:tcBorders>
              <w:top w:val="single" w:sz="8" w:space="0" w:color="auto"/>
              <w:left w:val="nil"/>
              <w:bottom w:val="nil"/>
              <w:right w:val="single" w:sz="8" w:space="0" w:color="auto"/>
            </w:tcBorders>
            <w:shd w:val="clear" w:color="000000" w:fill="00B0F0"/>
            <w:noWrap/>
            <w:vAlign w:val="bottom"/>
            <w:hideMark/>
          </w:tcPr>
          <w:p w:rsidR="0066084A" w:rsidRPr="0066084A" w:rsidRDefault="0066084A" w:rsidP="0066084A">
            <w:pPr>
              <w:spacing w:after="0" w:line="240" w:lineRule="auto"/>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 </w:t>
            </w:r>
          </w:p>
        </w:tc>
      </w:tr>
      <w:tr w:rsidR="0066084A" w:rsidRPr="0066084A" w:rsidTr="00FD43B2">
        <w:trPr>
          <w:trHeight w:val="300"/>
        </w:trPr>
        <w:tc>
          <w:tcPr>
            <w:tcW w:w="2920" w:type="dxa"/>
            <w:tcBorders>
              <w:top w:val="nil"/>
              <w:left w:val="single" w:sz="8" w:space="0" w:color="auto"/>
              <w:bottom w:val="single" w:sz="4" w:space="0" w:color="auto"/>
              <w:right w:val="single" w:sz="8" w:space="0" w:color="auto"/>
            </w:tcBorders>
            <w:shd w:val="clear" w:color="000000" w:fill="00B0F0"/>
            <w:noWrap/>
            <w:vAlign w:val="bottom"/>
            <w:hideMark/>
          </w:tcPr>
          <w:p w:rsidR="0066084A" w:rsidRPr="0066084A" w:rsidRDefault="0066084A" w:rsidP="0066084A">
            <w:pPr>
              <w:spacing w:after="0" w:line="240" w:lineRule="auto"/>
              <w:jc w:val="center"/>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OBRA</w:t>
            </w:r>
          </w:p>
        </w:tc>
        <w:tc>
          <w:tcPr>
            <w:tcW w:w="2482" w:type="dxa"/>
            <w:tcBorders>
              <w:top w:val="nil"/>
              <w:left w:val="nil"/>
              <w:bottom w:val="single" w:sz="4" w:space="0" w:color="auto"/>
              <w:right w:val="single" w:sz="8" w:space="0" w:color="auto"/>
            </w:tcBorders>
            <w:shd w:val="clear" w:color="000000" w:fill="00B0F0"/>
            <w:noWrap/>
            <w:vAlign w:val="bottom"/>
            <w:hideMark/>
          </w:tcPr>
          <w:p w:rsidR="0066084A" w:rsidRPr="0066084A" w:rsidRDefault="0066084A" w:rsidP="0066084A">
            <w:pPr>
              <w:spacing w:after="0" w:line="240" w:lineRule="auto"/>
              <w:jc w:val="center"/>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ABONOS</w:t>
            </w:r>
          </w:p>
        </w:tc>
        <w:tc>
          <w:tcPr>
            <w:tcW w:w="4394" w:type="dxa"/>
            <w:gridSpan w:val="2"/>
            <w:tcBorders>
              <w:top w:val="nil"/>
              <w:left w:val="single" w:sz="8" w:space="0" w:color="auto"/>
              <w:bottom w:val="nil"/>
              <w:right w:val="single" w:sz="8" w:space="0" w:color="000000"/>
            </w:tcBorders>
            <w:shd w:val="clear" w:color="000000" w:fill="00B0F0"/>
            <w:noWrap/>
            <w:vAlign w:val="bottom"/>
            <w:hideMark/>
          </w:tcPr>
          <w:p w:rsidR="0066084A" w:rsidRPr="0066084A" w:rsidRDefault="0066084A" w:rsidP="0066084A">
            <w:pPr>
              <w:spacing w:after="0" w:line="240" w:lineRule="auto"/>
              <w:jc w:val="center"/>
              <w:rPr>
                <w:rFonts w:ascii="Calibri" w:eastAsia="Times New Roman" w:hAnsi="Calibri" w:cs="Times New Roman"/>
                <w:b/>
                <w:bCs/>
                <w:color w:val="000000"/>
                <w:lang w:eastAsia="es-ES"/>
              </w:rPr>
            </w:pPr>
            <w:r w:rsidRPr="0066084A">
              <w:rPr>
                <w:rFonts w:ascii="Calibri" w:eastAsia="Times New Roman" w:hAnsi="Calibri" w:cs="Times New Roman"/>
                <w:b/>
                <w:bCs/>
                <w:color w:val="000000"/>
                <w:lang w:eastAsia="es-ES"/>
              </w:rPr>
              <w:t>OBSERVACIONES</w:t>
            </w:r>
          </w:p>
        </w:tc>
      </w:tr>
      <w:tr w:rsidR="0066084A" w:rsidRPr="0066084A" w:rsidTr="00FD43B2">
        <w:trPr>
          <w:trHeight w:val="625"/>
        </w:trPr>
        <w:tc>
          <w:tcPr>
            <w:tcW w:w="2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6084A" w:rsidRPr="0066084A" w:rsidRDefault="00E32244" w:rsidP="0066084A">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Construcciones e inmobiliaria CANARO  </w:t>
            </w:r>
            <w:proofErr w:type="spellStart"/>
            <w:r>
              <w:rPr>
                <w:rFonts w:ascii="Calibri" w:eastAsia="Times New Roman" w:hAnsi="Calibri" w:cs="Times New Roman"/>
                <w:color w:val="000000"/>
                <w:sz w:val="20"/>
                <w:lang w:eastAsia="es-ES"/>
              </w:rPr>
              <w:t>s.a</w:t>
            </w:r>
            <w:proofErr w:type="spellEnd"/>
            <w:r>
              <w:rPr>
                <w:rFonts w:ascii="Calibri" w:eastAsia="Times New Roman" w:hAnsi="Calibri" w:cs="Times New Roman"/>
                <w:color w:val="000000"/>
                <w:sz w:val="20"/>
                <w:lang w:eastAsia="es-ES"/>
              </w:rPr>
              <w:t xml:space="preserve"> de </w:t>
            </w:r>
            <w:proofErr w:type="spellStart"/>
            <w:r>
              <w:rPr>
                <w:rFonts w:ascii="Calibri" w:eastAsia="Times New Roman" w:hAnsi="Calibri" w:cs="Times New Roman"/>
                <w:color w:val="000000"/>
                <w:sz w:val="20"/>
                <w:lang w:eastAsia="es-ES"/>
              </w:rPr>
              <w:t>c.v</w:t>
            </w:r>
            <w:proofErr w:type="spellEnd"/>
            <w:r>
              <w:rPr>
                <w:rFonts w:ascii="Calibri" w:eastAsia="Times New Roman" w:hAnsi="Calibri" w:cs="Times New Roman"/>
                <w:color w:val="000000"/>
                <w:sz w:val="20"/>
                <w:lang w:eastAsia="es-ES"/>
              </w:rPr>
              <w:t xml:space="preserve"> </w:t>
            </w:r>
            <w:r w:rsidR="00285015">
              <w:rPr>
                <w:rFonts w:ascii="Calibri" w:eastAsia="Times New Roman" w:hAnsi="Calibri" w:cs="Times New Roman"/>
                <w:color w:val="000000"/>
                <w:sz w:val="20"/>
                <w:lang w:eastAsia="es-ES"/>
              </w:rPr>
              <w:t xml:space="preserve"> </w:t>
            </w:r>
          </w:p>
        </w:tc>
        <w:tc>
          <w:tcPr>
            <w:tcW w:w="2482" w:type="dxa"/>
            <w:tcBorders>
              <w:top w:val="single" w:sz="4" w:space="0" w:color="auto"/>
              <w:left w:val="nil"/>
              <w:bottom w:val="single" w:sz="4" w:space="0" w:color="auto"/>
              <w:right w:val="single" w:sz="4" w:space="0" w:color="auto"/>
            </w:tcBorders>
            <w:shd w:val="clear" w:color="auto" w:fill="auto"/>
            <w:vAlign w:val="center"/>
            <w:hideMark/>
          </w:tcPr>
          <w:p w:rsidR="0066084A" w:rsidRPr="0066084A" w:rsidRDefault="00E32244" w:rsidP="00E32244">
            <w:pPr>
              <w:spacing w:after="0" w:line="240" w:lineRule="auto"/>
              <w:jc w:val="right"/>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w:t>
            </w:r>
            <w:r w:rsidR="00285015">
              <w:rPr>
                <w:rFonts w:ascii="Calibri" w:eastAsia="Times New Roman" w:hAnsi="Calibri" w:cs="Times New Roman"/>
                <w:color w:val="000000"/>
                <w:sz w:val="20"/>
                <w:lang w:eastAsia="es-ES"/>
              </w:rPr>
              <w:t xml:space="preserve"> </w:t>
            </w:r>
            <w:r>
              <w:rPr>
                <w:rFonts w:ascii="Calibri" w:eastAsia="Times New Roman" w:hAnsi="Calibri" w:cs="Times New Roman"/>
                <w:color w:val="000000"/>
                <w:sz w:val="20"/>
                <w:lang w:eastAsia="es-ES"/>
              </w:rPr>
              <w:t>369,058.73</w:t>
            </w:r>
            <w:r w:rsidR="0066084A" w:rsidRPr="0066084A">
              <w:rPr>
                <w:rFonts w:ascii="Calibri" w:eastAsia="Times New Roman" w:hAnsi="Calibri" w:cs="Times New Roman"/>
                <w:color w:val="000000"/>
                <w:sz w:val="20"/>
                <w:lang w:eastAsia="es-ES"/>
              </w:rPr>
              <w:t xml:space="preserve"> </w:t>
            </w:r>
          </w:p>
        </w:tc>
        <w:tc>
          <w:tcPr>
            <w:tcW w:w="4394" w:type="dxa"/>
            <w:gridSpan w:val="2"/>
            <w:tcBorders>
              <w:top w:val="single" w:sz="4" w:space="0" w:color="auto"/>
              <w:left w:val="nil"/>
              <w:bottom w:val="single" w:sz="4" w:space="0" w:color="auto"/>
              <w:right w:val="single" w:sz="4" w:space="0" w:color="000000"/>
            </w:tcBorders>
            <w:shd w:val="clear" w:color="auto" w:fill="auto"/>
            <w:vAlign w:val="center"/>
            <w:hideMark/>
          </w:tcPr>
          <w:p w:rsidR="0066084A" w:rsidRPr="0066084A" w:rsidRDefault="00AD1109" w:rsidP="0066084A">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SIN OBSERVACIONES </w:t>
            </w:r>
          </w:p>
        </w:tc>
      </w:tr>
      <w:tr w:rsidR="0066084A" w:rsidRPr="0066084A" w:rsidTr="009F3164">
        <w:trPr>
          <w:trHeight w:val="435"/>
        </w:trPr>
        <w:tc>
          <w:tcPr>
            <w:tcW w:w="2920" w:type="dxa"/>
            <w:tcBorders>
              <w:top w:val="nil"/>
              <w:left w:val="single" w:sz="4" w:space="0" w:color="auto"/>
              <w:bottom w:val="single" w:sz="4" w:space="0" w:color="auto"/>
              <w:right w:val="single" w:sz="4" w:space="0" w:color="auto"/>
            </w:tcBorders>
            <w:shd w:val="clear" w:color="auto" w:fill="auto"/>
            <w:vAlign w:val="center"/>
            <w:hideMark/>
          </w:tcPr>
          <w:p w:rsidR="0066084A" w:rsidRPr="0066084A" w:rsidRDefault="00E32244" w:rsidP="0066084A">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Edificaciones  construcciones  e inmobiliaria </w:t>
            </w:r>
            <w:proofErr w:type="spellStart"/>
            <w:r>
              <w:rPr>
                <w:rFonts w:ascii="Calibri" w:eastAsia="Times New Roman" w:hAnsi="Calibri" w:cs="Times New Roman"/>
                <w:color w:val="000000"/>
                <w:sz w:val="20"/>
                <w:lang w:eastAsia="es-ES"/>
              </w:rPr>
              <w:t>rod</w:t>
            </w:r>
            <w:proofErr w:type="spellEnd"/>
            <w:r w:rsidR="00285015">
              <w:rPr>
                <w:rFonts w:ascii="Calibri" w:eastAsia="Times New Roman" w:hAnsi="Calibri" w:cs="Times New Roman"/>
                <w:color w:val="000000"/>
                <w:sz w:val="20"/>
                <w:lang w:eastAsia="es-ES"/>
              </w:rPr>
              <w:t xml:space="preserve"> </w:t>
            </w:r>
          </w:p>
        </w:tc>
        <w:tc>
          <w:tcPr>
            <w:tcW w:w="2482" w:type="dxa"/>
            <w:tcBorders>
              <w:top w:val="nil"/>
              <w:left w:val="nil"/>
              <w:bottom w:val="single" w:sz="4" w:space="0" w:color="auto"/>
              <w:right w:val="single" w:sz="4" w:space="0" w:color="auto"/>
            </w:tcBorders>
            <w:shd w:val="clear" w:color="auto" w:fill="auto"/>
            <w:vAlign w:val="center"/>
            <w:hideMark/>
          </w:tcPr>
          <w:p w:rsidR="0066084A" w:rsidRPr="0066084A" w:rsidRDefault="00285015" w:rsidP="00E32244">
            <w:pPr>
              <w:spacing w:after="0" w:line="240" w:lineRule="auto"/>
              <w:jc w:val="right"/>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 $          1</w:t>
            </w:r>
            <w:r w:rsidR="00E32244">
              <w:rPr>
                <w:rFonts w:ascii="Calibri" w:eastAsia="Times New Roman" w:hAnsi="Calibri" w:cs="Times New Roman"/>
                <w:color w:val="000000"/>
                <w:sz w:val="20"/>
                <w:lang w:eastAsia="es-ES"/>
              </w:rPr>
              <w:t>72,892.30</w:t>
            </w:r>
            <w:r w:rsidR="0066084A" w:rsidRPr="0066084A">
              <w:rPr>
                <w:rFonts w:ascii="Calibri" w:eastAsia="Times New Roman" w:hAnsi="Calibri" w:cs="Times New Roman"/>
                <w:color w:val="000000"/>
                <w:sz w:val="20"/>
                <w:lang w:eastAsia="es-ES"/>
              </w:rPr>
              <w:t xml:space="preserve"> </w:t>
            </w:r>
          </w:p>
        </w:tc>
        <w:tc>
          <w:tcPr>
            <w:tcW w:w="4394" w:type="dxa"/>
            <w:gridSpan w:val="2"/>
            <w:tcBorders>
              <w:top w:val="single" w:sz="4" w:space="0" w:color="auto"/>
              <w:left w:val="nil"/>
              <w:bottom w:val="single" w:sz="4" w:space="0" w:color="auto"/>
              <w:right w:val="single" w:sz="4" w:space="0" w:color="000000"/>
            </w:tcBorders>
            <w:shd w:val="clear" w:color="auto" w:fill="auto"/>
            <w:vAlign w:val="center"/>
            <w:hideMark/>
          </w:tcPr>
          <w:p w:rsidR="0066084A" w:rsidRPr="0066084A" w:rsidRDefault="00AD1109" w:rsidP="0066084A">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SIN OBSERVACIONES </w:t>
            </w:r>
          </w:p>
        </w:tc>
      </w:tr>
    </w:tbl>
    <w:p w:rsidR="0066084A" w:rsidRPr="0066084A" w:rsidRDefault="0066084A" w:rsidP="0066084A">
      <w:pPr>
        <w:spacing w:line="240" w:lineRule="auto"/>
        <w:contextualSpacing/>
        <w:jc w:val="both"/>
        <w:rPr>
          <w:rFonts w:ascii="Arial" w:eastAsia="Times New Roman" w:hAnsi="Arial" w:cs="Arial"/>
          <w:b/>
          <w:bCs/>
          <w:color w:val="000000"/>
          <w:sz w:val="20"/>
          <w:szCs w:val="20"/>
          <w:lang w:eastAsia="es-ES"/>
        </w:rPr>
      </w:pPr>
    </w:p>
    <w:p w:rsidR="00FD43B2" w:rsidRDefault="00FD43B2" w:rsidP="000464AD">
      <w:pPr>
        <w:spacing w:line="240" w:lineRule="auto"/>
        <w:contextualSpacing/>
        <w:jc w:val="both"/>
        <w:rPr>
          <w:rFonts w:ascii="Arial" w:hAnsi="Arial" w:cs="Arial"/>
          <w:sz w:val="20"/>
          <w:szCs w:val="20"/>
        </w:rPr>
      </w:pPr>
    </w:p>
    <w:p w:rsidR="00FD43B2" w:rsidRPr="00FD43B2" w:rsidRDefault="00FD43B2" w:rsidP="00FD43B2">
      <w:pPr>
        <w:spacing w:after="0" w:line="240" w:lineRule="auto"/>
        <w:jc w:val="both"/>
        <w:rPr>
          <w:rFonts w:ascii="Arial" w:eastAsia="Times New Roman" w:hAnsi="Arial" w:cs="Arial"/>
          <w:b/>
          <w:bCs/>
          <w:color w:val="000000"/>
          <w:sz w:val="28"/>
          <w:szCs w:val="28"/>
          <w:lang w:eastAsia="es-ES"/>
        </w:rPr>
      </w:pPr>
      <w:r w:rsidRPr="00FD43B2">
        <w:rPr>
          <w:rFonts w:ascii="Arial" w:eastAsia="Times New Roman" w:hAnsi="Arial" w:cs="Arial"/>
          <w:b/>
          <w:bCs/>
          <w:color w:val="000000"/>
          <w:sz w:val="28"/>
          <w:szCs w:val="28"/>
          <w:lang w:eastAsia="es-ES"/>
        </w:rPr>
        <w:t>Fondo Fortalecimiento Municipal (FFM)</w:t>
      </w:r>
    </w:p>
    <w:p w:rsidR="00FD43B2" w:rsidRDefault="00FD43B2" w:rsidP="000464AD">
      <w:pPr>
        <w:spacing w:line="240" w:lineRule="auto"/>
        <w:contextualSpacing/>
        <w:jc w:val="both"/>
        <w:rPr>
          <w:rFonts w:ascii="Arial" w:hAnsi="Arial" w:cs="Arial"/>
          <w:sz w:val="20"/>
          <w:szCs w:val="20"/>
        </w:rPr>
      </w:pPr>
    </w:p>
    <w:tbl>
      <w:tblPr>
        <w:tblW w:w="9796" w:type="dxa"/>
        <w:tblInd w:w="55" w:type="dxa"/>
        <w:tblCellMar>
          <w:left w:w="70" w:type="dxa"/>
          <w:right w:w="70" w:type="dxa"/>
        </w:tblCellMar>
        <w:tblLook w:val="04A0"/>
      </w:tblPr>
      <w:tblGrid>
        <w:gridCol w:w="2920"/>
        <w:gridCol w:w="2482"/>
        <w:gridCol w:w="375"/>
        <w:gridCol w:w="4019"/>
      </w:tblGrid>
      <w:tr w:rsidR="00FD43B2" w:rsidRPr="00FD43B2" w:rsidTr="00FD43B2">
        <w:trPr>
          <w:trHeight w:val="300"/>
        </w:trPr>
        <w:tc>
          <w:tcPr>
            <w:tcW w:w="2920" w:type="dxa"/>
            <w:tcBorders>
              <w:top w:val="single" w:sz="8" w:space="0" w:color="auto"/>
              <w:left w:val="single" w:sz="8" w:space="0" w:color="auto"/>
              <w:bottom w:val="nil"/>
              <w:right w:val="single" w:sz="8" w:space="0" w:color="auto"/>
            </w:tcBorders>
            <w:shd w:val="clear" w:color="000000" w:fill="00B0F0"/>
            <w:noWrap/>
            <w:vAlign w:val="bottom"/>
            <w:hideMark/>
          </w:tcPr>
          <w:p w:rsidR="00FD43B2" w:rsidRPr="00FD43B2" w:rsidRDefault="00FD43B2" w:rsidP="00FD43B2">
            <w:pPr>
              <w:spacing w:after="0" w:line="240" w:lineRule="auto"/>
              <w:jc w:val="center"/>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 </w:t>
            </w:r>
          </w:p>
        </w:tc>
        <w:tc>
          <w:tcPr>
            <w:tcW w:w="2482" w:type="dxa"/>
            <w:tcBorders>
              <w:top w:val="single" w:sz="8" w:space="0" w:color="auto"/>
              <w:left w:val="nil"/>
              <w:bottom w:val="nil"/>
              <w:right w:val="single" w:sz="8" w:space="0" w:color="auto"/>
            </w:tcBorders>
            <w:shd w:val="clear" w:color="000000" w:fill="00B0F0"/>
            <w:noWrap/>
            <w:vAlign w:val="bottom"/>
            <w:hideMark/>
          </w:tcPr>
          <w:p w:rsidR="00FD43B2" w:rsidRPr="00FD43B2" w:rsidRDefault="00FD43B2" w:rsidP="00FD43B2">
            <w:pPr>
              <w:spacing w:after="0" w:line="240" w:lineRule="auto"/>
              <w:jc w:val="center"/>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 </w:t>
            </w:r>
          </w:p>
        </w:tc>
        <w:tc>
          <w:tcPr>
            <w:tcW w:w="375" w:type="dxa"/>
            <w:tcBorders>
              <w:top w:val="single" w:sz="8" w:space="0" w:color="auto"/>
              <w:left w:val="nil"/>
              <w:bottom w:val="nil"/>
              <w:right w:val="nil"/>
            </w:tcBorders>
            <w:shd w:val="clear" w:color="000000" w:fill="00B0F0"/>
            <w:noWrap/>
            <w:vAlign w:val="bottom"/>
            <w:hideMark/>
          </w:tcPr>
          <w:p w:rsidR="00FD43B2" w:rsidRPr="00FD43B2" w:rsidRDefault="00FD43B2" w:rsidP="00FD43B2">
            <w:pPr>
              <w:spacing w:after="0" w:line="240" w:lineRule="auto"/>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 </w:t>
            </w:r>
          </w:p>
        </w:tc>
        <w:tc>
          <w:tcPr>
            <w:tcW w:w="4019" w:type="dxa"/>
            <w:tcBorders>
              <w:top w:val="single" w:sz="8" w:space="0" w:color="auto"/>
              <w:left w:val="nil"/>
              <w:bottom w:val="nil"/>
              <w:right w:val="single" w:sz="8" w:space="0" w:color="auto"/>
            </w:tcBorders>
            <w:shd w:val="clear" w:color="000000" w:fill="00B0F0"/>
            <w:noWrap/>
            <w:vAlign w:val="bottom"/>
            <w:hideMark/>
          </w:tcPr>
          <w:p w:rsidR="00FD43B2" w:rsidRPr="00FD43B2" w:rsidRDefault="00FD43B2" w:rsidP="00FD43B2">
            <w:pPr>
              <w:spacing w:after="0" w:line="240" w:lineRule="auto"/>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 </w:t>
            </w:r>
          </w:p>
        </w:tc>
      </w:tr>
      <w:tr w:rsidR="00FD43B2" w:rsidRPr="00FD43B2" w:rsidTr="00FD43B2">
        <w:trPr>
          <w:trHeight w:val="315"/>
        </w:trPr>
        <w:tc>
          <w:tcPr>
            <w:tcW w:w="2920" w:type="dxa"/>
            <w:tcBorders>
              <w:top w:val="nil"/>
              <w:left w:val="single" w:sz="8" w:space="0" w:color="auto"/>
              <w:bottom w:val="single" w:sz="8" w:space="0" w:color="auto"/>
              <w:right w:val="single" w:sz="8" w:space="0" w:color="auto"/>
            </w:tcBorders>
            <w:shd w:val="clear" w:color="000000" w:fill="00B0F0"/>
            <w:noWrap/>
            <w:vAlign w:val="bottom"/>
            <w:hideMark/>
          </w:tcPr>
          <w:p w:rsidR="00FD43B2" w:rsidRPr="00FD43B2" w:rsidRDefault="00FD43B2" w:rsidP="00FD43B2">
            <w:pPr>
              <w:spacing w:after="0" w:line="240" w:lineRule="auto"/>
              <w:jc w:val="center"/>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OBRA</w:t>
            </w:r>
          </w:p>
        </w:tc>
        <w:tc>
          <w:tcPr>
            <w:tcW w:w="2482" w:type="dxa"/>
            <w:tcBorders>
              <w:top w:val="nil"/>
              <w:left w:val="nil"/>
              <w:bottom w:val="single" w:sz="8" w:space="0" w:color="auto"/>
              <w:right w:val="single" w:sz="8" w:space="0" w:color="auto"/>
            </w:tcBorders>
            <w:shd w:val="clear" w:color="000000" w:fill="00B0F0"/>
            <w:noWrap/>
            <w:vAlign w:val="bottom"/>
            <w:hideMark/>
          </w:tcPr>
          <w:p w:rsidR="00FD43B2" w:rsidRPr="00FD43B2" w:rsidRDefault="00FD43B2" w:rsidP="00FD43B2">
            <w:pPr>
              <w:spacing w:after="0" w:line="240" w:lineRule="auto"/>
              <w:jc w:val="center"/>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ABONOS</w:t>
            </w:r>
          </w:p>
        </w:tc>
        <w:tc>
          <w:tcPr>
            <w:tcW w:w="4394" w:type="dxa"/>
            <w:gridSpan w:val="2"/>
            <w:tcBorders>
              <w:top w:val="nil"/>
              <w:left w:val="single" w:sz="8" w:space="0" w:color="auto"/>
              <w:bottom w:val="single" w:sz="8" w:space="0" w:color="auto"/>
              <w:right w:val="single" w:sz="8" w:space="0" w:color="000000"/>
            </w:tcBorders>
            <w:shd w:val="clear" w:color="000000" w:fill="00B0F0"/>
            <w:noWrap/>
            <w:vAlign w:val="bottom"/>
            <w:hideMark/>
          </w:tcPr>
          <w:p w:rsidR="00FD43B2" w:rsidRPr="00FD43B2" w:rsidRDefault="00FD43B2" w:rsidP="00FD43B2">
            <w:pPr>
              <w:spacing w:after="0" w:line="240" w:lineRule="auto"/>
              <w:jc w:val="center"/>
              <w:rPr>
                <w:rFonts w:ascii="Calibri" w:eastAsia="Times New Roman" w:hAnsi="Calibri" w:cs="Times New Roman"/>
                <w:b/>
                <w:bCs/>
                <w:color w:val="000000"/>
                <w:lang w:eastAsia="es-ES"/>
              </w:rPr>
            </w:pPr>
            <w:r w:rsidRPr="00FD43B2">
              <w:rPr>
                <w:rFonts w:ascii="Calibri" w:eastAsia="Times New Roman" w:hAnsi="Calibri" w:cs="Times New Roman"/>
                <w:b/>
                <w:bCs/>
                <w:color w:val="000000"/>
                <w:lang w:eastAsia="es-ES"/>
              </w:rPr>
              <w:t>OBSERVACIONES</w:t>
            </w:r>
          </w:p>
        </w:tc>
      </w:tr>
      <w:tr w:rsidR="00FD43B2" w:rsidRPr="00FD43B2" w:rsidTr="00AD1109">
        <w:trPr>
          <w:trHeight w:val="300"/>
        </w:trPr>
        <w:tc>
          <w:tcPr>
            <w:tcW w:w="2920" w:type="dxa"/>
            <w:tcBorders>
              <w:top w:val="single" w:sz="8" w:space="0" w:color="auto"/>
              <w:left w:val="single" w:sz="4" w:space="0" w:color="auto"/>
              <w:bottom w:val="single" w:sz="8" w:space="0" w:color="auto"/>
              <w:right w:val="single" w:sz="4" w:space="0" w:color="auto"/>
            </w:tcBorders>
            <w:shd w:val="clear" w:color="auto" w:fill="auto"/>
            <w:vAlign w:val="center"/>
            <w:hideMark/>
          </w:tcPr>
          <w:p w:rsidR="00FD43B2" w:rsidRPr="00FD43B2" w:rsidRDefault="00AD1109" w:rsidP="00FD43B2">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NOMINA DE SEGURIDAD PUBLICA Y SALUD </w:t>
            </w:r>
          </w:p>
        </w:tc>
        <w:tc>
          <w:tcPr>
            <w:tcW w:w="2482" w:type="dxa"/>
            <w:tcBorders>
              <w:top w:val="nil"/>
              <w:left w:val="nil"/>
              <w:bottom w:val="nil"/>
              <w:right w:val="single" w:sz="4" w:space="0" w:color="auto"/>
            </w:tcBorders>
            <w:shd w:val="clear" w:color="auto" w:fill="auto"/>
            <w:noWrap/>
            <w:vAlign w:val="center"/>
            <w:hideMark/>
          </w:tcPr>
          <w:p w:rsidR="00FD43B2" w:rsidRPr="00FD43B2" w:rsidRDefault="00FD43B2" w:rsidP="00FD43B2">
            <w:pPr>
              <w:spacing w:after="0" w:line="240" w:lineRule="auto"/>
              <w:jc w:val="right"/>
              <w:rPr>
                <w:rFonts w:ascii="Calibri" w:eastAsia="Times New Roman" w:hAnsi="Calibri" w:cs="Times New Roman"/>
                <w:color w:val="000000"/>
                <w:sz w:val="20"/>
                <w:lang w:eastAsia="es-ES"/>
              </w:rPr>
            </w:pPr>
          </w:p>
        </w:tc>
        <w:tc>
          <w:tcPr>
            <w:tcW w:w="4394" w:type="dxa"/>
            <w:gridSpan w:val="2"/>
            <w:tcBorders>
              <w:top w:val="nil"/>
              <w:left w:val="nil"/>
              <w:bottom w:val="nil"/>
              <w:right w:val="single" w:sz="4" w:space="0" w:color="auto"/>
            </w:tcBorders>
            <w:shd w:val="clear" w:color="auto" w:fill="auto"/>
            <w:vAlign w:val="center"/>
            <w:hideMark/>
          </w:tcPr>
          <w:p w:rsidR="00FD43B2" w:rsidRPr="00FD43B2" w:rsidRDefault="00AD1109" w:rsidP="00FD43B2">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NO PRESENTA OBSERVACIÓN</w:t>
            </w:r>
          </w:p>
        </w:tc>
      </w:tr>
      <w:tr w:rsidR="00AD1109" w:rsidRPr="00FD43B2" w:rsidTr="00E32244">
        <w:trPr>
          <w:trHeight w:val="300"/>
        </w:trPr>
        <w:tc>
          <w:tcPr>
            <w:tcW w:w="2920" w:type="dxa"/>
            <w:tcBorders>
              <w:top w:val="single" w:sz="8" w:space="0" w:color="auto"/>
              <w:left w:val="single" w:sz="4" w:space="0" w:color="auto"/>
              <w:bottom w:val="single" w:sz="8" w:space="0" w:color="auto"/>
              <w:right w:val="single" w:sz="4" w:space="0" w:color="auto"/>
            </w:tcBorders>
            <w:shd w:val="clear" w:color="auto" w:fill="auto"/>
            <w:vAlign w:val="center"/>
            <w:hideMark/>
          </w:tcPr>
          <w:p w:rsidR="00AD1109" w:rsidRDefault="00AD1109" w:rsidP="00FD43B2">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CUENTA DEUDORES </w:t>
            </w:r>
          </w:p>
        </w:tc>
        <w:tc>
          <w:tcPr>
            <w:tcW w:w="2482" w:type="dxa"/>
            <w:tcBorders>
              <w:top w:val="nil"/>
              <w:left w:val="nil"/>
              <w:bottom w:val="nil"/>
              <w:right w:val="single" w:sz="4" w:space="0" w:color="auto"/>
            </w:tcBorders>
            <w:shd w:val="clear" w:color="auto" w:fill="auto"/>
            <w:noWrap/>
            <w:vAlign w:val="center"/>
            <w:hideMark/>
          </w:tcPr>
          <w:p w:rsidR="00AD1109" w:rsidRPr="00FD43B2" w:rsidRDefault="00AD1109" w:rsidP="00FD43B2">
            <w:pPr>
              <w:spacing w:after="0" w:line="240" w:lineRule="auto"/>
              <w:jc w:val="right"/>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98%</w:t>
            </w:r>
          </w:p>
        </w:tc>
        <w:tc>
          <w:tcPr>
            <w:tcW w:w="4394" w:type="dxa"/>
            <w:gridSpan w:val="2"/>
            <w:tcBorders>
              <w:top w:val="nil"/>
              <w:left w:val="nil"/>
              <w:bottom w:val="nil"/>
              <w:right w:val="single" w:sz="4" w:space="0" w:color="auto"/>
            </w:tcBorders>
            <w:shd w:val="clear" w:color="auto" w:fill="auto"/>
            <w:vAlign w:val="center"/>
            <w:hideMark/>
          </w:tcPr>
          <w:p w:rsidR="00AD1109" w:rsidRDefault="00AD1109" w:rsidP="00FD43B2">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NO PRESENTA OBSERVACIÓN </w:t>
            </w:r>
          </w:p>
        </w:tc>
      </w:tr>
      <w:tr w:rsidR="00E32244" w:rsidRPr="00FD43B2" w:rsidTr="00FD43B2">
        <w:trPr>
          <w:trHeight w:val="300"/>
        </w:trPr>
        <w:tc>
          <w:tcPr>
            <w:tcW w:w="2920"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E32244" w:rsidRDefault="00E32244" w:rsidP="00FD43B2">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 xml:space="preserve">Gastos de funcionamiento </w:t>
            </w:r>
          </w:p>
        </w:tc>
        <w:tc>
          <w:tcPr>
            <w:tcW w:w="2482" w:type="dxa"/>
            <w:tcBorders>
              <w:top w:val="nil"/>
              <w:left w:val="nil"/>
              <w:bottom w:val="single" w:sz="4" w:space="0" w:color="auto"/>
              <w:right w:val="single" w:sz="4" w:space="0" w:color="auto"/>
            </w:tcBorders>
            <w:shd w:val="clear" w:color="auto" w:fill="auto"/>
            <w:noWrap/>
            <w:vAlign w:val="center"/>
            <w:hideMark/>
          </w:tcPr>
          <w:p w:rsidR="00E32244" w:rsidRDefault="00E32244" w:rsidP="00FD43B2">
            <w:pPr>
              <w:spacing w:after="0" w:line="240" w:lineRule="auto"/>
              <w:jc w:val="right"/>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$4,772</w:t>
            </w:r>
            <w:r w:rsidR="00443E78">
              <w:rPr>
                <w:rFonts w:ascii="Calibri" w:eastAsia="Times New Roman" w:hAnsi="Calibri" w:cs="Times New Roman"/>
                <w:color w:val="000000"/>
                <w:sz w:val="20"/>
                <w:lang w:eastAsia="es-ES"/>
              </w:rPr>
              <w:t>,796.71</w:t>
            </w:r>
          </w:p>
        </w:tc>
        <w:tc>
          <w:tcPr>
            <w:tcW w:w="4394" w:type="dxa"/>
            <w:gridSpan w:val="2"/>
            <w:tcBorders>
              <w:top w:val="nil"/>
              <w:left w:val="nil"/>
              <w:bottom w:val="single" w:sz="4" w:space="0" w:color="auto"/>
              <w:right w:val="single" w:sz="4" w:space="0" w:color="auto"/>
            </w:tcBorders>
            <w:shd w:val="clear" w:color="auto" w:fill="auto"/>
            <w:vAlign w:val="center"/>
            <w:hideMark/>
          </w:tcPr>
          <w:p w:rsidR="00E32244" w:rsidRDefault="00443E78" w:rsidP="00FD43B2">
            <w:pPr>
              <w:spacing w:after="0" w:line="240" w:lineRule="auto"/>
              <w:rPr>
                <w:rFonts w:ascii="Calibri" w:eastAsia="Times New Roman" w:hAnsi="Calibri" w:cs="Times New Roman"/>
                <w:color w:val="000000"/>
                <w:sz w:val="20"/>
                <w:lang w:eastAsia="es-ES"/>
              </w:rPr>
            </w:pPr>
            <w:r>
              <w:rPr>
                <w:rFonts w:ascii="Calibri" w:eastAsia="Times New Roman" w:hAnsi="Calibri" w:cs="Times New Roman"/>
                <w:color w:val="000000"/>
                <w:sz w:val="20"/>
                <w:lang w:eastAsia="es-ES"/>
              </w:rPr>
              <w:t>Se revisan servicios, compras, sin presentar observacion.</w:t>
            </w:r>
          </w:p>
        </w:tc>
      </w:tr>
    </w:tbl>
    <w:p w:rsidR="00FD43B2" w:rsidRDefault="00AD1109" w:rsidP="000464AD">
      <w:pPr>
        <w:spacing w:line="240" w:lineRule="auto"/>
        <w:contextualSpacing/>
        <w:jc w:val="both"/>
        <w:rPr>
          <w:rFonts w:ascii="Arial" w:hAnsi="Arial" w:cs="Arial"/>
          <w:sz w:val="20"/>
          <w:szCs w:val="20"/>
        </w:rPr>
      </w:pPr>
      <w:r>
        <w:rPr>
          <w:rFonts w:ascii="Arial" w:hAnsi="Arial" w:cs="Arial"/>
          <w:sz w:val="20"/>
          <w:szCs w:val="20"/>
        </w:rPr>
        <w:t>TOTAL $5</w:t>
      </w:r>
      <w:proofErr w:type="gramStart"/>
      <w:r>
        <w:rPr>
          <w:rFonts w:ascii="Arial" w:hAnsi="Arial" w:cs="Arial"/>
          <w:sz w:val="20"/>
          <w:szCs w:val="20"/>
        </w:rPr>
        <w:t>,128,134.01</w:t>
      </w:r>
      <w:proofErr w:type="gramEnd"/>
    </w:p>
    <w:p w:rsidR="005B14B2" w:rsidRPr="006D737B" w:rsidRDefault="005B14B2" w:rsidP="000464AD">
      <w:pPr>
        <w:spacing w:line="240" w:lineRule="auto"/>
        <w:contextualSpacing/>
        <w:jc w:val="both"/>
        <w:rPr>
          <w:rFonts w:ascii="Arial" w:hAnsi="Arial" w:cs="Arial"/>
          <w:szCs w:val="20"/>
        </w:rPr>
      </w:pPr>
    </w:p>
    <w:p w:rsidR="00E32244" w:rsidRDefault="00E32244" w:rsidP="000464AD">
      <w:pPr>
        <w:spacing w:line="240" w:lineRule="auto"/>
        <w:jc w:val="both"/>
        <w:rPr>
          <w:rFonts w:ascii="Arial" w:hAnsi="Arial" w:cs="Arial"/>
          <w:b/>
          <w:szCs w:val="20"/>
        </w:rPr>
      </w:pPr>
    </w:p>
    <w:p w:rsidR="00E12C40" w:rsidRPr="006D737B" w:rsidRDefault="00E12C40" w:rsidP="000464AD">
      <w:pPr>
        <w:spacing w:line="240" w:lineRule="auto"/>
        <w:jc w:val="both"/>
        <w:rPr>
          <w:rFonts w:ascii="Arial" w:hAnsi="Arial" w:cs="Arial"/>
          <w:szCs w:val="20"/>
        </w:rPr>
      </w:pPr>
      <w:r w:rsidRPr="006D737B">
        <w:rPr>
          <w:rFonts w:ascii="Arial" w:hAnsi="Arial" w:cs="Arial"/>
          <w:b/>
          <w:szCs w:val="20"/>
        </w:rPr>
        <w:t>DICTAMEN</w:t>
      </w:r>
    </w:p>
    <w:p w:rsidR="00B8610D" w:rsidRPr="006D737B" w:rsidRDefault="00186021" w:rsidP="00B8610D">
      <w:pPr>
        <w:spacing w:line="240" w:lineRule="auto"/>
        <w:jc w:val="both"/>
        <w:rPr>
          <w:rFonts w:ascii="Arial" w:hAnsi="Arial" w:cs="Arial"/>
          <w:b/>
          <w:sz w:val="20"/>
          <w:szCs w:val="20"/>
        </w:rPr>
      </w:pPr>
      <w:r w:rsidRPr="006D737B">
        <w:rPr>
          <w:rFonts w:ascii="Arial" w:hAnsi="Arial" w:cs="Arial"/>
          <w:sz w:val="20"/>
          <w:szCs w:val="20"/>
        </w:rPr>
        <w:t>En mi carácter de Contralor Interno del Municipio de Xilitla y d</w:t>
      </w:r>
      <w:r w:rsidR="00E12C40" w:rsidRPr="006D737B">
        <w:rPr>
          <w:rFonts w:ascii="Arial" w:hAnsi="Arial" w:cs="Arial"/>
          <w:sz w:val="20"/>
          <w:szCs w:val="20"/>
        </w:rPr>
        <w:t xml:space="preserve">e acuerdo a la Auditoría practicada </w:t>
      </w:r>
      <w:r w:rsidR="00FF649F" w:rsidRPr="006D737B">
        <w:rPr>
          <w:rFonts w:ascii="Arial" w:hAnsi="Arial" w:cs="Arial"/>
          <w:sz w:val="20"/>
          <w:szCs w:val="20"/>
        </w:rPr>
        <w:t>en el mes</w:t>
      </w:r>
      <w:r w:rsidR="007E4423" w:rsidRPr="006D737B">
        <w:rPr>
          <w:rFonts w:ascii="Arial" w:hAnsi="Arial" w:cs="Arial"/>
          <w:sz w:val="20"/>
          <w:szCs w:val="20"/>
        </w:rPr>
        <w:t xml:space="preserve"> de </w:t>
      </w:r>
      <w:r w:rsidR="00AD1109">
        <w:rPr>
          <w:rFonts w:ascii="Arial" w:hAnsi="Arial" w:cs="Arial"/>
          <w:sz w:val="20"/>
          <w:szCs w:val="20"/>
        </w:rPr>
        <w:t xml:space="preserve">Abril </w:t>
      </w:r>
      <w:r w:rsidR="008E5491" w:rsidRPr="006D737B">
        <w:rPr>
          <w:rFonts w:ascii="Arial" w:hAnsi="Arial" w:cs="Arial"/>
          <w:sz w:val="20"/>
          <w:szCs w:val="20"/>
        </w:rPr>
        <w:t xml:space="preserve"> del año en curso</w:t>
      </w:r>
      <w:r w:rsidR="00FD43B2">
        <w:rPr>
          <w:rFonts w:ascii="Arial" w:hAnsi="Arial" w:cs="Arial"/>
          <w:sz w:val="20"/>
          <w:szCs w:val="20"/>
        </w:rPr>
        <w:t xml:space="preserve">, </w:t>
      </w:r>
      <w:r w:rsidR="00FD43B2" w:rsidRPr="00FD43B2">
        <w:rPr>
          <w:rFonts w:ascii="Arial" w:hAnsi="Arial" w:cs="Arial"/>
          <w:sz w:val="20"/>
          <w:szCs w:val="20"/>
        </w:rPr>
        <w:t>se</w:t>
      </w:r>
      <w:r w:rsidR="00AD1109">
        <w:rPr>
          <w:rFonts w:ascii="Arial" w:hAnsi="Arial" w:cs="Arial"/>
          <w:sz w:val="20"/>
          <w:szCs w:val="20"/>
        </w:rPr>
        <w:t xml:space="preserve"> observa que el Municipio presenta un atraso considerable en el pago de impuestos</w:t>
      </w:r>
      <w:r w:rsidR="00317CAB">
        <w:rPr>
          <w:rFonts w:ascii="Arial" w:hAnsi="Arial" w:cs="Arial"/>
          <w:sz w:val="20"/>
          <w:szCs w:val="20"/>
        </w:rPr>
        <w:t xml:space="preserve"> (</w:t>
      </w:r>
      <w:proofErr w:type="spellStart"/>
      <w:r w:rsidR="00317CAB">
        <w:rPr>
          <w:rFonts w:ascii="Arial" w:hAnsi="Arial" w:cs="Arial"/>
          <w:sz w:val="20"/>
          <w:szCs w:val="20"/>
        </w:rPr>
        <w:t>ISR</w:t>
      </w:r>
      <w:proofErr w:type="spellEnd"/>
      <w:r w:rsidR="00317CAB">
        <w:rPr>
          <w:rFonts w:ascii="Arial" w:hAnsi="Arial" w:cs="Arial"/>
          <w:sz w:val="20"/>
          <w:szCs w:val="20"/>
        </w:rPr>
        <w:t>)</w:t>
      </w:r>
      <w:r w:rsidR="00FD43B2">
        <w:rPr>
          <w:rFonts w:ascii="Arial" w:hAnsi="Arial" w:cs="Arial"/>
          <w:sz w:val="20"/>
          <w:szCs w:val="20"/>
        </w:rPr>
        <w:t>, s</w:t>
      </w:r>
      <w:r w:rsidR="00FD43B2" w:rsidRPr="006D737B">
        <w:rPr>
          <w:rFonts w:ascii="Arial" w:hAnsi="Arial" w:cs="Arial"/>
          <w:sz w:val="20"/>
          <w:szCs w:val="20"/>
        </w:rPr>
        <w:t>e recomienda</w:t>
      </w:r>
      <w:r w:rsidR="00FD43B2">
        <w:rPr>
          <w:rFonts w:ascii="Arial" w:hAnsi="Arial" w:cs="Arial"/>
          <w:sz w:val="20"/>
          <w:szCs w:val="20"/>
        </w:rPr>
        <w:t xml:space="preserve"> </w:t>
      </w:r>
      <w:r w:rsidR="00AD1109">
        <w:rPr>
          <w:rFonts w:ascii="Arial" w:hAnsi="Arial" w:cs="Arial"/>
          <w:sz w:val="20"/>
          <w:szCs w:val="20"/>
        </w:rPr>
        <w:t xml:space="preserve">ponerse al corriente a la </w:t>
      </w:r>
      <w:r w:rsidR="009F3164">
        <w:rPr>
          <w:rFonts w:ascii="Arial" w:hAnsi="Arial" w:cs="Arial"/>
          <w:sz w:val="20"/>
          <w:szCs w:val="20"/>
        </w:rPr>
        <w:t>brevedad posible.</w:t>
      </w:r>
    </w:p>
    <w:p w:rsidR="00AD1109" w:rsidRDefault="00AD1109" w:rsidP="00F3026D">
      <w:pPr>
        <w:spacing w:line="240" w:lineRule="auto"/>
        <w:jc w:val="center"/>
        <w:rPr>
          <w:rFonts w:ascii="Arial" w:hAnsi="Arial" w:cs="Arial"/>
          <w:b/>
        </w:rPr>
      </w:pPr>
    </w:p>
    <w:p w:rsidR="00AD1109" w:rsidRDefault="00AD1109" w:rsidP="00F3026D">
      <w:pPr>
        <w:spacing w:line="240" w:lineRule="auto"/>
        <w:jc w:val="center"/>
        <w:rPr>
          <w:rFonts w:ascii="Arial" w:hAnsi="Arial" w:cs="Arial"/>
          <w:b/>
        </w:rPr>
      </w:pPr>
    </w:p>
    <w:p w:rsidR="00E12C40" w:rsidRPr="006D737B" w:rsidRDefault="00E12C40" w:rsidP="00F3026D">
      <w:pPr>
        <w:spacing w:line="240" w:lineRule="auto"/>
        <w:jc w:val="center"/>
        <w:rPr>
          <w:rFonts w:ascii="Arial" w:hAnsi="Arial" w:cs="Arial"/>
          <w:b/>
        </w:rPr>
      </w:pPr>
      <w:r w:rsidRPr="006D737B">
        <w:rPr>
          <w:rFonts w:ascii="Arial" w:hAnsi="Arial" w:cs="Arial"/>
          <w:b/>
        </w:rPr>
        <w:t>A T E N T A M E N T E</w:t>
      </w:r>
    </w:p>
    <w:p w:rsidR="003A3CCF" w:rsidRDefault="003A3CCF" w:rsidP="00F3026D">
      <w:pPr>
        <w:spacing w:line="240" w:lineRule="auto"/>
        <w:jc w:val="center"/>
        <w:rPr>
          <w:rFonts w:ascii="Arial" w:hAnsi="Arial" w:cs="Arial"/>
          <w:b/>
        </w:rPr>
      </w:pPr>
    </w:p>
    <w:p w:rsidR="009F3164" w:rsidRPr="006D737B" w:rsidRDefault="009F3164" w:rsidP="00F3026D">
      <w:pPr>
        <w:spacing w:line="240" w:lineRule="auto"/>
        <w:jc w:val="center"/>
        <w:rPr>
          <w:rFonts w:ascii="Arial" w:hAnsi="Arial" w:cs="Arial"/>
          <w:b/>
        </w:rPr>
      </w:pPr>
      <w:bookmarkStart w:id="0" w:name="_GoBack"/>
      <w:bookmarkEnd w:id="0"/>
    </w:p>
    <w:p w:rsidR="00E12C40" w:rsidRPr="006D737B" w:rsidRDefault="00F3026D" w:rsidP="00F3026D">
      <w:pPr>
        <w:spacing w:line="240" w:lineRule="auto"/>
        <w:contextualSpacing/>
        <w:jc w:val="center"/>
        <w:rPr>
          <w:rFonts w:ascii="Arial" w:hAnsi="Arial" w:cs="Arial"/>
          <w:b/>
        </w:rPr>
      </w:pPr>
      <w:r w:rsidRPr="006D737B">
        <w:rPr>
          <w:rFonts w:ascii="Arial" w:hAnsi="Arial" w:cs="Arial"/>
          <w:b/>
        </w:rPr>
        <w:t>L.A.E. LEOBARDO DE JESÚS JONGUITUD POZOS</w:t>
      </w:r>
    </w:p>
    <w:p w:rsidR="00A97FDE" w:rsidRPr="006D737B" w:rsidRDefault="00CD145A" w:rsidP="00F3026D">
      <w:pPr>
        <w:spacing w:line="240" w:lineRule="auto"/>
        <w:contextualSpacing/>
        <w:jc w:val="center"/>
        <w:rPr>
          <w:rFonts w:ascii="Arial" w:hAnsi="Arial" w:cs="Arial"/>
          <w:b/>
        </w:rPr>
      </w:pPr>
      <w:r w:rsidRPr="006D737B">
        <w:rPr>
          <w:rFonts w:ascii="Arial" w:hAnsi="Arial" w:cs="Arial"/>
          <w:b/>
        </w:rPr>
        <w:t>CONTRALOR</w:t>
      </w:r>
      <w:r w:rsidR="00F3026D" w:rsidRPr="006D737B">
        <w:rPr>
          <w:rFonts w:ascii="Arial" w:hAnsi="Arial" w:cs="Arial"/>
          <w:b/>
        </w:rPr>
        <w:t xml:space="preserve"> INTERNO MUNICIPAL</w:t>
      </w:r>
    </w:p>
    <w:sectPr w:rsidR="00A97FDE" w:rsidRPr="006D737B" w:rsidSect="00B8610D">
      <w:footerReference w:type="default" r:id="rId8"/>
      <w:pgSz w:w="11906" w:h="16838" w:code="9"/>
      <w:pgMar w:top="1134" w:right="1134" w:bottom="567" w:left="1134" w:header="22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3640" w:rsidRDefault="009B3640" w:rsidP="002B6F21">
      <w:pPr>
        <w:spacing w:after="0" w:line="240" w:lineRule="auto"/>
      </w:pPr>
      <w:r>
        <w:separator/>
      </w:r>
    </w:p>
  </w:endnote>
  <w:endnote w:type="continuationSeparator" w:id="0">
    <w:p w:rsidR="009B3640" w:rsidRDefault="009B3640" w:rsidP="002B6F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45418974"/>
      <w:docPartObj>
        <w:docPartGallery w:val="Page Numbers (Bottom of Page)"/>
        <w:docPartUnique/>
      </w:docPartObj>
    </w:sdtPr>
    <w:sdtContent>
      <w:p w:rsidR="00F65EAC" w:rsidRDefault="0030010C">
        <w:pPr>
          <w:pStyle w:val="Piedepgina"/>
          <w:jc w:val="center"/>
        </w:pPr>
        <w:r>
          <w:fldChar w:fldCharType="begin"/>
        </w:r>
        <w:r w:rsidR="00F65EAC">
          <w:instrText>PAGE   \* MERGEFORMAT</w:instrText>
        </w:r>
        <w:r>
          <w:fldChar w:fldCharType="separate"/>
        </w:r>
        <w:r w:rsidR="00443E78">
          <w:rPr>
            <w:noProof/>
          </w:rPr>
          <w:t>1</w:t>
        </w:r>
        <w:r>
          <w:fldChar w:fldCharType="end"/>
        </w:r>
        <w:r w:rsidR="00F65EAC">
          <w:t>/2</w:t>
        </w:r>
      </w:p>
    </w:sdtContent>
  </w:sdt>
  <w:p w:rsidR="002B6F21" w:rsidRDefault="002B6F21">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3640" w:rsidRDefault="009B3640" w:rsidP="002B6F21">
      <w:pPr>
        <w:spacing w:after="0" w:line="240" w:lineRule="auto"/>
      </w:pPr>
      <w:r>
        <w:separator/>
      </w:r>
    </w:p>
  </w:footnote>
  <w:footnote w:type="continuationSeparator" w:id="0">
    <w:p w:rsidR="009B3640" w:rsidRDefault="009B3640" w:rsidP="002B6F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43B1B"/>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B4D4333"/>
    <w:multiLevelType w:val="hybridMultilevel"/>
    <w:tmpl w:val="6E86A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A67A79"/>
    <w:multiLevelType w:val="hybridMultilevel"/>
    <w:tmpl w:val="9F32C4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60061982"/>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69F06FF1"/>
    <w:multiLevelType w:val="hybridMultilevel"/>
    <w:tmpl w:val="70C222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1FA4481"/>
    <w:multiLevelType w:val="hybridMultilevel"/>
    <w:tmpl w:val="72F8F51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755E706A"/>
    <w:multiLevelType w:val="hybridMultilevel"/>
    <w:tmpl w:val="C5AAA3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characterSpacingControl w:val="doNotCompress"/>
  <w:footnotePr>
    <w:footnote w:id="-1"/>
    <w:footnote w:id="0"/>
  </w:footnotePr>
  <w:endnotePr>
    <w:endnote w:id="-1"/>
    <w:endnote w:id="0"/>
  </w:endnotePr>
  <w:compat/>
  <w:rsids>
    <w:rsidRoot w:val="00E12C40"/>
    <w:rsid w:val="000076B9"/>
    <w:rsid w:val="00011FFB"/>
    <w:rsid w:val="000135E9"/>
    <w:rsid w:val="00013ABA"/>
    <w:rsid w:val="00040141"/>
    <w:rsid w:val="000464AD"/>
    <w:rsid w:val="0004651C"/>
    <w:rsid w:val="00060376"/>
    <w:rsid w:val="00085907"/>
    <w:rsid w:val="00091F88"/>
    <w:rsid w:val="00093E6C"/>
    <w:rsid w:val="000B2816"/>
    <w:rsid w:val="000B63D2"/>
    <w:rsid w:val="00156772"/>
    <w:rsid w:val="001641AF"/>
    <w:rsid w:val="00186021"/>
    <w:rsid w:val="001D5419"/>
    <w:rsid w:val="002016D4"/>
    <w:rsid w:val="002102A5"/>
    <w:rsid w:val="00241131"/>
    <w:rsid w:val="002518FD"/>
    <w:rsid w:val="002639B4"/>
    <w:rsid w:val="00266E62"/>
    <w:rsid w:val="00272B0B"/>
    <w:rsid w:val="00281911"/>
    <w:rsid w:val="0028447D"/>
    <w:rsid w:val="00285015"/>
    <w:rsid w:val="002B6F21"/>
    <w:rsid w:val="002C1F0A"/>
    <w:rsid w:val="002D6F6D"/>
    <w:rsid w:val="002D7C50"/>
    <w:rsid w:val="002E21C8"/>
    <w:rsid w:val="002E36F1"/>
    <w:rsid w:val="0030010C"/>
    <w:rsid w:val="0030241C"/>
    <w:rsid w:val="0030465A"/>
    <w:rsid w:val="00317CAB"/>
    <w:rsid w:val="00331229"/>
    <w:rsid w:val="0033586F"/>
    <w:rsid w:val="00343EF2"/>
    <w:rsid w:val="003611D0"/>
    <w:rsid w:val="00392BE1"/>
    <w:rsid w:val="003A3CCF"/>
    <w:rsid w:val="003A5EC2"/>
    <w:rsid w:val="003B0E0F"/>
    <w:rsid w:val="003B2A7D"/>
    <w:rsid w:val="003C621B"/>
    <w:rsid w:val="003F4283"/>
    <w:rsid w:val="0041217F"/>
    <w:rsid w:val="00420D35"/>
    <w:rsid w:val="0043462B"/>
    <w:rsid w:val="004409D9"/>
    <w:rsid w:val="00443E78"/>
    <w:rsid w:val="00446732"/>
    <w:rsid w:val="0046035F"/>
    <w:rsid w:val="004679FA"/>
    <w:rsid w:val="00474EA7"/>
    <w:rsid w:val="0048285E"/>
    <w:rsid w:val="004972D5"/>
    <w:rsid w:val="004A5522"/>
    <w:rsid w:val="004C153D"/>
    <w:rsid w:val="004C794C"/>
    <w:rsid w:val="004D3557"/>
    <w:rsid w:val="004D5A0D"/>
    <w:rsid w:val="004F5715"/>
    <w:rsid w:val="00500325"/>
    <w:rsid w:val="00534993"/>
    <w:rsid w:val="00550BEB"/>
    <w:rsid w:val="00550DD2"/>
    <w:rsid w:val="00590453"/>
    <w:rsid w:val="005A25E6"/>
    <w:rsid w:val="005B14B2"/>
    <w:rsid w:val="005D4AF9"/>
    <w:rsid w:val="005E2264"/>
    <w:rsid w:val="006052FA"/>
    <w:rsid w:val="00605B4B"/>
    <w:rsid w:val="006250A4"/>
    <w:rsid w:val="006373F7"/>
    <w:rsid w:val="00637648"/>
    <w:rsid w:val="0064018F"/>
    <w:rsid w:val="00645A24"/>
    <w:rsid w:val="0066073C"/>
    <w:rsid w:val="0066084A"/>
    <w:rsid w:val="00676D8B"/>
    <w:rsid w:val="00696460"/>
    <w:rsid w:val="006A0B7B"/>
    <w:rsid w:val="006A2EF4"/>
    <w:rsid w:val="006C7E52"/>
    <w:rsid w:val="006D6F33"/>
    <w:rsid w:val="006D737B"/>
    <w:rsid w:val="006F545B"/>
    <w:rsid w:val="00711CFA"/>
    <w:rsid w:val="0073422A"/>
    <w:rsid w:val="00743313"/>
    <w:rsid w:val="007735C9"/>
    <w:rsid w:val="007818B1"/>
    <w:rsid w:val="007A3617"/>
    <w:rsid w:val="007D5FBE"/>
    <w:rsid w:val="007E071C"/>
    <w:rsid w:val="007E1A45"/>
    <w:rsid w:val="007E4423"/>
    <w:rsid w:val="008107AF"/>
    <w:rsid w:val="008236F6"/>
    <w:rsid w:val="00827A95"/>
    <w:rsid w:val="008427AA"/>
    <w:rsid w:val="00857AB7"/>
    <w:rsid w:val="00861C43"/>
    <w:rsid w:val="00867783"/>
    <w:rsid w:val="00876B6B"/>
    <w:rsid w:val="008879FC"/>
    <w:rsid w:val="00892358"/>
    <w:rsid w:val="00895871"/>
    <w:rsid w:val="008C4643"/>
    <w:rsid w:val="008E5491"/>
    <w:rsid w:val="008F32C7"/>
    <w:rsid w:val="00906985"/>
    <w:rsid w:val="00917351"/>
    <w:rsid w:val="009513E3"/>
    <w:rsid w:val="00956811"/>
    <w:rsid w:val="00975C07"/>
    <w:rsid w:val="009800F0"/>
    <w:rsid w:val="00980A7A"/>
    <w:rsid w:val="009A57E9"/>
    <w:rsid w:val="009B0813"/>
    <w:rsid w:val="009B3640"/>
    <w:rsid w:val="009B4532"/>
    <w:rsid w:val="009F3164"/>
    <w:rsid w:val="009F3DF7"/>
    <w:rsid w:val="009F4D79"/>
    <w:rsid w:val="00A1134C"/>
    <w:rsid w:val="00A30535"/>
    <w:rsid w:val="00A52121"/>
    <w:rsid w:val="00A64B32"/>
    <w:rsid w:val="00A77CAC"/>
    <w:rsid w:val="00A80024"/>
    <w:rsid w:val="00A828D5"/>
    <w:rsid w:val="00A97FDE"/>
    <w:rsid w:val="00AA0928"/>
    <w:rsid w:val="00AA22DD"/>
    <w:rsid w:val="00AC2B7F"/>
    <w:rsid w:val="00AC3F29"/>
    <w:rsid w:val="00AC6FC5"/>
    <w:rsid w:val="00AC7E74"/>
    <w:rsid w:val="00AD1109"/>
    <w:rsid w:val="00AD4072"/>
    <w:rsid w:val="00B01ED5"/>
    <w:rsid w:val="00B148B7"/>
    <w:rsid w:val="00B155E7"/>
    <w:rsid w:val="00B15B97"/>
    <w:rsid w:val="00B30994"/>
    <w:rsid w:val="00B3422E"/>
    <w:rsid w:val="00B357B2"/>
    <w:rsid w:val="00B60BD0"/>
    <w:rsid w:val="00B61AAA"/>
    <w:rsid w:val="00B64C58"/>
    <w:rsid w:val="00B6799B"/>
    <w:rsid w:val="00B8610D"/>
    <w:rsid w:val="00BA14B6"/>
    <w:rsid w:val="00BB02D0"/>
    <w:rsid w:val="00BC459D"/>
    <w:rsid w:val="00C070C9"/>
    <w:rsid w:val="00C121B0"/>
    <w:rsid w:val="00C21F88"/>
    <w:rsid w:val="00C23218"/>
    <w:rsid w:val="00C23F14"/>
    <w:rsid w:val="00C53305"/>
    <w:rsid w:val="00C67342"/>
    <w:rsid w:val="00CA38B9"/>
    <w:rsid w:val="00CA406E"/>
    <w:rsid w:val="00CC2ACE"/>
    <w:rsid w:val="00CD12F9"/>
    <w:rsid w:val="00CD145A"/>
    <w:rsid w:val="00CD2EF0"/>
    <w:rsid w:val="00CD3AA3"/>
    <w:rsid w:val="00D04A4A"/>
    <w:rsid w:val="00D10462"/>
    <w:rsid w:val="00D200E8"/>
    <w:rsid w:val="00D224AA"/>
    <w:rsid w:val="00D2758C"/>
    <w:rsid w:val="00D32427"/>
    <w:rsid w:val="00D5447C"/>
    <w:rsid w:val="00D56EA7"/>
    <w:rsid w:val="00D849BF"/>
    <w:rsid w:val="00D908B2"/>
    <w:rsid w:val="00DB291C"/>
    <w:rsid w:val="00DC0CA7"/>
    <w:rsid w:val="00DD1989"/>
    <w:rsid w:val="00DE2285"/>
    <w:rsid w:val="00DE744C"/>
    <w:rsid w:val="00E0006A"/>
    <w:rsid w:val="00E12C40"/>
    <w:rsid w:val="00E32244"/>
    <w:rsid w:val="00E4061C"/>
    <w:rsid w:val="00E56411"/>
    <w:rsid w:val="00E853CB"/>
    <w:rsid w:val="00E92D63"/>
    <w:rsid w:val="00EA1D38"/>
    <w:rsid w:val="00EB06C7"/>
    <w:rsid w:val="00EB23ED"/>
    <w:rsid w:val="00EB51C8"/>
    <w:rsid w:val="00EB7E05"/>
    <w:rsid w:val="00ED01F5"/>
    <w:rsid w:val="00ED428E"/>
    <w:rsid w:val="00EF32DA"/>
    <w:rsid w:val="00EF49E1"/>
    <w:rsid w:val="00F0395D"/>
    <w:rsid w:val="00F04EB8"/>
    <w:rsid w:val="00F146C0"/>
    <w:rsid w:val="00F230C7"/>
    <w:rsid w:val="00F3026D"/>
    <w:rsid w:val="00F34289"/>
    <w:rsid w:val="00F43711"/>
    <w:rsid w:val="00F65EAC"/>
    <w:rsid w:val="00F7352C"/>
    <w:rsid w:val="00F82D47"/>
    <w:rsid w:val="00F91FBA"/>
    <w:rsid w:val="00FA605B"/>
    <w:rsid w:val="00FC2636"/>
    <w:rsid w:val="00FD1F55"/>
    <w:rsid w:val="00FD2515"/>
    <w:rsid w:val="00FD43B2"/>
    <w:rsid w:val="00FF2C1E"/>
    <w:rsid w:val="00FF649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AB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12C40"/>
    <w:pPr>
      <w:ind w:left="720"/>
      <w:contextualSpacing/>
    </w:pPr>
  </w:style>
  <w:style w:type="paragraph" w:styleId="Textodeglobo">
    <w:name w:val="Balloon Text"/>
    <w:basedOn w:val="Normal"/>
    <w:link w:val="TextodegloboCar"/>
    <w:uiPriority w:val="99"/>
    <w:semiHidden/>
    <w:unhideWhenUsed/>
    <w:rsid w:val="000076B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76B9"/>
    <w:rPr>
      <w:rFonts w:ascii="Tahoma" w:hAnsi="Tahoma" w:cs="Tahoma"/>
      <w:sz w:val="16"/>
      <w:szCs w:val="16"/>
    </w:rPr>
  </w:style>
  <w:style w:type="paragraph" w:styleId="NormalWeb">
    <w:name w:val="Normal (Web)"/>
    <w:basedOn w:val="Normal"/>
    <w:uiPriority w:val="99"/>
    <w:unhideWhenUsed/>
    <w:rsid w:val="00011FF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011FFB"/>
    <w:rPr>
      <w:b/>
      <w:bCs/>
    </w:rPr>
  </w:style>
  <w:style w:type="character" w:customStyle="1" w:styleId="apple-converted-space">
    <w:name w:val="apple-converted-space"/>
    <w:basedOn w:val="Fuentedeprrafopredeter"/>
    <w:rsid w:val="00011FFB"/>
  </w:style>
  <w:style w:type="paragraph" w:styleId="Encabezado">
    <w:name w:val="header"/>
    <w:basedOn w:val="Normal"/>
    <w:link w:val="EncabezadoCar"/>
    <w:uiPriority w:val="99"/>
    <w:unhideWhenUsed/>
    <w:rsid w:val="002B6F2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B6F21"/>
  </w:style>
  <w:style w:type="paragraph" w:styleId="Piedepgina">
    <w:name w:val="footer"/>
    <w:basedOn w:val="Normal"/>
    <w:link w:val="PiedepginaCar"/>
    <w:uiPriority w:val="99"/>
    <w:unhideWhenUsed/>
    <w:rsid w:val="002B6F2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B6F21"/>
  </w:style>
</w:styles>
</file>

<file path=word/webSettings.xml><?xml version="1.0" encoding="utf-8"?>
<w:webSettings xmlns:r="http://schemas.openxmlformats.org/officeDocument/2006/relationships" xmlns:w="http://schemas.openxmlformats.org/wordprocessingml/2006/main">
  <w:divs>
    <w:div w:id="59184025">
      <w:bodyDiv w:val="1"/>
      <w:marLeft w:val="0"/>
      <w:marRight w:val="0"/>
      <w:marTop w:val="0"/>
      <w:marBottom w:val="0"/>
      <w:divBdr>
        <w:top w:val="none" w:sz="0" w:space="0" w:color="auto"/>
        <w:left w:val="none" w:sz="0" w:space="0" w:color="auto"/>
        <w:bottom w:val="none" w:sz="0" w:space="0" w:color="auto"/>
        <w:right w:val="none" w:sz="0" w:space="0" w:color="auto"/>
      </w:divBdr>
    </w:div>
    <w:div w:id="189537558">
      <w:bodyDiv w:val="1"/>
      <w:marLeft w:val="0"/>
      <w:marRight w:val="0"/>
      <w:marTop w:val="0"/>
      <w:marBottom w:val="0"/>
      <w:divBdr>
        <w:top w:val="none" w:sz="0" w:space="0" w:color="auto"/>
        <w:left w:val="none" w:sz="0" w:space="0" w:color="auto"/>
        <w:bottom w:val="none" w:sz="0" w:space="0" w:color="auto"/>
        <w:right w:val="none" w:sz="0" w:space="0" w:color="auto"/>
      </w:divBdr>
    </w:div>
    <w:div w:id="266549907">
      <w:bodyDiv w:val="1"/>
      <w:marLeft w:val="0"/>
      <w:marRight w:val="0"/>
      <w:marTop w:val="0"/>
      <w:marBottom w:val="0"/>
      <w:divBdr>
        <w:top w:val="none" w:sz="0" w:space="0" w:color="auto"/>
        <w:left w:val="none" w:sz="0" w:space="0" w:color="auto"/>
        <w:bottom w:val="none" w:sz="0" w:space="0" w:color="auto"/>
        <w:right w:val="none" w:sz="0" w:space="0" w:color="auto"/>
      </w:divBdr>
    </w:div>
    <w:div w:id="342442752">
      <w:bodyDiv w:val="1"/>
      <w:marLeft w:val="0"/>
      <w:marRight w:val="0"/>
      <w:marTop w:val="0"/>
      <w:marBottom w:val="0"/>
      <w:divBdr>
        <w:top w:val="none" w:sz="0" w:space="0" w:color="auto"/>
        <w:left w:val="none" w:sz="0" w:space="0" w:color="auto"/>
        <w:bottom w:val="none" w:sz="0" w:space="0" w:color="auto"/>
        <w:right w:val="none" w:sz="0" w:space="0" w:color="auto"/>
      </w:divBdr>
    </w:div>
    <w:div w:id="359011407">
      <w:bodyDiv w:val="1"/>
      <w:marLeft w:val="0"/>
      <w:marRight w:val="0"/>
      <w:marTop w:val="0"/>
      <w:marBottom w:val="0"/>
      <w:divBdr>
        <w:top w:val="none" w:sz="0" w:space="0" w:color="auto"/>
        <w:left w:val="none" w:sz="0" w:space="0" w:color="auto"/>
        <w:bottom w:val="none" w:sz="0" w:space="0" w:color="auto"/>
        <w:right w:val="none" w:sz="0" w:space="0" w:color="auto"/>
      </w:divBdr>
    </w:div>
    <w:div w:id="379405547">
      <w:bodyDiv w:val="1"/>
      <w:marLeft w:val="0"/>
      <w:marRight w:val="0"/>
      <w:marTop w:val="0"/>
      <w:marBottom w:val="0"/>
      <w:divBdr>
        <w:top w:val="none" w:sz="0" w:space="0" w:color="auto"/>
        <w:left w:val="none" w:sz="0" w:space="0" w:color="auto"/>
        <w:bottom w:val="none" w:sz="0" w:space="0" w:color="auto"/>
        <w:right w:val="none" w:sz="0" w:space="0" w:color="auto"/>
      </w:divBdr>
    </w:div>
    <w:div w:id="381944251">
      <w:bodyDiv w:val="1"/>
      <w:marLeft w:val="0"/>
      <w:marRight w:val="0"/>
      <w:marTop w:val="0"/>
      <w:marBottom w:val="0"/>
      <w:divBdr>
        <w:top w:val="none" w:sz="0" w:space="0" w:color="auto"/>
        <w:left w:val="none" w:sz="0" w:space="0" w:color="auto"/>
        <w:bottom w:val="none" w:sz="0" w:space="0" w:color="auto"/>
        <w:right w:val="none" w:sz="0" w:space="0" w:color="auto"/>
      </w:divBdr>
    </w:div>
    <w:div w:id="388263398">
      <w:bodyDiv w:val="1"/>
      <w:marLeft w:val="0"/>
      <w:marRight w:val="0"/>
      <w:marTop w:val="0"/>
      <w:marBottom w:val="0"/>
      <w:divBdr>
        <w:top w:val="none" w:sz="0" w:space="0" w:color="auto"/>
        <w:left w:val="none" w:sz="0" w:space="0" w:color="auto"/>
        <w:bottom w:val="none" w:sz="0" w:space="0" w:color="auto"/>
        <w:right w:val="none" w:sz="0" w:space="0" w:color="auto"/>
      </w:divBdr>
    </w:div>
    <w:div w:id="439880820">
      <w:bodyDiv w:val="1"/>
      <w:marLeft w:val="0"/>
      <w:marRight w:val="0"/>
      <w:marTop w:val="0"/>
      <w:marBottom w:val="0"/>
      <w:divBdr>
        <w:top w:val="none" w:sz="0" w:space="0" w:color="auto"/>
        <w:left w:val="none" w:sz="0" w:space="0" w:color="auto"/>
        <w:bottom w:val="none" w:sz="0" w:space="0" w:color="auto"/>
        <w:right w:val="none" w:sz="0" w:space="0" w:color="auto"/>
      </w:divBdr>
    </w:div>
    <w:div w:id="451556263">
      <w:bodyDiv w:val="1"/>
      <w:marLeft w:val="0"/>
      <w:marRight w:val="0"/>
      <w:marTop w:val="0"/>
      <w:marBottom w:val="0"/>
      <w:divBdr>
        <w:top w:val="none" w:sz="0" w:space="0" w:color="auto"/>
        <w:left w:val="none" w:sz="0" w:space="0" w:color="auto"/>
        <w:bottom w:val="none" w:sz="0" w:space="0" w:color="auto"/>
        <w:right w:val="none" w:sz="0" w:space="0" w:color="auto"/>
      </w:divBdr>
    </w:div>
    <w:div w:id="588928368">
      <w:bodyDiv w:val="1"/>
      <w:marLeft w:val="0"/>
      <w:marRight w:val="0"/>
      <w:marTop w:val="0"/>
      <w:marBottom w:val="0"/>
      <w:divBdr>
        <w:top w:val="none" w:sz="0" w:space="0" w:color="auto"/>
        <w:left w:val="none" w:sz="0" w:space="0" w:color="auto"/>
        <w:bottom w:val="none" w:sz="0" w:space="0" w:color="auto"/>
        <w:right w:val="none" w:sz="0" w:space="0" w:color="auto"/>
      </w:divBdr>
    </w:div>
    <w:div w:id="784883251">
      <w:bodyDiv w:val="1"/>
      <w:marLeft w:val="0"/>
      <w:marRight w:val="0"/>
      <w:marTop w:val="0"/>
      <w:marBottom w:val="0"/>
      <w:divBdr>
        <w:top w:val="none" w:sz="0" w:space="0" w:color="auto"/>
        <w:left w:val="none" w:sz="0" w:space="0" w:color="auto"/>
        <w:bottom w:val="none" w:sz="0" w:space="0" w:color="auto"/>
        <w:right w:val="none" w:sz="0" w:space="0" w:color="auto"/>
      </w:divBdr>
    </w:div>
    <w:div w:id="794831757">
      <w:bodyDiv w:val="1"/>
      <w:marLeft w:val="0"/>
      <w:marRight w:val="0"/>
      <w:marTop w:val="0"/>
      <w:marBottom w:val="0"/>
      <w:divBdr>
        <w:top w:val="none" w:sz="0" w:space="0" w:color="auto"/>
        <w:left w:val="none" w:sz="0" w:space="0" w:color="auto"/>
        <w:bottom w:val="none" w:sz="0" w:space="0" w:color="auto"/>
        <w:right w:val="none" w:sz="0" w:space="0" w:color="auto"/>
      </w:divBdr>
    </w:div>
    <w:div w:id="806432457">
      <w:bodyDiv w:val="1"/>
      <w:marLeft w:val="0"/>
      <w:marRight w:val="0"/>
      <w:marTop w:val="0"/>
      <w:marBottom w:val="0"/>
      <w:divBdr>
        <w:top w:val="none" w:sz="0" w:space="0" w:color="auto"/>
        <w:left w:val="none" w:sz="0" w:space="0" w:color="auto"/>
        <w:bottom w:val="none" w:sz="0" w:space="0" w:color="auto"/>
        <w:right w:val="none" w:sz="0" w:space="0" w:color="auto"/>
      </w:divBdr>
    </w:div>
    <w:div w:id="831986288">
      <w:bodyDiv w:val="1"/>
      <w:marLeft w:val="0"/>
      <w:marRight w:val="0"/>
      <w:marTop w:val="0"/>
      <w:marBottom w:val="0"/>
      <w:divBdr>
        <w:top w:val="none" w:sz="0" w:space="0" w:color="auto"/>
        <w:left w:val="none" w:sz="0" w:space="0" w:color="auto"/>
        <w:bottom w:val="none" w:sz="0" w:space="0" w:color="auto"/>
        <w:right w:val="none" w:sz="0" w:space="0" w:color="auto"/>
      </w:divBdr>
    </w:div>
    <w:div w:id="877278172">
      <w:bodyDiv w:val="1"/>
      <w:marLeft w:val="0"/>
      <w:marRight w:val="0"/>
      <w:marTop w:val="0"/>
      <w:marBottom w:val="0"/>
      <w:divBdr>
        <w:top w:val="none" w:sz="0" w:space="0" w:color="auto"/>
        <w:left w:val="none" w:sz="0" w:space="0" w:color="auto"/>
        <w:bottom w:val="none" w:sz="0" w:space="0" w:color="auto"/>
        <w:right w:val="none" w:sz="0" w:space="0" w:color="auto"/>
      </w:divBdr>
    </w:div>
    <w:div w:id="929235591">
      <w:bodyDiv w:val="1"/>
      <w:marLeft w:val="0"/>
      <w:marRight w:val="0"/>
      <w:marTop w:val="0"/>
      <w:marBottom w:val="0"/>
      <w:divBdr>
        <w:top w:val="none" w:sz="0" w:space="0" w:color="auto"/>
        <w:left w:val="none" w:sz="0" w:space="0" w:color="auto"/>
        <w:bottom w:val="none" w:sz="0" w:space="0" w:color="auto"/>
        <w:right w:val="none" w:sz="0" w:space="0" w:color="auto"/>
      </w:divBdr>
    </w:div>
    <w:div w:id="1112015929">
      <w:bodyDiv w:val="1"/>
      <w:marLeft w:val="0"/>
      <w:marRight w:val="0"/>
      <w:marTop w:val="0"/>
      <w:marBottom w:val="0"/>
      <w:divBdr>
        <w:top w:val="none" w:sz="0" w:space="0" w:color="auto"/>
        <w:left w:val="none" w:sz="0" w:space="0" w:color="auto"/>
        <w:bottom w:val="none" w:sz="0" w:space="0" w:color="auto"/>
        <w:right w:val="none" w:sz="0" w:space="0" w:color="auto"/>
      </w:divBdr>
    </w:div>
    <w:div w:id="1128738818">
      <w:bodyDiv w:val="1"/>
      <w:marLeft w:val="0"/>
      <w:marRight w:val="0"/>
      <w:marTop w:val="0"/>
      <w:marBottom w:val="0"/>
      <w:divBdr>
        <w:top w:val="none" w:sz="0" w:space="0" w:color="auto"/>
        <w:left w:val="none" w:sz="0" w:space="0" w:color="auto"/>
        <w:bottom w:val="none" w:sz="0" w:space="0" w:color="auto"/>
        <w:right w:val="none" w:sz="0" w:space="0" w:color="auto"/>
      </w:divBdr>
    </w:div>
    <w:div w:id="1159078131">
      <w:bodyDiv w:val="1"/>
      <w:marLeft w:val="0"/>
      <w:marRight w:val="0"/>
      <w:marTop w:val="0"/>
      <w:marBottom w:val="0"/>
      <w:divBdr>
        <w:top w:val="none" w:sz="0" w:space="0" w:color="auto"/>
        <w:left w:val="none" w:sz="0" w:space="0" w:color="auto"/>
        <w:bottom w:val="none" w:sz="0" w:space="0" w:color="auto"/>
        <w:right w:val="none" w:sz="0" w:space="0" w:color="auto"/>
      </w:divBdr>
    </w:div>
    <w:div w:id="1280532144">
      <w:bodyDiv w:val="1"/>
      <w:marLeft w:val="0"/>
      <w:marRight w:val="0"/>
      <w:marTop w:val="0"/>
      <w:marBottom w:val="0"/>
      <w:divBdr>
        <w:top w:val="none" w:sz="0" w:space="0" w:color="auto"/>
        <w:left w:val="none" w:sz="0" w:space="0" w:color="auto"/>
        <w:bottom w:val="none" w:sz="0" w:space="0" w:color="auto"/>
        <w:right w:val="none" w:sz="0" w:space="0" w:color="auto"/>
      </w:divBdr>
    </w:div>
    <w:div w:id="1308241246">
      <w:bodyDiv w:val="1"/>
      <w:marLeft w:val="0"/>
      <w:marRight w:val="0"/>
      <w:marTop w:val="0"/>
      <w:marBottom w:val="0"/>
      <w:divBdr>
        <w:top w:val="none" w:sz="0" w:space="0" w:color="auto"/>
        <w:left w:val="none" w:sz="0" w:space="0" w:color="auto"/>
        <w:bottom w:val="none" w:sz="0" w:space="0" w:color="auto"/>
        <w:right w:val="none" w:sz="0" w:space="0" w:color="auto"/>
      </w:divBdr>
    </w:div>
    <w:div w:id="1411729879">
      <w:bodyDiv w:val="1"/>
      <w:marLeft w:val="0"/>
      <w:marRight w:val="0"/>
      <w:marTop w:val="0"/>
      <w:marBottom w:val="0"/>
      <w:divBdr>
        <w:top w:val="none" w:sz="0" w:space="0" w:color="auto"/>
        <w:left w:val="none" w:sz="0" w:space="0" w:color="auto"/>
        <w:bottom w:val="none" w:sz="0" w:space="0" w:color="auto"/>
        <w:right w:val="none" w:sz="0" w:space="0" w:color="auto"/>
      </w:divBdr>
    </w:div>
    <w:div w:id="1497378574">
      <w:bodyDiv w:val="1"/>
      <w:marLeft w:val="0"/>
      <w:marRight w:val="0"/>
      <w:marTop w:val="0"/>
      <w:marBottom w:val="0"/>
      <w:divBdr>
        <w:top w:val="none" w:sz="0" w:space="0" w:color="auto"/>
        <w:left w:val="none" w:sz="0" w:space="0" w:color="auto"/>
        <w:bottom w:val="none" w:sz="0" w:space="0" w:color="auto"/>
        <w:right w:val="none" w:sz="0" w:space="0" w:color="auto"/>
      </w:divBdr>
    </w:div>
    <w:div w:id="1521580254">
      <w:bodyDiv w:val="1"/>
      <w:marLeft w:val="0"/>
      <w:marRight w:val="0"/>
      <w:marTop w:val="0"/>
      <w:marBottom w:val="0"/>
      <w:divBdr>
        <w:top w:val="none" w:sz="0" w:space="0" w:color="auto"/>
        <w:left w:val="none" w:sz="0" w:space="0" w:color="auto"/>
        <w:bottom w:val="none" w:sz="0" w:space="0" w:color="auto"/>
        <w:right w:val="none" w:sz="0" w:space="0" w:color="auto"/>
      </w:divBdr>
    </w:div>
    <w:div w:id="1524129544">
      <w:bodyDiv w:val="1"/>
      <w:marLeft w:val="0"/>
      <w:marRight w:val="0"/>
      <w:marTop w:val="0"/>
      <w:marBottom w:val="0"/>
      <w:divBdr>
        <w:top w:val="none" w:sz="0" w:space="0" w:color="auto"/>
        <w:left w:val="none" w:sz="0" w:space="0" w:color="auto"/>
        <w:bottom w:val="none" w:sz="0" w:space="0" w:color="auto"/>
        <w:right w:val="none" w:sz="0" w:space="0" w:color="auto"/>
      </w:divBdr>
    </w:div>
    <w:div w:id="1573663012">
      <w:bodyDiv w:val="1"/>
      <w:marLeft w:val="0"/>
      <w:marRight w:val="0"/>
      <w:marTop w:val="0"/>
      <w:marBottom w:val="0"/>
      <w:divBdr>
        <w:top w:val="none" w:sz="0" w:space="0" w:color="auto"/>
        <w:left w:val="none" w:sz="0" w:space="0" w:color="auto"/>
        <w:bottom w:val="none" w:sz="0" w:space="0" w:color="auto"/>
        <w:right w:val="none" w:sz="0" w:space="0" w:color="auto"/>
      </w:divBdr>
    </w:div>
    <w:div w:id="1628387138">
      <w:bodyDiv w:val="1"/>
      <w:marLeft w:val="0"/>
      <w:marRight w:val="0"/>
      <w:marTop w:val="0"/>
      <w:marBottom w:val="0"/>
      <w:divBdr>
        <w:top w:val="none" w:sz="0" w:space="0" w:color="auto"/>
        <w:left w:val="none" w:sz="0" w:space="0" w:color="auto"/>
        <w:bottom w:val="none" w:sz="0" w:space="0" w:color="auto"/>
        <w:right w:val="none" w:sz="0" w:space="0" w:color="auto"/>
      </w:divBdr>
    </w:div>
    <w:div w:id="1640571551">
      <w:bodyDiv w:val="1"/>
      <w:marLeft w:val="0"/>
      <w:marRight w:val="0"/>
      <w:marTop w:val="0"/>
      <w:marBottom w:val="0"/>
      <w:divBdr>
        <w:top w:val="none" w:sz="0" w:space="0" w:color="auto"/>
        <w:left w:val="none" w:sz="0" w:space="0" w:color="auto"/>
        <w:bottom w:val="none" w:sz="0" w:space="0" w:color="auto"/>
        <w:right w:val="none" w:sz="0" w:space="0" w:color="auto"/>
      </w:divBdr>
    </w:div>
    <w:div w:id="1682048118">
      <w:bodyDiv w:val="1"/>
      <w:marLeft w:val="0"/>
      <w:marRight w:val="0"/>
      <w:marTop w:val="0"/>
      <w:marBottom w:val="0"/>
      <w:divBdr>
        <w:top w:val="none" w:sz="0" w:space="0" w:color="auto"/>
        <w:left w:val="none" w:sz="0" w:space="0" w:color="auto"/>
        <w:bottom w:val="none" w:sz="0" w:space="0" w:color="auto"/>
        <w:right w:val="none" w:sz="0" w:space="0" w:color="auto"/>
      </w:divBdr>
    </w:div>
    <w:div w:id="1928072372">
      <w:bodyDiv w:val="1"/>
      <w:marLeft w:val="0"/>
      <w:marRight w:val="0"/>
      <w:marTop w:val="0"/>
      <w:marBottom w:val="0"/>
      <w:divBdr>
        <w:top w:val="none" w:sz="0" w:space="0" w:color="auto"/>
        <w:left w:val="none" w:sz="0" w:space="0" w:color="auto"/>
        <w:bottom w:val="none" w:sz="0" w:space="0" w:color="auto"/>
        <w:right w:val="none" w:sz="0" w:space="0" w:color="auto"/>
      </w:divBdr>
    </w:div>
    <w:div w:id="1929187883">
      <w:bodyDiv w:val="1"/>
      <w:marLeft w:val="0"/>
      <w:marRight w:val="0"/>
      <w:marTop w:val="0"/>
      <w:marBottom w:val="0"/>
      <w:divBdr>
        <w:top w:val="none" w:sz="0" w:space="0" w:color="auto"/>
        <w:left w:val="none" w:sz="0" w:space="0" w:color="auto"/>
        <w:bottom w:val="none" w:sz="0" w:space="0" w:color="auto"/>
        <w:right w:val="none" w:sz="0" w:space="0" w:color="auto"/>
      </w:divBdr>
    </w:div>
    <w:div w:id="1946377956">
      <w:bodyDiv w:val="1"/>
      <w:marLeft w:val="0"/>
      <w:marRight w:val="0"/>
      <w:marTop w:val="0"/>
      <w:marBottom w:val="0"/>
      <w:divBdr>
        <w:top w:val="none" w:sz="0" w:space="0" w:color="auto"/>
        <w:left w:val="none" w:sz="0" w:space="0" w:color="auto"/>
        <w:bottom w:val="none" w:sz="0" w:space="0" w:color="auto"/>
        <w:right w:val="none" w:sz="0" w:space="0" w:color="auto"/>
      </w:divBdr>
    </w:div>
    <w:div w:id="1979333090">
      <w:bodyDiv w:val="1"/>
      <w:marLeft w:val="0"/>
      <w:marRight w:val="0"/>
      <w:marTop w:val="0"/>
      <w:marBottom w:val="0"/>
      <w:divBdr>
        <w:top w:val="none" w:sz="0" w:space="0" w:color="auto"/>
        <w:left w:val="none" w:sz="0" w:space="0" w:color="auto"/>
        <w:bottom w:val="none" w:sz="0" w:space="0" w:color="auto"/>
        <w:right w:val="none" w:sz="0" w:space="0" w:color="auto"/>
      </w:divBdr>
    </w:div>
    <w:div w:id="1986010163">
      <w:bodyDiv w:val="1"/>
      <w:marLeft w:val="0"/>
      <w:marRight w:val="0"/>
      <w:marTop w:val="0"/>
      <w:marBottom w:val="0"/>
      <w:divBdr>
        <w:top w:val="none" w:sz="0" w:space="0" w:color="auto"/>
        <w:left w:val="none" w:sz="0" w:space="0" w:color="auto"/>
        <w:bottom w:val="none" w:sz="0" w:space="0" w:color="auto"/>
        <w:right w:val="none" w:sz="0" w:space="0" w:color="auto"/>
      </w:divBdr>
    </w:div>
    <w:div w:id="2089378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328694-7311-4B49-9637-24E72FCC6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443</Words>
  <Characters>2441</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dc:creator>
  <cp:lastModifiedBy>USUARIO</cp:lastModifiedBy>
  <cp:revision>3</cp:revision>
  <cp:lastPrinted>2019-04-17T15:42:00Z</cp:lastPrinted>
  <dcterms:created xsi:type="dcterms:W3CDTF">2018-04-13T16:18:00Z</dcterms:created>
  <dcterms:modified xsi:type="dcterms:W3CDTF">2019-04-17T15:43:00Z</dcterms:modified>
</cp:coreProperties>
</file>