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0C2" w:rsidRPr="006D381B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bookmarkStart w:id="0" w:name="_GoBack"/>
      <w:bookmarkEnd w:id="0"/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En el Municipio de </w:t>
      </w:r>
      <w:r w:rsidR="006D381B"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MATLAPA</w:t>
      </w: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, S.L.P.,  no se cuenta con Planes y Programas de Ordenamiento Territorial</w:t>
      </w:r>
    </w:p>
    <w:p w:rsidR="009E0546" w:rsidRPr="006D381B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En su defecto anexo el hipervínculo del </w:t>
      </w:r>
      <w:r w:rsidRPr="006D381B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lastRenderedPageBreak/>
        <w:t>proyecto plan de ordenamiento ecológico.</w:t>
      </w: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</w:p>
    <w:p w:rsidR="009E0546" w:rsidRPr="006D381B" w:rsidRDefault="009E0546" w:rsidP="009E0546">
      <w:pPr>
        <w:spacing w:after="0" w:line="240" w:lineRule="auto"/>
        <w:jc w:val="center"/>
        <w:rPr>
          <w:color w:val="0070C0"/>
          <w:sz w:val="96"/>
          <w:szCs w:val="96"/>
        </w:rPr>
      </w:pPr>
      <w:r w:rsidRPr="006D381B">
        <w:rPr>
          <w:color w:val="0070C0"/>
          <w:sz w:val="96"/>
          <w:szCs w:val="96"/>
        </w:rPr>
        <w:lastRenderedPageBreak/>
        <w:t>http://sanluis.gob.mx/wp-content/uploads/2014/10/o08.pdf</w:t>
      </w:r>
    </w:p>
    <w:sectPr w:rsidR="009E0546" w:rsidRPr="006D38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FCC"/>
    <w:rsid w:val="00575C70"/>
    <w:rsid w:val="006820C2"/>
    <w:rsid w:val="006D381B"/>
    <w:rsid w:val="00772FCC"/>
    <w:rsid w:val="009E0546"/>
    <w:rsid w:val="00C36D25"/>
    <w:rsid w:val="00F3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6734ED-EBE7-4CE3-9F6A-25172C7B3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204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2019-06-03T18:32:00Z</dcterms:created>
  <dcterms:modified xsi:type="dcterms:W3CDTF">2019-06-03T18:32:00Z</dcterms:modified>
</cp:coreProperties>
</file>