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4903" w:rsidRPr="00B308BB" w:rsidRDefault="00E44903" w:rsidP="00E44903">
      <w:pPr>
        <w:jc w:val="center"/>
        <w:rPr>
          <w:rFonts w:ascii="Arial" w:hAnsi="Arial" w:cs="Arial"/>
          <w:b/>
          <w:bCs/>
          <w:sz w:val="24"/>
          <w:szCs w:val="24"/>
        </w:rPr>
      </w:pPr>
      <w:bookmarkStart w:id="0" w:name="_GoBack"/>
      <w:r w:rsidRPr="00B308BB">
        <w:rPr>
          <w:rFonts w:ascii="Arial" w:hAnsi="Arial" w:cs="Arial"/>
          <w:b/>
          <w:bCs/>
          <w:sz w:val="24"/>
          <w:szCs w:val="24"/>
        </w:rPr>
        <w:t>ORDEN DEL DIA</w:t>
      </w:r>
    </w:p>
    <w:p w:rsidR="00E44903" w:rsidRPr="00E342F2" w:rsidRDefault="00E44903" w:rsidP="00E44903">
      <w:pPr>
        <w:pStyle w:val="Sinespaciado"/>
        <w:numPr>
          <w:ilvl w:val="0"/>
          <w:numId w:val="1"/>
        </w:numPr>
        <w:rPr>
          <w:rFonts w:ascii="Arial" w:hAnsi="Arial" w:cs="Arial"/>
          <w:bCs/>
          <w:sz w:val="24"/>
          <w:szCs w:val="24"/>
        </w:rPr>
      </w:pPr>
      <w:r w:rsidRPr="00E342F2">
        <w:rPr>
          <w:rFonts w:ascii="Arial" w:hAnsi="Arial" w:cs="Arial"/>
          <w:bCs/>
          <w:sz w:val="24"/>
          <w:szCs w:val="24"/>
        </w:rPr>
        <w:t>Pase de lista</w:t>
      </w:r>
    </w:p>
    <w:p w:rsidR="00E44903" w:rsidRPr="00E342F2" w:rsidRDefault="00E44903" w:rsidP="00E44903">
      <w:pPr>
        <w:pStyle w:val="Sinespaciado"/>
        <w:numPr>
          <w:ilvl w:val="0"/>
          <w:numId w:val="1"/>
        </w:numPr>
        <w:rPr>
          <w:rFonts w:ascii="Arial" w:hAnsi="Arial" w:cs="Arial"/>
          <w:bCs/>
          <w:sz w:val="24"/>
          <w:szCs w:val="24"/>
        </w:rPr>
      </w:pPr>
      <w:r w:rsidRPr="00E342F2">
        <w:rPr>
          <w:rFonts w:ascii="Arial" w:hAnsi="Arial" w:cs="Arial"/>
          <w:bCs/>
          <w:sz w:val="24"/>
          <w:szCs w:val="24"/>
        </w:rPr>
        <w:t>Verificación del quórum legal.</w:t>
      </w:r>
    </w:p>
    <w:p w:rsidR="00E44903" w:rsidRPr="00E342F2" w:rsidRDefault="00E44903" w:rsidP="00E44903">
      <w:pPr>
        <w:pStyle w:val="Sinespaciado"/>
        <w:numPr>
          <w:ilvl w:val="0"/>
          <w:numId w:val="1"/>
        </w:numPr>
        <w:rPr>
          <w:rFonts w:ascii="Arial" w:hAnsi="Arial" w:cs="Arial"/>
          <w:bCs/>
          <w:sz w:val="24"/>
          <w:szCs w:val="24"/>
        </w:rPr>
      </w:pPr>
      <w:r w:rsidRPr="00E342F2">
        <w:rPr>
          <w:rFonts w:ascii="Arial" w:hAnsi="Arial" w:cs="Arial"/>
          <w:bCs/>
          <w:sz w:val="24"/>
          <w:szCs w:val="24"/>
        </w:rPr>
        <w:t>Instalación legal de la sesión.</w:t>
      </w:r>
    </w:p>
    <w:p w:rsidR="00E44903" w:rsidRPr="00E342F2" w:rsidRDefault="00E44903" w:rsidP="00E44903">
      <w:pPr>
        <w:pStyle w:val="Sinespaciado"/>
        <w:numPr>
          <w:ilvl w:val="0"/>
          <w:numId w:val="1"/>
        </w:numPr>
        <w:jc w:val="both"/>
        <w:rPr>
          <w:rFonts w:ascii="Arial" w:hAnsi="Arial" w:cs="Arial"/>
          <w:bCs/>
          <w:sz w:val="24"/>
          <w:szCs w:val="24"/>
        </w:rPr>
      </w:pPr>
      <w:r w:rsidRPr="00E342F2">
        <w:rPr>
          <w:rFonts w:ascii="Arial" w:hAnsi="Arial" w:cs="Arial"/>
          <w:bCs/>
          <w:sz w:val="24"/>
          <w:szCs w:val="24"/>
        </w:rPr>
        <w:t>Condonación del 100% en multas, recargos y gastos de ejecución del impuesto predial 2019 y años anteriores; con vigencia del 01 de enero al 31 de diciembre del año 2019 y descuentos del impuesto predial para el ejercicio fiscal 2019, en los meses de enero del 15% de descuento, febrero del 10% de descuento y en marzo del 5% de descuento por pronto pago.</w:t>
      </w:r>
    </w:p>
    <w:p w:rsidR="00E44903" w:rsidRPr="00E342F2" w:rsidRDefault="00E44903" w:rsidP="00E44903">
      <w:pPr>
        <w:pStyle w:val="Sinespaciado"/>
        <w:numPr>
          <w:ilvl w:val="0"/>
          <w:numId w:val="1"/>
        </w:numPr>
        <w:jc w:val="both"/>
        <w:rPr>
          <w:rFonts w:ascii="Arial" w:hAnsi="Arial" w:cs="Arial"/>
          <w:bCs/>
          <w:sz w:val="24"/>
          <w:szCs w:val="24"/>
        </w:rPr>
      </w:pPr>
      <w:r w:rsidRPr="00E342F2">
        <w:rPr>
          <w:rFonts w:ascii="Arial" w:hAnsi="Arial" w:cs="Arial"/>
          <w:bCs/>
          <w:sz w:val="24"/>
          <w:szCs w:val="24"/>
        </w:rPr>
        <w:t>Presentación de Convenio de Colaboración Interinstitucional con la CEFIM para su revisión y en su caso aprobación.</w:t>
      </w:r>
    </w:p>
    <w:p w:rsidR="00E44903" w:rsidRPr="00E342F2" w:rsidRDefault="00E44903" w:rsidP="00E44903">
      <w:pPr>
        <w:pStyle w:val="Sinespaciado"/>
        <w:numPr>
          <w:ilvl w:val="0"/>
          <w:numId w:val="1"/>
        </w:numPr>
        <w:jc w:val="both"/>
        <w:rPr>
          <w:rFonts w:ascii="Arial" w:hAnsi="Arial" w:cs="Arial"/>
          <w:bCs/>
          <w:sz w:val="24"/>
          <w:szCs w:val="24"/>
        </w:rPr>
      </w:pPr>
      <w:r w:rsidRPr="00E342F2">
        <w:rPr>
          <w:rFonts w:ascii="Arial" w:hAnsi="Arial" w:cs="Arial"/>
          <w:bCs/>
          <w:sz w:val="24"/>
          <w:szCs w:val="24"/>
        </w:rPr>
        <w:t>Presentación del Reglamento de Integración y Funcionamiento de los Organismos de Participación Ciudadana; aprobado por el Pleno del CEEPAC en Sesión Extraordinaria el día 06 de diciembre del 2018, para su aprobación por el H. Cabildo y posteriormente sea publicación en el Periódico Oficial del Estado.</w:t>
      </w:r>
    </w:p>
    <w:p w:rsidR="00E44903" w:rsidRPr="00E342F2" w:rsidRDefault="00E44903" w:rsidP="00E44903">
      <w:pPr>
        <w:pStyle w:val="Sinespaciado"/>
        <w:numPr>
          <w:ilvl w:val="0"/>
          <w:numId w:val="1"/>
        </w:num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Asuntos G</w:t>
      </w:r>
      <w:r w:rsidRPr="00E342F2">
        <w:rPr>
          <w:rFonts w:ascii="Arial" w:hAnsi="Arial" w:cs="Arial"/>
          <w:bCs/>
          <w:sz w:val="24"/>
          <w:szCs w:val="24"/>
        </w:rPr>
        <w:t>enerales.</w:t>
      </w:r>
    </w:p>
    <w:p w:rsidR="00E44903" w:rsidRPr="00E342F2" w:rsidRDefault="00E44903" w:rsidP="00E44903">
      <w:pPr>
        <w:pStyle w:val="Sinespaciado"/>
        <w:numPr>
          <w:ilvl w:val="0"/>
          <w:numId w:val="1"/>
        </w:numPr>
        <w:rPr>
          <w:rFonts w:ascii="Arial" w:hAnsi="Arial" w:cs="Arial"/>
          <w:bCs/>
          <w:sz w:val="24"/>
          <w:szCs w:val="24"/>
        </w:rPr>
      </w:pPr>
      <w:r w:rsidRPr="00E342F2">
        <w:rPr>
          <w:rFonts w:ascii="Arial" w:hAnsi="Arial" w:cs="Arial"/>
          <w:bCs/>
          <w:sz w:val="24"/>
          <w:szCs w:val="24"/>
        </w:rPr>
        <w:t>Clausura de la sesión.</w:t>
      </w:r>
    </w:p>
    <w:bookmarkEnd w:id="0"/>
    <w:p w:rsidR="00944FE3" w:rsidRDefault="00944FE3"/>
    <w:sectPr w:rsidR="00944FE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F3C1F24"/>
    <w:multiLevelType w:val="hybridMultilevel"/>
    <w:tmpl w:val="D0CC9CA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4903"/>
    <w:rsid w:val="00017DF9"/>
    <w:rsid w:val="002B3400"/>
    <w:rsid w:val="00944FE3"/>
    <w:rsid w:val="009E050F"/>
    <w:rsid w:val="00E44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C881533-0508-4A2E-87CB-FE4BBBE96B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4490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E4490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139</Words>
  <Characters>768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Pc-4</dc:creator>
  <cp:keywords/>
  <dc:description/>
  <cp:lastModifiedBy>Pc-4</cp:lastModifiedBy>
  <cp:revision>4</cp:revision>
  <dcterms:created xsi:type="dcterms:W3CDTF">2019-03-06T17:11:00Z</dcterms:created>
  <dcterms:modified xsi:type="dcterms:W3CDTF">2019-03-06T17:14:00Z</dcterms:modified>
</cp:coreProperties>
</file>