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8EB738" w14:textId="2BEBEE60" w:rsidR="00603966" w:rsidRPr="00603966" w:rsidRDefault="00273334" w:rsidP="00603966">
      <w:pPr>
        <w:jc w:val="center"/>
        <w:rPr>
          <w:rFonts w:ascii="Arial" w:hAnsi="Arial" w:cs="Arial"/>
          <w:b/>
          <w:sz w:val="28"/>
          <w:szCs w:val="28"/>
        </w:rPr>
      </w:pPr>
      <w:r w:rsidRPr="00273334">
        <w:rPr>
          <w:rFonts w:ascii="Arial" w:hAnsi="Arial" w:cs="Arial"/>
          <w:b/>
          <w:sz w:val="28"/>
          <w:szCs w:val="28"/>
        </w:rPr>
        <w:t xml:space="preserve"> </w:t>
      </w:r>
      <w:r w:rsidR="00500924" w:rsidRPr="00603966">
        <w:rPr>
          <w:rFonts w:ascii="Arial" w:hAnsi="Arial" w:cs="Arial"/>
          <w:b/>
          <w:sz w:val="28"/>
          <w:szCs w:val="28"/>
        </w:rPr>
        <w:t>CURRICULUM VITAE</w:t>
      </w:r>
    </w:p>
    <w:p w14:paraId="7113E913" w14:textId="77777777" w:rsidR="00715F6B" w:rsidRDefault="006C3657" w:rsidP="004C4BE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Licenciada </w:t>
      </w:r>
      <w:r w:rsidR="000B1034">
        <w:rPr>
          <w:rFonts w:ascii="Arial" w:hAnsi="Arial" w:cs="Arial"/>
          <w:b/>
          <w:sz w:val="24"/>
          <w:szCs w:val="24"/>
        </w:rPr>
        <w:t>en Derecho</w:t>
      </w:r>
      <w:r w:rsidR="00715F6B" w:rsidRPr="00715F6B">
        <w:rPr>
          <w:rFonts w:ascii="Arial" w:hAnsi="Arial" w:cs="Arial"/>
          <w:sz w:val="24"/>
          <w:szCs w:val="24"/>
        </w:rPr>
        <w:t xml:space="preserve"> </w:t>
      </w:r>
    </w:p>
    <w:p w14:paraId="09179838" w14:textId="09573188" w:rsidR="00603966" w:rsidRDefault="00715F6B" w:rsidP="004C4BE1">
      <w:pPr>
        <w:jc w:val="center"/>
        <w:rPr>
          <w:rFonts w:ascii="Arial" w:hAnsi="Arial" w:cs="Arial"/>
          <w:b/>
          <w:sz w:val="24"/>
          <w:szCs w:val="24"/>
        </w:rPr>
      </w:pPr>
      <w:r w:rsidRPr="00715F6B">
        <w:rPr>
          <w:rFonts w:ascii="Arial" w:hAnsi="Arial" w:cs="Arial"/>
          <w:b/>
          <w:sz w:val="24"/>
          <w:szCs w:val="24"/>
        </w:rPr>
        <w:t>María del Rosario Cepeda Lucas.</w:t>
      </w:r>
    </w:p>
    <w:p w14:paraId="693761A4" w14:textId="39792437" w:rsidR="00593FC9" w:rsidRDefault="00593FC9" w:rsidP="007A48BF">
      <w:pPr>
        <w:jc w:val="both"/>
        <w:rPr>
          <w:rFonts w:ascii="Arial" w:hAnsi="Arial" w:cs="Arial"/>
          <w:b/>
          <w:sz w:val="24"/>
          <w:szCs w:val="24"/>
        </w:rPr>
      </w:pPr>
    </w:p>
    <w:p w14:paraId="31EA9B6B" w14:textId="10F45BE5" w:rsidR="00603966" w:rsidRPr="001C7CC5" w:rsidRDefault="00603966" w:rsidP="007A48BF">
      <w:pPr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C2183E">
        <w:rPr>
          <w:rFonts w:ascii="Arial" w:hAnsi="Arial" w:cs="Arial"/>
          <w:b/>
          <w:sz w:val="24"/>
          <w:szCs w:val="24"/>
        </w:rPr>
        <w:t>Email:</w:t>
      </w:r>
      <w:r w:rsidR="004524D0">
        <w:rPr>
          <w:rFonts w:ascii="Arial" w:hAnsi="Arial" w:cs="Arial"/>
          <w:b/>
          <w:sz w:val="24"/>
          <w:szCs w:val="24"/>
        </w:rPr>
        <w:t xml:space="preserve"> </w:t>
      </w:r>
      <w:r w:rsidR="00EB38FD" w:rsidRPr="00EB38FD">
        <w:rPr>
          <w:rFonts w:ascii="Arial" w:hAnsi="Arial" w:cs="Arial"/>
          <w:sz w:val="24"/>
          <w:szCs w:val="24"/>
        </w:rPr>
        <w:t>smpinnahuehuetlan@gmail.com</w:t>
      </w:r>
    </w:p>
    <w:p w14:paraId="05BDCF8F" w14:textId="77777777" w:rsidR="000355E2" w:rsidRDefault="000355E2" w:rsidP="007A48BF">
      <w:pPr>
        <w:jc w:val="both"/>
        <w:rPr>
          <w:rFonts w:ascii="Arial" w:hAnsi="Arial" w:cs="Arial"/>
          <w:b/>
          <w:sz w:val="24"/>
          <w:szCs w:val="24"/>
        </w:rPr>
      </w:pPr>
      <w:r w:rsidRPr="000355E2">
        <w:rPr>
          <w:rFonts w:ascii="Arial" w:hAnsi="Arial" w:cs="Arial"/>
          <w:b/>
          <w:sz w:val="24"/>
          <w:szCs w:val="24"/>
        </w:rPr>
        <w:t>FORMACION ACADEMICA.</w:t>
      </w:r>
    </w:p>
    <w:p w14:paraId="5DD044D7" w14:textId="77777777" w:rsidR="005D1F7F" w:rsidRPr="004B0B45" w:rsidRDefault="005D1F7F" w:rsidP="005D1F7F">
      <w:pPr>
        <w:jc w:val="both"/>
        <w:rPr>
          <w:rFonts w:ascii="Arial" w:hAnsi="Arial" w:cs="Arial"/>
          <w:b/>
          <w:sz w:val="24"/>
          <w:szCs w:val="24"/>
        </w:rPr>
      </w:pPr>
      <w:r w:rsidRPr="004B0B45">
        <w:rPr>
          <w:rFonts w:ascii="Arial" w:hAnsi="Arial" w:cs="Arial"/>
          <w:b/>
          <w:sz w:val="24"/>
          <w:szCs w:val="24"/>
        </w:rPr>
        <w:t>Universidad Tangamanga, Campus Huasteca.</w:t>
      </w:r>
    </w:p>
    <w:p w14:paraId="19EDC62C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Axtla de Terrazas, S. L. P.</w:t>
      </w:r>
    </w:p>
    <w:p w14:paraId="51D84632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2014-2016.</w:t>
      </w:r>
    </w:p>
    <w:p w14:paraId="7109DF8D" w14:textId="48B9D86C" w:rsidR="005D1F7F" w:rsidRDefault="00AC1A17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Documento Recibido: Titulo y Cedula profesional del Grado de Maestría en Derecho Penal. </w:t>
      </w:r>
    </w:p>
    <w:p w14:paraId="22D219F0" w14:textId="77777777" w:rsidR="005D1F7F" w:rsidRPr="005D1F7F" w:rsidRDefault="005D1F7F" w:rsidP="007A48BF">
      <w:pPr>
        <w:jc w:val="both"/>
        <w:rPr>
          <w:rFonts w:ascii="Arial" w:hAnsi="Arial" w:cs="Arial"/>
          <w:sz w:val="24"/>
          <w:szCs w:val="24"/>
        </w:rPr>
      </w:pPr>
    </w:p>
    <w:p w14:paraId="7139CD73" w14:textId="77777777" w:rsidR="004B0B45" w:rsidRPr="004B0B45" w:rsidRDefault="000355E2" w:rsidP="007A48BF">
      <w:pPr>
        <w:jc w:val="both"/>
        <w:rPr>
          <w:rFonts w:ascii="Arial" w:hAnsi="Arial" w:cs="Arial"/>
          <w:b/>
          <w:sz w:val="24"/>
          <w:szCs w:val="24"/>
        </w:rPr>
      </w:pPr>
      <w:bookmarkStart w:id="0" w:name="_Hlk487117293"/>
      <w:r w:rsidRPr="004B0B45">
        <w:rPr>
          <w:rFonts w:ascii="Arial" w:hAnsi="Arial" w:cs="Arial"/>
          <w:b/>
          <w:sz w:val="24"/>
          <w:szCs w:val="24"/>
        </w:rPr>
        <w:t xml:space="preserve">Universidad </w:t>
      </w:r>
      <w:r w:rsidR="004B0B45" w:rsidRPr="004B0B45">
        <w:rPr>
          <w:rFonts w:ascii="Arial" w:hAnsi="Arial" w:cs="Arial"/>
          <w:b/>
          <w:sz w:val="24"/>
          <w:szCs w:val="24"/>
        </w:rPr>
        <w:t>Tangamanga, Campus Huasteca.</w:t>
      </w:r>
    </w:p>
    <w:p w14:paraId="518B96A2" w14:textId="77777777" w:rsidR="000355E2" w:rsidRDefault="000355E2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Dirección: Axtla de Terrazas, S. L. P.</w:t>
      </w:r>
    </w:p>
    <w:p w14:paraId="731EA761" w14:textId="77777777" w:rsidR="004B0B45" w:rsidRDefault="004B0B45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2011-2014.</w:t>
      </w:r>
    </w:p>
    <w:p w14:paraId="7A082EF8" w14:textId="77777777" w:rsidR="004524D0" w:rsidRDefault="004B0B45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Documento </w:t>
      </w:r>
      <w:r w:rsidR="006C3657">
        <w:rPr>
          <w:rFonts w:ascii="Arial" w:hAnsi="Arial" w:cs="Arial"/>
          <w:sz w:val="24"/>
          <w:szCs w:val="24"/>
        </w:rPr>
        <w:t xml:space="preserve">Recibido: Titulo y Cedula Profesional de la </w:t>
      </w:r>
      <w:r>
        <w:rPr>
          <w:rFonts w:ascii="Arial" w:hAnsi="Arial" w:cs="Arial"/>
          <w:sz w:val="24"/>
          <w:szCs w:val="24"/>
        </w:rPr>
        <w:t>Licenciatura en Derecho.</w:t>
      </w:r>
      <w:bookmarkEnd w:id="0"/>
    </w:p>
    <w:p w14:paraId="183A76FA" w14:textId="77777777" w:rsidR="00715F6B" w:rsidRDefault="00715F6B" w:rsidP="007A48BF">
      <w:pPr>
        <w:jc w:val="both"/>
        <w:rPr>
          <w:rFonts w:ascii="Arial" w:hAnsi="Arial" w:cs="Arial"/>
          <w:b/>
          <w:sz w:val="24"/>
          <w:szCs w:val="24"/>
        </w:rPr>
      </w:pPr>
    </w:p>
    <w:p w14:paraId="26FECE51" w14:textId="23E1605C" w:rsidR="004B0B45" w:rsidRDefault="004B0B45" w:rsidP="007A48BF">
      <w:pPr>
        <w:jc w:val="both"/>
        <w:rPr>
          <w:rFonts w:ascii="Arial" w:hAnsi="Arial" w:cs="Arial"/>
          <w:b/>
          <w:sz w:val="24"/>
          <w:szCs w:val="24"/>
        </w:rPr>
      </w:pPr>
      <w:bookmarkStart w:id="1" w:name="_GoBack"/>
      <w:bookmarkEnd w:id="1"/>
      <w:r w:rsidRPr="004B0B45">
        <w:rPr>
          <w:rFonts w:ascii="Arial" w:hAnsi="Arial" w:cs="Arial"/>
          <w:b/>
          <w:sz w:val="24"/>
          <w:szCs w:val="24"/>
        </w:rPr>
        <w:t>EXPERIENCIA LABORAL:</w:t>
      </w:r>
    </w:p>
    <w:p w14:paraId="183DB466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Puesto: Docente</w:t>
      </w:r>
    </w:p>
    <w:p w14:paraId="123E5EA9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</w:t>
      </w:r>
      <w:r w:rsidR="003F2262">
        <w:rPr>
          <w:rFonts w:ascii="Arial" w:hAnsi="Arial" w:cs="Arial"/>
          <w:sz w:val="24"/>
          <w:szCs w:val="24"/>
        </w:rPr>
        <w:t>iodo: Enero a</w:t>
      </w:r>
      <w:r>
        <w:rPr>
          <w:rFonts w:ascii="Arial" w:hAnsi="Arial" w:cs="Arial"/>
          <w:sz w:val="24"/>
          <w:szCs w:val="24"/>
        </w:rPr>
        <w:t xml:space="preserve"> Junio del 2018.</w:t>
      </w:r>
    </w:p>
    <w:p w14:paraId="7DC2364F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Preparatoria por Cooperación No. 18, de la Localidad de San Pedro Huitzquilico, Xilitla, S. L. P.</w:t>
      </w:r>
    </w:p>
    <w:p w14:paraId="1EAA6864" w14:textId="77777777" w:rsidR="005D1F7F" w:rsidRDefault="005D1F7F" w:rsidP="005D1F7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Actividad: </w:t>
      </w:r>
      <w:r w:rsidR="00586320">
        <w:rPr>
          <w:rFonts w:ascii="Arial" w:hAnsi="Arial" w:cs="Arial"/>
          <w:sz w:val="24"/>
          <w:szCs w:val="24"/>
        </w:rPr>
        <w:t xml:space="preserve">Proceso de enseñanza y aprendizaje de las Materias de Metodología de la Investigación, Estructura Socioeconómica de México, e Historia Universal.  </w:t>
      </w:r>
    </w:p>
    <w:p w14:paraId="0A738931" w14:textId="77777777" w:rsidR="003E5CBB" w:rsidRDefault="00777E82" w:rsidP="003E5C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Puesto: Escribiente (apoyo Municipal)</w:t>
      </w:r>
    </w:p>
    <w:p w14:paraId="0D62CD82" w14:textId="77777777" w:rsidR="003E5CBB" w:rsidRDefault="003E5CBB" w:rsidP="003E5C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</w:t>
      </w:r>
      <w:r w:rsidR="00A35906">
        <w:rPr>
          <w:rFonts w:ascii="Arial" w:hAnsi="Arial" w:cs="Arial"/>
          <w:sz w:val="24"/>
          <w:szCs w:val="24"/>
        </w:rPr>
        <w:t>iodo: Febrero 2014- Octubre 2017</w:t>
      </w:r>
      <w:r>
        <w:rPr>
          <w:rFonts w:ascii="Arial" w:hAnsi="Arial" w:cs="Arial"/>
          <w:sz w:val="24"/>
          <w:szCs w:val="24"/>
        </w:rPr>
        <w:t>.</w:t>
      </w:r>
    </w:p>
    <w:p w14:paraId="2272AA41" w14:textId="77777777" w:rsidR="003E5CBB" w:rsidRDefault="003E5CBB" w:rsidP="003E5C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Agencia del Ministerio Público del Fuero Común con sede en Xilitla, S. L. P.</w:t>
      </w:r>
    </w:p>
    <w:p w14:paraId="23FA31AB" w14:textId="77777777" w:rsidR="00CE1453" w:rsidRDefault="003E5CBB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Actividad: </w:t>
      </w:r>
      <w:r w:rsidR="000C29A1">
        <w:rPr>
          <w:rFonts w:ascii="Arial" w:hAnsi="Arial" w:cs="Arial"/>
          <w:sz w:val="24"/>
          <w:szCs w:val="24"/>
        </w:rPr>
        <w:t xml:space="preserve">En el Nuevo Sistema de Justicia Penal: </w:t>
      </w:r>
      <w:r w:rsidR="009D3D05">
        <w:rPr>
          <w:rFonts w:ascii="Arial" w:hAnsi="Arial" w:cs="Arial"/>
          <w:sz w:val="24"/>
          <w:szCs w:val="24"/>
        </w:rPr>
        <w:t>Atención a Usuarios, Recepción</w:t>
      </w:r>
      <w:r w:rsidR="000C29A1">
        <w:rPr>
          <w:rFonts w:ascii="Arial" w:hAnsi="Arial" w:cs="Arial"/>
          <w:sz w:val="24"/>
          <w:szCs w:val="24"/>
        </w:rPr>
        <w:t xml:space="preserve"> de Querellas, Denuncias (</w:t>
      </w:r>
      <w:r w:rsidR="009F7313">
        <w:rPr>
          <w:rFonts w:ascii="Arial" w:hAnsi="Arial" w:cs="Arial"/>
          <w:sz w:val="24"/>
          <w:szCs w:val="24"/>
        </w:rPr>
        <w:t>Centro de Atención Temprana</w:t>
      </w:r>
      <w:r w:rsidR="000C29A1">
        <w:rPr>
          <w:rFonts w:ascii="Arial" w:hAnsi="Arial" w:cs="Arial"/>
          <w:sz w:val="24"/>
          <w:szCs w:val="24"/>
        </w:rPr>
        <w:t>)</w:t>
      </w:r>
      <w:r w:rsidR="009F7313">
        <w:rPr>
          <w:rFonts w:ascii="Arial" w:hAnsi="Arial" w:cs="Arial"/>
          <w:sz w:val="24"/>
          <w:szCs w:val="24"/>
        </w:rPr>
        <w:t>,</w:t>
      </w:r>
      <w:r w:rsidR="000C29A1">
        <w:rPr>
          <w:rFonts w:ascii="Arial" w:hAnsi="Arial" w:cs="Arial"/>
          <w:sz w:val="24"/>
          <w:szCs w:val="24"/>
        </w:rPr>
        <w:t xml:space="preserve"> realización de </w:t>
      </w:r>
      <w:r w:rsidR="000C29A1">
        <w:rPr>
          <w:rFonts w:ascii="Arial" w:hAnsi="Arial" w:cs="Arial"/>
          <w:sz w:val="24"/>
          <w:szCs w:val="24"/>
        </w:rPr>
        <w:lastRenderedPageBreak/>
        <w:t>Convenios (</w:t>
      </w:r>
      <w:r w:rsidR="009F7313">
        <w:rPr>
          <w:rFonts w:ascii="Arial" w:hAnsi="Arial" w:cs="Arial"/>
          <w:sz w:val="24"/>
          <w:szCs w:val="24"/>
        </w:rPr>
        <w:t>Unid</w:t>
      </w:r>
      <w:r w:rsidR="000C29A1">
        <w:rPr>
          <w:rFonts w:ascii="Arial" w:hAnsi="Arial" w:cs="Arial"/>
          <w:sz w:val="24"/>
          <w:szCs w:val="24"/>
        </w:rPr>
        <w:t xml:space="preserve">ad de Mediación y Conciliación) </w:t>
      </w:r>
      <w:r w:rsidR="009F7313">
        <w:rPr>
          <w:rFonts w:ascii="Arial" w:hAnsi="Arial" w:cs="Arial"/>
          <w:sz w:val="24"/>
          <w:szCs w:val="24"/>
        </w:rPr>
        <w:t xml:space="preserve">Recepción de Testimoniales, declaraciones ministeriales, </w:t>
      </w:r>
      <w:r w:rsidR="000C29A1">
        <w:rPr>
          <w:rFonts w:ascii="Arial" w:hAnsi="Arial" w:cs="Arial"/>
          <w:sz w:val="24"/>
          <w:szCs w:val="24"/>
        </w:rPr>
        <w:t>Pautas</w:t>
      </w:r>
      <w:r w:rsidR="0073792A">
        <w:rPr>
          <w:rFonts w:ascii="Arial" w:hAnsi="Arial" w:cs="Arial"/>
          <w:sz w:val="24"/>
          <w:szCs w:val="24"/>
        </w:rPr>
        <w:t xml:space="preserve"> de Formulación de la Imputación, Vinculación a Proceso, Debate de Medidas Cautelares, Escrito de Acusación, Archivo Temporal,  Resoluciones de Abstención de investigar y No Ejercicio de la Acción Penal </w:t>
      </w:r>
      <w:r w:rsidR="000C29A1">
        <w:rPr>
          <w:rFonts w:ascii="Arial" w:hAnsi="Arial" w:cs="Arial"/>
          <w:sz w:val="24"/>
          <w:szCs w:val="24"/>
        </w:rPr>
        <w:t>(</w:t>
      </w:r>
      <w:r w:rsidR="009D3D05">
        <w:rPr>
          <w:rFonts w:ascii="Arial" w:hAnsi="Arial" w:cs="Arial"/>
          <w:sz w:val="24"/>
          <w:szCs w:val="24"/>
        </w:rPr>
        <w:t>Unidad de Investigación y Litigación</w:t>
      </w:r>
      <w:r w:rsidR="000C29A1">
        <w:rPr>
          <w:rFonts w:ascii="Arial" w:hAnsi="Arial" w:cs="Arial"/>
          <w:sz w:val="24"/>
          <w:szCs w:val="24"/>
        </w:rPr>
        <w:t>)</w:t>
      </w:r>
      <w:r w:rsidR="009D3D05">
        <w:rPr>
          <w:rFonts w:ascii="Arial" w:hAnsi="Arial" w:cs="Arial"/>
          <w:sz w:val="24"/>
          <w:szCs w:val="24"/>
        </w:rPr>
        <w:t>,</w:t>
      </w:r>
      <w:r w:rsidR="000C29A1">
        <w:rPr>
          <w:rFonts w:ascii="Arial" w:hAnsi="Arial" w:cs="Arial"/>
          <w:sz w:val="24"/>
          <w:szCs w:val="24"/>
        </w:rPr>
        <w:t xml:space="preserve"> </w:t>
      </w:r>
      <w:r w:rsidR="009D3D05">
        <w:rPr>
          <w:rFonts w:ascii="Arial" w:hAnsi="Arial" w:cs="Arial"/>
          <w:sz w:val="24"/>
          <w:szCs w:val="24"/>
        </w:rPr>
        <w:t>Elaboración de proyectos de Consignación y No Ejercicio</w:t>
      </w:r>
      <w:r w:rsidR="000C29A1">
        <w:rPr>
          <w:rFonts w:ascii="Arial" w:hAnsi="Arial" w:cs="Arial"/>
          <w:sz w:val="24"/>
          <w:szCs w:val="24"/>
        </w:rPr>
        <w:t>s</w:t>
      </w:r>
      <w:r w:rsidR="009D3D05">
        <w:rPr>
          <w:rFonts w:ascii="Arial" w:hAnsi="Arial" w:cs="Arial"/>
          <w:sz w:val="24"/>
          <w:szCs w:val="24"/>
        </w:rPr>
        <w:t xml:space="preserve"> de la Acción Penal (Sistema Tradicional)</w:t>
      </w:r>
    </w:p>
    <w:p w14:paraId="50502D7C" w14:textId="77777777" w:rsidR="004B0B45" w:rsidRDefault="00CE1453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Puesto: Auxiliar.</w:t>
      </w:r>
    </w:p>
    <w:p w14:paraId="2EEDC903" w14:textId="77777777" w:rsidR="004B0B45" w:rsidRDefault="004B0B45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Periodo: </w:t>
      </w:r>
      <w:r w:rsidR="00243217">
        <w:rPr>
          <w:rFonts w:ascii="Arial" w:hAnsi="Arial" w:cs="Arial"/>
          <w:sz w:val="24"/>
          <w:szCs w:val="24"/>
        </w:rPr>
        <w:t xml:space="preserve">Marzo </w:t>
      </w:r>
      <w:r>
        <w:rPr>
          <w:rFonts w:ascii="Arial" w:hAnsi="Arial" w:cs="Arial"/>
          <w:sz w:val="24"/>
          <w:szCs w:val="24"/>
        </w:rPr>
        <w:t>2007-</w:t>
      </w:r>
      <w:r w:rsidR="003E5CBB">
        <w:rPr>
          <w:rFonts w:ascii="Arial" w:hAnsi="Arial" w:cs="Arial"/>
          <w:sz w:val="24"/>
          <w:szCs w:val="24"/>
        </w:rPr>
        <w:t>Enero-2014</w:t>
      </w:r>
      <w:r>
        <w:rPr>
          <w:rFonts w:ascii="Arial" w:hAnsi="Arial" w:cs="Arial"/>
          <w:sz w:val="24"/>
          <w:szCs w:val="24"/>
        </w:rPr>
        <w:t>.</w:t>
      </w:r>
    </w:p>
    <w:p w14:paraId="73453F32" w14:textId="77777777" w:rsidR="004B0B45" w:rsidRDefault="004B0B45" w:rsidP="007A48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Lugar: H. Ayuntamiento de Xilitla, S. L. P., Área; Departamento del Café.</w:t>
      </w:r>
    </w:p>
    <w:p w14:paraId="42964977" w14:textId="77777777" w:rsidR="002852E1" w:rsidRDefault="004B0B45" w:rsidP="005521D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Actividad: Atención personalizada a la ciudadanía, elaboración de Proyectos destinados al sector cafetalero, </w:t>
      </w:r>
      <w:r w:rsidR="003907E2">
        <w:rPr>
          <w:rFonts w:ascii="Arial" w:hAnsi="Arial" w:cs="Arial"/>
          <w:sz w:val="24"/>
          <w:szCs w:val="24"/>
        </w:rPr>
        <w:t xml:space="preserve">elaboración de informes, oficios, minutas, conformación de grupos de trabajo, </w:t>
      </w:r>
      <w:r w:rsidR="00243217">
        <w:rPr>
          <w:rFonts w:ascii="Arial" w:hAnsi="Arial" w:cs="Arial"/>
          <w:sz w:val="24"/>
          <w:szCs w:val="24"/>
        </w:rPr>
        <w:t xml:space="preserve">elaboración de </w:t>
      </w:r>
      <w:r w:rsidR="003907E2">
        <w:rPr>
          <w:rFonts w:ascii="Arial" w:hAnsi="Arial" w:cs="Arial"/>
          <w:sz w:val="24"/>
          <w:szCs w:val="24"/>
        </w:rPr>
        <w:t xml:space="preserve">actas de asamblea, visitas a las localidades, </w:t>
      </w:r>
      <w:r w:rsidR="003E5CBB">
        <w:rPr>
          <w:rFonts w:ascii="Arial" w:hAnsi="Arial" w:cs="Arial"/>
          <w:sz w:val="24"/>
          <w:szCs w:val="24"/>
        </w:rPr>
        <w:t>coordi</w:t>
      </w:r>
      <w:r w:rsidR="00137749">
        <w:rPr>
          <w:rFonts w:ascii="Arial" w:hAnsi="Arial" w:cs="Arial"/>
          <w:sz w:val="24"/>
          <w:szCs w:val="24"/>
        </w:rPr>
        <w:t>nación de Eventos y</w:t>
      </w:r>
      <w:r w:rsidR="003E5CBB">
        <w:rPr>
          <w:rFonts w:ascii="Arial" w:hAnsi="Arial" w:cs="Arial"/>
          <w:sz w:val="24"/>
          <w:szCs w:val="24"/>
        </w:rPr>
        <w:t xml:space="preserve"> festi</w:t>
      </w:r>
      <w:r w:rsidR="00137749">
        <w:rPr>
          <w:rFonts w:ascii="Arial" w:hAnsi="Arial" w:cs="Arial"/>
          <w:sz w:val="24"/>
          <w:szCs w:val="24"/>
        </w:rPr>
        <w:t>vales</w:t>
      </w:r>
      <w:r w:rsidR="003E5CBB">
        <w:rPr>
          <w:rFonts w:ascii="Arial" w:hAnsi="Arial" w:cs="Arial"/>
          <w:sz w:val="24"/>
          <w:szCs w:val="24"/>
        </w:rPr>
        <w:t xml:space="preserve">, asesorías legales en derecho Civil y Agrario. </w:t>
      </w:r>
    </w:p>
    <w:p w14:paraId="1A8D2E14" w14:textId="77777777" w:rsidR="002852E1" w:rsidRPr="005521DF" w:rsidRDefault="002852E1" w:rsidP="005521DF">
      <w:pPr>
        <w:jc w:val="both"/>
        <w:rPr>
          <w:rFonts w:ascii="Arial" w:hAnsi="Arial" w:cs="Arial"/>
          <w:sz w:val="24"/>
          <w:szCs w:val="24"/>
        </w:rPr>
      </w:pPr>
    </w:p>
    <w:sectPr w:rsidR="002852E1" w:rsidRPr="005521DF" w:rsidSect="004C4BE1">
      <w:pgSz w:w="12240" w:h="15840" w:code="1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FAC73C" w14:textId="77777777" w:rsidR="00C6346F" w:rsidRDefault="00C6346F" w:rsidP="00E24D4F">
      <w:pPr>
        <w:spacing w:after="0" w:line="240" w:lineRule="auto"/>
      </w:pPr>
      <w:r>
        <w:separator/>
      </w:r>
    </w:p>
  </w:endnote>
  <w:endnote w:type="continuationSeparator" w:id="0">
    <w:p w14:paraId="2B8AC781" w14:textId="77777777" w:rsidR="00C6346F" w:rsidRDefault="00C6346F" w:rsidP="00E24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D1C1C1" w14:textId="77777777" w:rsidR="00C6346F" w:rsidRDefault="00C6346F" w:rsidP="00E24D4F">
      <w:pPr>
        <w:spacing w:after="0" w:line="240" w:lineRule="auto"/>
      </w:pPr>
      <w:r>
        <w:separator/>
      </w:r>
    </w:p>
  </w:footnote>
  <w:footnote w:type="continuationSeparator" w:id="0">
    <w:p w14:paraId="6B61A9F2" w14:textId="77777777" w:rsidR="00C6346F" w:rsidRDefault="00C6346F" w:rsidP="00E24D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720"/>
    <w:rsid w:val="00026466"/>
    <w:rsid w:val="000279E5"/>
    <w:rsid w:val="000355E2"/>
    <w:rsid w:val="0004450D"/>
    <w:rsid w:val="000570E7"/>
    <w:rsid w:val="000A61BE"/>
    <w:rsid w:val="000B1034"/>
    <w:rsid w:val="000C29A1"/>
    <w:rsid w:val="000C5314"/>
    <w:rsid w:val="000E7335"/>
    <w:rsid w:val="00137749"/>
    <w:rsid w:val="00154BF6"/>
    <w:rsid w:val="00166B49"/>
    <w:rsid w:val="001B6E61"/>
    <w:rsid w:val="001C7CC5"/>
    <w:rsid w:val="001F03D4"/>
    <w:rsid w:val="00243217"/>
    <w:rsid w:val="002500A7"/>
    <w:rsid w:val="00273334"/>
    <w:rsid w:val="00277E11"/>
    <w:rsid w:val="002852E1"/>
    <w:rsid w:val="002B3EFC"/>
    <w:rsid w:val="00305720"/>
    <w:rsid w:val="00354A94"/>
    <w:rsid w:val="003907E2"/>
    <w:rsid w:val="003A48A3"/>
    <w:rsid w:val="003B46EE"/>
    <w:rsid w:val="003E5CBB"/>
    <w:rsid w:val="003F2262"/>
    <w:rsid w:val="00414661"/>
    <w:rsid w:val="004264C2"/>
    <w:rsid w:val="004524D0"/>
    <w:rsid w:val="00472D9C"/>
    <w:rsid w:val="00475D70"/>
    <w:rsid w:val="004802C9"/>
    <w:rsid w:val="004B0B45"/>
    <w:rsid w:val="004C4BE1"/>
    <w:rsid w:val="00500924"/>
    <w:rsid w:val="0051263C"/>
    <w:rsid w:val="00533F5F"/>
    <w:rsid w:val="005345BC"/>
    <w:rsid w:val="00542340"/>
    <w:rsid w:val="005521DF"/>
    <w:rsid w:val="00575B73"/>
    <w:rsid w:val="00586320"/>
    <w:rsid w:val="0059258B"/>
    <w:rsid w:val="00593FC9"/>
    <w:rsid w:val="005D1F7F"/>
    <w:rsid w:val="005D2357"/>
    <w:rsid w:val="00603966"/>
    <w:rsid w:val="00616B2C"/>
    <w:rsid w:val="0062196E"/>
    <w:rsid w:val="00644E8F"/>
    <w:rsid w:val="0068745C"/>
    <w:rsid w:val="00692E22"/>
    <w:rsid w:val="006C3657"/>
    <w:rsid w:val="00704270"/>
    <w:rsid w:val="00715F6B"/>
    <w:rsid w:val="0073792A"/>
    <w:rsid w:val="00777E82"/>
    <w:rsid w:val="007962C9"/>
    <w:rsid w:val="007A3CAA"/>
    <w:rsid w:val="007A48BF"/>
    <w:rsid w:val="007B0465"/>
    <w:rsid w:val="007B06F3"/>
    <w:rsid w:val="007B31F6"/>
    <w:rsid w:val="007B54B8"/>
    <w:rsid w:val="007D70C0"/>
    <w:rsid w:val="00803A77"/>
    <w:rsid w:val="00860DA0"/>
    <w:rsid w:val="00871122"/>
    <w:rsid w:val="00896C72"/>
    <w:rsid w:val="008D4E64"/>
    <w:rsid w:val="008F3AD6"/>
    <w:rsid w:val="00917A02"/>
    <w:rsid w:val="00962D4E"/>
    <w:rsid w:val="0097405F"/>
    <w:rsid w:val="00977676"/>
    <w:rsid w:val="009A052A"/>
    <w:rsid w:val="009D3D05"/>
    <w:rsid w:val="009E4112"/>
    <w:rsid w:val="009F0E34"/>
    <w:rsid w:val="009F1A0E"/>
    <w:rsid w:val="009F3808"/>
    <w:rsid w:val="009F7313"/>
    <w:rsid w:val="00A35906"/>
    <w:rsid w:val="00A47170"/>
    <w:rsid w:val="00A66B40"/>
    <w:rsid w:val="00AA482E"/>
    <w:rsid w:val="00AB5F91"/>
    <w:rsid w:val="00AC1A17"/>
    <w:rsid w:val="00AE657E"/>
    <w:rsid w:val="00AF6C34"/>
    <w:rsid w:val="00B40F3B"/>
    <w:rsid w:val="00B84011"/>
    <w:rsid w:val="00B94FCC"/>
    <w:rsid w:val="00BF627A"/>
    <w:rsid w:val="00C2183E"/>
    <w:rsid w:val="00C556DE"/>
    <w:rsid w:val="00C6346F"/>
    <w:rsid w:val="00C67492"/>
    <w:rsid w:val="00CC36A4"/>
    <w:rsid w:val="00CE1453"/>
    <w:rsid w:val="00D139C6"/>
    <w:rsid w:val="00DC3885"/>
    <w:rsid w:val="00DD5ADE"/>
    <w:rsid w:val="00E24D4F"/>
    <w:rsid w:val="00E31003"/>
    <w:rsid w:val="00E452F1"/>
    <w:rsid w:val="00E459F6"/>
    <w:rsid w:val="00EA6032"/>
    <w:rsid w:val="00EB38FD"/>
    <w:rsid w:val="00ED37CB"/>
    <w:rsid w:val="00EE0101"/>
    <w:rsid w:val="00EE55BE"/>
    <w:rsid w:val="00EF74DB"/>
    <w:rsid w:val="00F341FA"/>
    <w:rsid w:val="00F53029"/>
    <w:rsid w:val="00FA72A5"/>
    <w:rsid w:val="00FF40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55D7C"/>
  <w15:docId w15:val="{992357B8-6DFF-42C6-B6BB-7093C4D0A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05720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E24D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24D4F"/>
  </w:style>
  <w:style w:type="paragraph" w:styleId="Piedepgina">
    <w:name w:val="footer"/>
    <w:basedOn w:val="Normal"/>
    <w:link w:val="PiedepginaCar"/>
    <w:uiPriority w:val="99"/>
    <w:semiHidden/>
    <w:unhideWhenUsed/>
    <w:rsid w:val="00E24D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E24D4F"/>
  </w:style>
  <w:style w:type="paragraph" w:styleId="Textodeglobo">
    <w:name w:val="Balloon Text"/>
    <w:basedOn w:val="Normal"/>
    <w:link w:val="TextodegloboCar"/>
    <w:uiPriority w:val="99"/>
    <w:semiHidden/>
    <w:unhideWhenUsed/>
    <w:rsid w:val="00E24D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24D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pc-07</dc:creator>
  <cp:lastModifiedBy>Presidencia Huehuetlan</cp:lastModifiedBy>
  <cp:revision>3</cp:revision>
  <cp:lastPrinted>2019-01-17T15:14:00Z</cp:lastPrinted>
  <dcterms:created xsi:type="dcterms:W3CDTF">2019-04-03T16:43:00Z</dcterms:created>
  <dcterms:modified xsi:type="dcterms:W3CDTF">2019-04-03T16:46:00Z</dcterms:modified>
</cp:coreProperties>
</file>