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543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F26543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F26543" w:rsidRPr="0035092B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52"/>
          <w:szCs w:val="52"/>
          <w:lang w:eastAsia="es-MX"/>
        </w:rPr>
      </w:pPr>
      <w:bookmarkStart w:id="0" w:name="_GoBack"/>
      <w:r w:rsidRPr="0035092B">
        <w:rPr>
          <w:rFonts w:ascii="Calibri" w:eastAsia="Times New Roman" w:hAnsi="Calibri" w:cs="Calibri"/>
          <w:color w:val="0070C0"/>
          <w:sz w:val="52"/>
          <w:szCs w:val="52"/>
          <w:lang w:eastAsia="es-MX"/>
        </w:rPr>
        <w:t xml:space="preserve">Armonización Contable </w:t>
      </w:r>
    </w:p>
    <w:p w:rsidR="00F26543" w:rsidRPr="0035092B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52"/>
          <w:szCs w:val="52"/>
          <w:u w:val="single"/>
          <w:lang w:eastAsia="es-MX"/>
        </w:rPr>
      </w:pPr>
    </w:p>
    <w:p w:rsidR="00F26543" w:rsidRPr="0035092B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52"/>
          <w:szCs w:val="52"/>
          <w:u w:val="single"/>
          <w:lang w:eastAsia="es-MX"/>
        </w:rPr>
      </w:pPr>
    </w:p>
    <w:p w:rsidR="00F26543" w:rsidRPr="0035092B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52"/>
          <w:szCs w:val="52"/>
          <w:u w:val="single"/>
          <w:lang w:eastAsia="es-MX"/>
        </w:rPr>
      </w:pPr>
    </w:p>
    <w:p w:rsidR="00F26543" w:rsidRPr="004672BE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32"/>
          <w:szCs w:val="32"/>
          <w:u w:val="single"/>
          <w:lang w:eastAsia="es-MX"/>
        </w:rPr>
      </w:pPr>
    </w:p>
    <w:p w:rsidR="00872D12" w:rsidRPr="004672BE" w:rsidRDefault="00942386" w:rsidP="00872D12">
      <w:pPr>
        <w:spacing w:after="0" w:line="240" w:lineRule="auto"/>
        <w:jc w:val="center"/>
        <w:rPr>
          <w:color w:val="0070C0"/>
          <w:sz w:val="32"/>
          <w:szCs w:val="32"/>
        </w:rPr>
      </w:pPr>
      <w:hyperlink r:id="rId4" w:history="1">
        <w:r w:rsidRPr="004672BE">
          <w:rPr>
            <w:color w:val="0000FF"/>
            <w:sz w:val="32"/>
            <w:szCs w:val="32"/>
            <w:u w:val="single"/>
          </w:rPr>
          <w:t>http://www.matlapa.gob.mx/index.php/armonizacion-contable-2018-2021</w:t>
        </w:r>
      </w:hyperlink>
      <w:bookmarkEnd w:id="0"/>
    </w:p>
    <w:sectPr w:rsidR="00872D12" w:rsidRPr="004672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543"/>
    <w:rsid w:val="00263C82"/>
    <w:rsid w:val="002B5E84"/>
    <w:rsid w:val="0034191D"/>
    <w:rsid w:val="0035092B"/>
    <w:rsid w:val="0042139C"/>
    <w:rsid w:val="004672BE"/>
    <w:rsid w:val="00872D12"/>
    <w:rsid w:val="00942386"/>
    <w:rsid w:val="00E16A04"/>
    <w:rsid w:val="00F26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670B52-3F6F-4D38-8F82-410DB3E61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265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94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atlapa.gob.mx/index.php/armonizacion-contable-2018-2021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4</cp:revision>
  <dcterms:created xsi:type="dcterms:W3CDTF">2019-07-01T15:58:00Z</dcterms:created>
  <dcterms:modified xsi:type="dcterms:W3CDTF">2019-07-01T16:02:00Z</dcterms:modified>
</cp:coreProperties>
</file>