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EA2" w:rsidRDefault="00EC1EA2" w:rsidP="00EC1EA2">
      <w:pPr>
        <w:tabs>
          <w:tab w:val="left" w:pos="3075"/>
        </w:tabs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EC1EA2" w:rsidRPr="00A617C4" w:rsidRDefault="00EC1EA2" w:rsidP="00EC1EA2">
      <w:pPr>
        <w:tabs>
          <w:tab w:val="left" w:pos="3075"/>
        </w:tabs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ORDEN DEL DÍ</w:t>
      </w:r>
      <w:r w:rsidRPr="00A617C4">
        <w:rPr>
          <w:rFonts w:ascii="Arial" w:hAnsi="Arial" w:cs="Arial"/>
          <w:b/>
          <w:sz w:val="20"/>
          <w:szCs w:val="20"/>
        </w:rPr>
        <w:t>A</w:t>
      </w:r>
      <w:r>
        <w:rPr>
          <w:rFonts w:ascii="Arial" w:hAnsi="Arial" w:cs="Arial"/>
          <w:b/>
          <w:sz w:val="20"/>
          <w:szCs w:val="20"/>
        </w:rPr>
        <w:t>:</w:t>
      </w:r>
      <w:r w:rsidRPr="00A617C4">
        <w:rPr>
          <w:rFonts w:ascii="Arial" w:hAnsi="Arial" w:cs="Arial"/>
          <w:b/>
          <w:sz w:val="20"/>
          <w:szCs w:val="20"/>
        </w:rPr>
        <w:t xml:space="preserve"> </w:t>
      </w:r>
    </w:p>
    <w:p w:rsidR="00EC1EA2" w:rsidRPr="00A617C4" w:rsidRDefault="00EC1EA2" w:rsidP="00EC1EA2">
      <w:pPr>
        <w:pStyle w:val="Prrafodelista"/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PASE  DE LISTA;</w:t>
      </w:r>
    </w:p>
    <w:p w:rsidR="00EC1EA2" w:rsidRPr="00A617C4" w:rsidRDefault="00EC1EA2" w:rsidP="00EC1EA2">
      <w:pPr>
        <w:pStyle w:val="Prrafodelista"/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617C4">
        <w:rPr>
          <w:rFonts w:ascii="Arial" w:hAnsi="Arial" w:cs="Arial"/>
          <w:sz w:val="20"/>
          <w:szCs w:val="20"/>
        </w:rPr>
        <w:t>INSTALACIÓN LEGAL DE LA ASAMBLEA</w:t>
      </w:r>
      <w:r>
        <w:rPr>
          <w:rFonts w:ascii="Arial" w:hAnsi="Arial" w:cs="Arial"/>
          <w:sz w:val="20"/>
          <w:szCs w:val="20"/>
        </w:rPr>
        <w:t>;</w:t>
      </w:r>
    </w:p>
    <w:p w:rsidR="00EC1EA2" w:rsidRPr="00A617C4" w:rsidRDefault="00EC1EA2" w:rsidP="00EC1EA2">
      <w:pPr>
        <w:pStyle w:val="Prrafodelista"/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617C4">
        <w:rPr>
          <w:rFonts w:ascii="Arial" w:hAnsi="Arial" w:cs="Arial"/>
          <w:sz w:val="20"/>
          <w:szCs w:val="20"/>
        </w:rPr>
        <w:t xml:space="preserve">LECTURA DEL </w:t>
      </w:r>
      <w:r>
        <w:rPr>
          <w:rFonts w:ascii="Arial" w:hAnsi="Arial" w:cs="Arial"/>
          <w:sz w:val="20"/>
          <w:szCs w:val="20"/>
        </w:rPr>
        <w:t xml:space="preserve"> ACTA ANTERIOR  Y SU APROBACIÓN;</w:t>
      </w:r>
    </w:p>
    <w:p w:rsidR="00EC1EA2" w:rsidRPr="00A617C4" w:rsidRDefault="00EC1EA2" w:rsidP="00EC1EA2">
      <w:pPr>
        <w:pStyle w:val="Prrafodelista"/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617C4">
        <w:rPr>
          <w:rFonts w:ascii="Arial" w:hAnsi="Arial" w:cs="Arial"/>
          <w:sz w:val="20"/>
          <w:szCs w:val="20"/>
        </w:rPr>
        <w:t>ANÁLISIS, DISCUSIÓN Y APROBACIÓN  EN SU CASO, DE LA MODIFICACION DEL PRESUPUESTO  DE INGRESOS   Y EGRESOS, EJERCICIO</w:t>
      </w:r>
      <w:r>
        <w:rPr>
          <w:rFonts w:ascii="Arial" w:hAnsi="Arial" w:cs="Arial"/>
          <w:sz w:val="20"/>
          <w:szCs w:val="20"/>
        </w:rPr>
        <w:t xml:space="preserve">  FISCAL    2018;</w:t>
      </w:r>
    </w:p>
    <w:p w:rsidR="00EC1EA2" w:rsidRPr="00A617C4" w:rsidRDefault="00EC1EA2" w:rsidP="00EC1EA2">
      <w:pPr>
        <w:pStyle w:val="Prrafodelista"/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617C4">
        <w:rPr>
          <w:rFonts w:ascii="Arial" w:hAnsi="Arial" w:cs="Arial"/>
          <w:sz w:val="20"/>
          <w:szCs w:val="20"/>
        </w:rPr>
        <w:t>AN</w:t>
      </w:r>
      <w:r>
        <w:rPr>
          <w:rFonts w:ascii="Arial" w:hAnsi="Arial" w:cs="Arial"/>
          <w:sz w:val="20"/>
          <w:szCs w:val="20"/>
        </w:rPr>
        <w:t xml:space="preserve">ÁLISIS, DISCUSIÓN Y APROBACIÓN </w:t>
      </w:r>
      <w:r w:rsidRPr="00A617C4">
        <w:rPr>
          <w:rFonts w:ascii="Arial" w:hAnsi="Arial" w:cs="Arial"/>
          <w:sz w:val="20"/>
          <w:szCs w:val="20"/>
        </w:rPr>
        <w:t>EN SU CASO,</w:t>
      </w:r>
      <w:r>
        <w:rPr>
          <w:rFonts w:ascii="Arial" w:hAnsi="Arial" w:cs="Arial"/>
          <w:sz w:val="20"/>
          <w:szCs w:val="20"/>
        </w:rPr>
        <w:t xml:space="preserve"> </w:t>
      </w:r>
      <w:r w:rsidRPr="00A617C4">
        <w:rPr>
          <w:rFonts w:ascii="Arial" w:hAnsi="Arial" w:cs="Arial"/>
          <w:sz w:val="20"/>
          <w:szCs w:val="20"/>
        </w:rPr>
        <w:t>DEL CORTE</w:t>
      </w:r>
      <w:r>
        <w:rPr>
          <w:rFonts w:ascii="Arial" w:hAnsi="Arial" w:cs="Arial"/>
          <w:sz w:val="20"/>
          <w:szCs w:val="20"/>
        </w:rPr>
        <w:t xml:space="preserve"> D</w:t>
      </w:r>
      <w:r w:rsidRPr="00A617C4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 </w:t>
      </w:r>
      <w:r w:rsidRPr="00A617C4">
        <w:rPr>
          <w:rFonts w:ascii="Arial" w:hAnsi="Arial" w:cs="Arial"/>
          <w:sz w:val="20"/>
          <w:szCs w:val="20"/>
        </w:rPr>
        <w:t xml:space="preserve">CAJA  TRIMESTRAL, OCTUBRE, NOVIEMBRE </w:t>
      </w:r>
      <w:r>
        <w:rPr>
          <w:rFonts w:ascii="Arial" w:hAnsi="Arial" w:cs="Arial"/>
          <w:sz w:val="20"/>
          <w:szCs w:val="20"/>
        </w:rPr>
        <w:t>Y  DICIEMBRE  2018;</w:t>
      </w:r>
    </w:p>
    <w:p w:rsidR="00EC1EA2" w:rsidRDefault="00EC1EA2" w:rsidP="00EC1EA2">
      <w:pPr>
        <w:pStyle w:val="Prrafodelista"/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617C4">
        <w:rPr>
          <w:rFonts w:ascii="Arial" w:hAnsi="Arial" w:cs="Arial"/>
          <w:sz w:val="20"/>
          <w:szCs w:val="20"/>
        </w:rPr>
        <w:t>ANÁLISIS, DISCUSIÓN Y APROBACIÓN EN SU CASO, DE LOS COMODATOS DE  VEHÍCULOS PARTICULARES</w:t>
      </w:r>
      <w:r>
        <w:rPr>
          <w:rFonts w:ascii="Arial" w:hAnsi="Arial" w:cs="Arial"/>
          <w:sz w:val="20"/>
          <w:szCs w:val="20"/>
        </w:rPr>
        <w:t xml:space="preserve"> DEL 01 DE ENERO AL 31 DE DICIEMBRE DEL  2019.</w:t>
      </w:r>
    </w:p>
    <w:p w:rsidR="00EC1EA2" w:rsidRPr="00A617C4" w:rsidRDefault="00EC1EA2" w:rsidP="00EC1EA2">
      <w:pPr>
        <w:pStyle w:val="Prrafodelista"/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ANÁLISIS, DISCUSIÓN Y APROBACIÓN EN SU CASO  AUTORIZAR AL PRESIDENTE MUNICIPAL, SECRETARIO GENERAL Y SINDICO MUNICIPAL PARARA SUBSCRIBIR CONVENIOS CON INSTITUCIONES GUBERNAMENTALES DURANTE LA ADMINISTRACIÓN  2018-2021.</w:t>
      </w:r>
    </w:p>
    <w:p w:rsidR="00EC1EA2" w:rsidRPr="00A617C4" w:rsidRDefault="00EC1EA2" w:rsidP="00EC1EA2">
      <w:pPr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617C4">
        <w:rPr>
          <w:rFonts w:ascii="Arial" w:hAnsi="Arial" w:cs="Arial"/>
          <w:sz w:val="20"/>
          <w:szCs w:val="20"/>
        </w:rPr>
        <w:t xml:space="preserve">CLAUSURA DE LA SESIÓN. </w:t>
      </w:r>
    </w:p>
    <w:p w:rsidR="001F59AF" w:rsidRPr="009875BF" w:rsidRDefault="001F59AF" w:rsidP="009875BF"/>
    <w:sectPr w:rsidR="001F59AF" w:rsidRPr="009875BF" w:rsidSect="000817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7964AE"/>
    <w:multiLevelType w:val="hybridMultilevel"/>
    <w:tmpl w:val="F6362C1A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881D32"/>
    <w:multiLevelType w:val="hybridMultilevel"/>
    <w:tmpl w:val="D71E25C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B09E3"/>
    <w:rsid w:val="0003287A"/>
    <w:rsid w:val="00063B31"/>
    <w:rsid w:val="0008171D"/>
    <w:rsid w:val="000F7FAA"/>
    <w:rsid w:val="0010653E"/>
    <w:rsid w:val="001A5ACA"/>
    <w:rsid w:val="001B09E3"/>
    <w:rsid w:val="001F59AF"/>
    <w:rsid w:val="002A53E7"/>
    <w:rsid w:val="004A434A"/>
    <w:rsid w:val="0053031A"/>
    <w:rsid w:val="009875BF"/>
    <w:rsid w:val="009E2C1D"/>
    <w:rsid w:val="00AC115F"/>
    <w:rsid w:val="00AF0521"/>
    <w:rsid w:val="00C05FA7"/>
    <w:rsid w:val="00E23BFA"/>
    <w:rsid w:val="00EC1EA2"/>
    <w:rsid w:val="00F804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653E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875BF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113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municipio58</dc:creator>
  <cp:lastModifiedBy>municipio58</cp:lastModifiedBy>
  <cp:revision>11</cp:revision>
  <dcterms:created xsi:type="dcterms:W3CDTF">2019-07-09T18:46:00Z</dcterms:created>
  <dcterms:modified xsi:type="dcterms:W3CDTF">2019-07-16T19:09:00Z</dcterms:modified>
</cp:coreProperties>
</file>