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00DA" w:rsidRDefault="000100DA" w:rsidP="00FF2787">
      <w:pPr>
        <w:jc w:val="both"/>
      </w:pPr>
    </w:p>
    <w:p w:rsidR="000100DA" w:rsidRDefault="000100DA" w:rsidP="00FF2787">
      <w:pPr>
        <w:jc w:val="both"/>
      </w:pPr>
    </w:p>
    <w:p w:rsidR="000100DA" w:rsidRDefault="000100DA" w:rsidP="00A122D0">
      <w:pPr>
        <w:ind w:left="-709" w:firstLine="142"/>
        <w:jc w:val="both"/>
      </w:pPr>
    </w:p>
    <w:p w:rsidR="00A122D0" w:rsidRPr="00A122D0" w:rsidRDefault="00A122D0" w:rsidP="00A122D0">
      <w:pPr>
        <w:spacing w:after="0" w:line="240" w:lineRule="auto"/>
        <w:ind w:left="-709" w:firstLine="142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A122D0">
        <w:rPr>
          <w:rFonts w:ascii="Calibri" w:eastAsia="Times New Roman" w:hAnsi="Calibri" w:cs="Calibri"/>
          <w:color w:val="000000"/>
          <w:lang w:eastAsia="es-MX"/>
        </w:rPr>
        <w:t xml:space="preserve">NO SE GENERO INFORMACIÓN YA QUE EN EL </w:t>
      </w:r>
      <w:r>
        <w:rPr>
          <w:rFonts w:ascii="Calibri" w:eastAsia="Times New Roman" w:hAnsi="Calibri" w:cs="Calibri"/>
          <w:color w:val="000000"/>
          <w:lang w:eastAsia="es-MX"/>
        </w:rPr>
        <w:t>PERIODO A INFORMAR</w:t>
      </w:r>
      <w:r w:rsidRPr="00A122D0">
        <w:rPr>
          <w:rFonts w:ascii="Calibri" w:eastAsia="Times New Roman" w:hAnsi="Calibri" w:cs="Calibri"/>
          <w:color w:val="000000"/>
          <w:lang w:eastAsia="es-MX"/>
        </w:rPr>
        <w:t xml:space="preserve"> NO SE PRESENTARON PROPUESTAS POR LAS AREAS, MOTIVO POR EL CUAL EL COMITÉ DE TRANSPARENCIA NO SESIONO.</w:t>
      </w:r>
    </w:p>
    <w:p w:rsidR="00FF2787" w:rsidRDefault="00FF2787" w:rsidP="00A122D0">
      <w:pPr>
        <w:ind w:left="-709" w:firstLine="142"/>
        <w:jc w:val="both"/>
      </w:pPr>
      <w:bookmarkStart w:id="0" w:name="_GoBack"/>
      <w:bookmarkEnd w:id="0"/>
    </w:p>
    <w:sectPr w:rsidR="00FF2787" w:rsidSect="00D7709F">
      <w:headerReference w:type="default" r:id="rId6"/>
      <w:footerReference w:type="default" r:id="rId7"/>
      <w:pgSz w:w="5954" w:h="8392" w:code="70"/>
      <w:pgMar w:top="1417" w:right="70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711F" w:rsidRDefault="0039711F" w:rsidP="000100DA">
      <w:pPr>
        <w:spacing w:after="0" w:line="240" w:lineRule="auto"/>
      </w:pPr>
      <w:r>
        <w:separator/>
      </w:r>
    </w:p>
  </w:endnote>
  <w:endnote w:type="continuationSeparator" w:id="0">
    <w:p w:rsidR="0039711F" w:rsidRDefault="0039711F" w:rsidP="000100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709F" w:rsidRPr="00A122D0" w:rsidRDefault="00A122D0" w:rsidP="00D7709F">
    <w:pPr>
      <w:tabs>
        <w:tab w:val="center" w:pos="4252"/>
        <w:tab w:val="right" w:pos="8504"/>
      </w:tabs>
      <w:spacing w:after="0" w:line="240" w:lineRule="auto"/>
      <w:ind w:left="-1276"/>
      <w:jc w:val="center"/>
      <w:rPr>
        <w:rFonts w:ascii="Book Antiqua" w:eastAsia="Times New Roman" w:hAnsi="Book Antiqua" w:cs="Times New Roman"/>
        <w:color w:val="808080"/>
        <w:sz w:val="16"/>
        <w:szCs w:val="16"/>
        <w:lang w:eastAsia="es-ES"/>
      </w:rPr>
    </w:pPr>
    <w:r>
      <w:rPr>
        <w:rFonts w:ascii="Book Antiqua" w:eastAsia="Times New Roman" w:hAnsi="Book Antiqua" w:cs="Times New Roman"/>
        <w:noProof/>
        <w:color w:val="808080"/>
        <w:sz w:val="16"/>
        <w:szCs w:val="16"/>
        <w:lang w:val="x-none" w:eastAsia="es-ES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-965835</wp:posOffset>
              </wp:positionH>
              <wp:positionV relativeFrom="paragraph">
                <wp:posOffset>-252202</wp:posOffset>
              </wp:positionV>
              <wp:extent cx="3467100" cy="23263"/>
              <wp:effectExtent l="0" t="0" r="19050" b="15240"/>
              <wp:wrapNone/>
              <wp:docPr id="20" name="Diagrama de flujo: terminador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67100" cy="23263"/>
                      </a:xfrm>
                      <a:prstGeom prst="flowChartTerminator">
                        <a:avLst/>
                      </a:prstGeom>
                      <a:solidFill>
                        <a:schemeClr val="accent4"/>
                      </a:solidFill>
                      <a:ln>
                        <a:solidFill>
                          <a:srgbClr val="FFC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58FE25" id="_x0000_t116" coordsize="21600,21600" o:spt="116" path="m3475,qx,10800,3475,21600l18125,21600qx21600,10800,18125,xe">
              <v:stroke joinstyle="miter"/>
              <v:path gradientshapeok="t" o:connecttype="rect" textboxrect="1018,3163,20582,18437"/>
            </v:shapetype>
            <v:shape id="Diagrama de flujo: terminador 20" o:spid="_x0000_s1026" type="#_x0000_t116" style="position:absolute;margin-left:-76.05pt;margin-top:-19.85pt;width:273pt;height:1.8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" fillcolor="#ffc000 [3207]" strokecolor="#ffc000" strokeweight="1pt"/>
          </w:pict>
        </mc:Fallback>
      </mc:AlternateContent>
    </w:r>
    <w:r w:rsidR="00D7709F">
      <w:rPr>
        <w:rFonts w:ascii="Book Antiqua" w:eastAsia="Times New Roman" w:hAnsi="Book Antiqua" w:cs="Times New Roman"/>
        <w:noProof/>
        <w:color w:val="808080"/>
        <w:sz w:val="16"/>
        <w:szCs w:val="16"/>
        <w:lang w:val="x-none"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8EAA864" wp14:editId="4D4ADB65">
              <wp:simplePos x="0" y="0"/>
              <wp:positionH relativeFrom="column">
                <wp:posOffset>-962025</wp:posOffset>
              </wp:positionH>
              <wp:positionV relativeFrom="paragraph">
                <wp:posOffset>-217139</wp:posOffset>
              </wp:positionV>
              <wp:extent cx="3467100" cy="41506"/>
              <wp:effectExtent l="0" t="0" r="19050" b="15875"/>
              <wp:wrapNone/>
              <wp:docPr id="21" name="Diagrama de flujo: terminador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67100" cy="41506"/>
                      </a:xfrm>
                      <a:prstGeom prst="flowChartTerminator">
                        <a:avLst/>
                      </a:prstGeom>
                      <a:solidFill>
                        <a:schemeClr val="tx1"/>
                      </a:solidFill>
                      <a:ln w="12700" cap="flat" cmpd="sng" algn="ctr">
                        <a:solidFill>
                          <a:schemeClr val="tx1"/>
                        </a:soli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EAE9B3B" id="Diagrama de flujo: terminador 21" o:spid="_x0000_s1026" type="#_x0000_t116" style="position:absolute;margin-left:-75.75pt;margin-top:-17.1pt;width:273pt;height:3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" fillcolor="black [3213]" strokecolor="black [3213]" strokeweight="1pt"/>
          </w:pict>
        </mc:Fallback>
      </mc:AlternateContent>
    </w:r>
    <w:r w:rsidR="00D7709F" w:rsidRPr="00D7709F">
      <w:rPr>
        <w:rFonts w:ascii="Book Antiqua" w:eastAsia="Times New Roman" w:hAnsi="Book Antiqua" w:cs="Times New Roman"/>
        <w:color w:val="808080"/>
        <w:sz w:val="16"/>
        <w:szCs w:val="16"/>
        <w:lang w:val="x-none" w:eastAsia="es-ES"/>
      </w:rPr>
      <w:t>H. Ayuntamiento de Soledad de Graciano Sánchez |201</w:t>
    </w:r>
    <w:r>
      <w:rPr>
        <w:rFonts w:ascii="Book Antiqua" w:eastAsia="Times New Roman" w:hAnsi="Book Antiqua" w:cs="Times New Roman"/>
        <w:color w:val="808080"/>
        <w:sz w:val="16"/>
        <w:szCs w:val="16"/>
        <w:lang w:eastAsia="es-ES"/>
      </w:rPr>
      <w:t>8</w:t>
    </w:r>
    <w:r w:rsidR="00D7709F" w:rsidRPr="00D7709F">
      <w:rPr>
        <w:rFonts w:ascii="Book Antiqua" w:eastAsia="Times New Roman" w:hAnsi="Book Antiqua" w:cs="Times New Roman"/>
        <w:color w:val="808080"/>
        <w:sz w:val="16"/>
        <w:szCs w:val="16"/>
        <w:lang w:val="x-none" w:eastAsia="es-ES"/>
      </w:rPr>
      <w:t xml:space="preserve"> - 20</w:t>
    </w:r>
    <w:r>
      <w:rPr>
        <w:rFonts w:ascii="Book Antiqua" w:eastAsia="Times New Roman" w:hAnsi="Book Antiqua" w:cs="Times New Roman"/>
        <w:color w:val="808080"/>
        <w:sz w:val="16"/>
        <w:szCs w:val="16"/>
        <w:lang w:eastAsia="es-ES"/>
      </w:rPr>
      <w:t>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711F" w:rsidRDefault="0039711F" w:rsidP="000100DA">
      <w:pPr>
        <w:spacing w:after="0" w:line="240" w:lineRule="auto"/>
      </w:pPr>
      <w:r>
        <w:separator/>
      </w:r>
    </w:p>
  </w:footnote>
  <w:footnote w:type="continuationSeparator" w:id="0">
    <w:p w:rsidR="0039711F" w:rsidRDefault="0039711F" w:rsidP="000100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00DA" w:rsidRDefault="00A122D0" w:rsidP="00A122D0">
    <w:pPr>
      <w:pStyle w:val="Encabezado"/>
      <w:ind w:left="-993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400A98B" wp14:editId="7874FD75">
          <wp:simplePos x="0" y="0"/>
          <wp:positionH relativeFrom="column">
            <wp:posOffset>1488606</wp:posOffset>
          </wp:positionH>
          <wp:positionV relativeFrom="paragraph">
            <wp:posOffset>-75841</wp:posOffset>
          </wp:positionV>
          <wp:extent cx="781050" cy="558556"/>
          <wp:effectExtent l="0" t="0" r="0" b="0"/>
          <wp:wrapNone/>
          <wp:docPr id="18" name="Imagen 18" descr="logo agi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logo agiul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5585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219948E0" wp14:editId="108D7685">
          <wp:extent cx="929670" cy="486410"/>
          <wp:effectExtent l="0" t="0" r="3810" b="889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1365" cy="52915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margin">
            <wp:posOffset>2764790</wp:posOffset>
          </wp:positionH>
          <wp:positionV relativeFrom="margin">
            <wp:posOffset>4448175</wp:posOffset>
          </wp:positionV>
          <wp:extent cx="2247900" cy="1167130"/>
          <wp:effectExtent l="0" t="0" r="0" b="0"/>
          <wp:wrapSquare wrapText="bothSides"/>
          <wp:docPr id="2" name="Imagen 2" descr="LOGO 2018-20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2018-202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47900" cy="1167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margin">
            <wp:posOffset>2764790</wp:posOffset>
          </wp:positionH>
          <wp:positionV relativeFrom="margin">
            <wp:posOffset>4448175</wp:posOffset>
          </wp:positionV>
          <wp:extent cx="2247900" cy="1167130"/>
          <wp:effectExtent l="0" t="0" r="0" b="0"/>
          <wp:wrapSquare wrapText="bothSides"/>
          <wp:docPr id="1" name="Imagen 1" descr="LOGO 2018-20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2018-202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47900" cy="1167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100DA" w:rsidRDefault="000100D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787"/>
    <w:rsid w:val="000100DA"/>
    <w:rsid w:val="000675DD"/>
    <w:rsid w:val="0039711F"/>
    <w:rsid w:val="00A122D0"/>
    <w:rsid w:val="00D7709F"/>
    <w:rsid w:val="00E12D3B"/>
    <w:rsid w:val="00FB02D3"/>
    <w:rsid w:val="00FF2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0AE2F5"/>
  <w15:chartTrackingRefBased/>
  <w15:docId w15:val="{8CEB7309-CD98-4242-8BD8-B6C1DCE73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00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100DA"/>
  </w:style>
  <w:style w:type="paragraph" w:styleId="Piedepgina">
    <w:name w:val="footer"/>
    <w:basedOn w:val="Normal"/>
    <w:link w:val="PiedepginaCar"/>
    <w:uiPriority w:val="99"/>
    <w:unhideWhenUsed/>
    <w:rsid w:val="000100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00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648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25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UDI-01</dc:creator>
  <cp:keywords/>
  <dc:description/>
  <cp:lastModifiedBy>UDI-01</cp:lastModifiedBy>
  <cp:revision>2</cp:revision>
  <dcterms:created xsi:type="dcterms:W3CDTF">2018-06-29T14:16:00Z</dcterms:created>
  <dcterms:modified xsi:type="dcterms:W3CDTF">2019-06-03T18:56:00Z</dcterms:modified>
</cp:coreProperties>
</file>