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Verde (Centro de Formación Nestlé).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1A122C"/>
    <w:rsid w:val="00237CBF"/>
    <w:rsid w:val="00247CC5"/>
    <w:rsid w:val="00264624"/>
    <w:rsid w:val="00470636"/>
    <w:rsid w:val="004D4689"/>
    <w:rsid w:val="00510A84"/>
    <w:rsid w:val="005E50D0"/>
    <w:rsid w:val="007F4CAA"/>
    <w:rsid w:val="00811514"/>
    <w:rsid w:val="0086613D"/>
    <w:rsid w:val="00887D7E"/>
    <w:rsid w:val="009142E3"/>
    <w:rsid w:val="00944BAA"/>
    <w:rsid w:val="00987632"/>
    <w:rsid w:val="009F217D"/>
    <w:rsid w:val="00CC51D4"/>
    <w:rsid w:val="00D36782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213E02-259F-409E-9C5F-2D5F1F0E2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7</cp:revision>
  <dcterms:created xsi:type="dcterms:W3CDTF">2018-11-08T00:03:00Z</dcterms:created>
  <dcterms:modified xsi:type="dcterms:W3CDTF">2019-05-07T17:58:00Z</dcterms:modified>
</cp:coreProperties>
</file>