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3" w:rsidRDefault="009339B3" w:rsidP="009339B3">
      <w:pPr>
        <w:jc w:val="center"/>
        <w:rPr>
          <w:rFonts w:ascii="Arial" w:hAnsi="Arial" w:cs="Arial"/>
          <w:b/>
        </w:rPr>
      </w:pPr>
    </w:p>
    <w:p w:rsidR="00BC6E18" w:rsidRDefault="00BC6E18" w:rsidP="009339B3">
      <w:pPr>
        <w:jc w:val="center"/>
        <w:rPr>
          <w:rFonts w:ascii="Arial" w:hAnsi="Arial" w:cs="Arial"/>
          <w:b/>
        </w:rPr>
      </w:pPr>
    </w:p>
    <w:p w:rsidR="00BC6E18" w:rsidRDefault="00BC6E18" w:rsidP="00BC6E18">
      <w:pPr>
        <w:jc w:val="center"/>
        <w:rPr>
          <w:rFonts w:ascii="Arial" w:hAnsi="Arial" w:cs="Arial"/>
          <w:b/>
          <w:sz w:val="36"/>
        </w:rPr>
      </w:pPr>
      <w:r w:rsidRPr="00465C38">
        <w:rPr>
          <w:rFonts w:ascii="Arial" w:hAnsi="Arial" w:cs="Arial"/>
          <w:b/>
          <w:sz w:val="36"/>
        </w:rPr>
        <w:t xml:space="preserve">NO SE GENERA </w:t>
      </w:r>
    </w:p>
    <w:p w:rsidR="00BC6E18" w:rsidRDefault="00BC6E18" w:rsidP="00BC6E18">
      <w:pPr>
        <w:jc w:val="center"/>
        <w:rPr>
          <w:rFonts w:ascii="Arial" w:hAnsi="Arial" w:cs="Arial"/>
          <w:b/>
          <w:sz w:val="36"/>
        </w:rPr>
      </w:pPr>
    </w:p>
    <w:p w:rsidR="00FE5F1A" w:rsidRPr="00465C38" w:rsidRDefault="00FE5F1A" w:rsidP="00BC6E18">
      <w:pPr>
        <w:jc w:val="center"/>
        <w:rPr>
          <w:rFonts w:ascii="Arial" w:hAnsi="Arial" w:cs="Arial"/>
          <w:b/>
          <w:sz w:val="36"/>
        </w:rPr>
      </w:pPr>
    </w:p>
    <w:p w:rsidR="00BC6E18" w:rsidRPr="00FE5F1A" w:rsidRDefault="00BC6E18" w:rsidP="00BC6E18">
      <w:pPr>
        <w:spacing w:after="0" w:line="240" w:lineRule="auto"/>
        <w:jc w:val="both"/>
        <w:rPr>
          <w:rFonts w:ascii="Arial" w:hAnsi="Arial" w:cs="Arial"/>
          <w:b/>
          <w:sz w:val="44"/>
        </w:rPr>
      </w:pPr>
      <w:r w:rsidRPr="00FE5F1A">
        <w:rPr>
          <w:rFonts w:ascii="Arial" w:hAnsi="Arial" w:cs="Arial"/>
          <w:b/>
          <w:sz w:val="44"/>
        </w:rPr>
        <w:t xml:space="preserve">La Universidad Tecnológica de San Luis Potosí, durante el periodo que se informa </w:t>
      </w:r>
    </w:p>
    <w:p w:rsidR="005275BA" w:rsidRDefault="00DC7D9B" w:rsidP="009339B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Que no se han generados cambios en las reglas de operación de la Beca Manutención</w:t>
      </w:r>
    </w:p>
    <w:p w:rsidR="00DC7D9B" w:rsidRDefault="00DC7D9B" w:rsidP="00DC7D9B">
      <w:pPr>
        <w:rPr>
          <w:rFonts w:ascii="Arial" w:hAnsi="Arial" w:cs="Arial"/>
          <w:b/>
          <w:sz w:val="44"/>
        </w:rPr>
      </w:pPr>
    </w:p>
    <w:p w:rsidR="005B45FB" w:rsidRPr="002E1308" w:rsidRDefault="00DC7D9B" w:rsidP="009339B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La </w:t>
      </w:r>
      <w:r w:rsidR="005275BA">
        <w:rPr>
          <w:rFonts w:ascii="Arial" w:hAnsi="Arial" w:cs="Arial"/>
          <w:b/>
          <w:sz w:val="44"/>
        </w:rPr>
        <w:t xml:space="preserve">Coordinación Nacional de Becas </w:t>
      </w:r>
      <w:r>
        <w:rPr>
          <w:rFonts w:ascii="Arial" w:hAnsi="Arial" w:cs="Arial"/>
          <w:b/>
          <w:sz w:val="44"/>
        </w:rPr>
        <w:t xml:space="preserve">es quien regula estos apoyos, </w:t>
      </w:r>
      <w:r w:rsidR="005275BA">
        <w:rPr>
          <w:rFonts w:ascii="Arial" w:hAnsi="Arial" w:cs="Arial"/>
          <w:b/>
          <w:sz w:val="44"/>
        </w:rPr>
        <w:t xml:space="preserve">por lo que no se cuenta con la información </w:t>
      </w:r>
    </w:p>
    <w:p w:rsidR="00FE5F1A" w:rsidRDefault="00FE5F1A" w:rsidP="009339B3">
      <w:pPr>
        <w:jc w:val="center"/>
        <w:rPr>
          <w:rFonts w:ascii="Arial" w:hAnsi="Arial" w:cs="Arial"/>
          <w:b/>
          <w:sz w:val="44"/>
        </w:rPr>
      </w:pPr>
    </w:p>
    <w:p w:rsidR="009339B3" w:rsidRDefault="009339B3" w:rsidP="009339B3">
      <w:pPr>
        <w:jc w:val="center"/>
        <w:rPr>
          <w:rFonts w:ascii="Arial" w:hAnsi="Arial" w:cs="Arial"/>
          <w:b/>
        </w:rPr>
      </w:pPr>
    </w:p>
    <w:p w:rsidR="009339B3" w:rsidRDefault="009339B3" w:rsidP="009339B3">
      <w:pPr>
        <w:jc w:val="center"/>
        <w:rPr>
          <w:rFonts w:ascii="Arial" w:hAnsi="Arial" w:cs="Arial"/>
          <w:b/>
        </w:rPr>
      </w:pPr>
    </w:p>
    <w:p w:rsidR="008024C0" w:rsidRPr="00805ED0" w:rsidRDefault="008024C0" w:rsidP="00805E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024C0" w:rsidRPr="0080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1D" w:rsidRDefault="0062001D" w:rsidP="003A742D">
      <w:pPr>
        <w:spacing w:after="0" w:line="240" w:lineRule="auto"/>
      </w:pPr>
      <w:r>
        <w:separator/>
      </w:r>
    </w:p>
  </w:endnote>
  <w:endnote w:type="continuationSeparator" w:id="0">
    <w:p w:rsidR="0062001D" w:rsidRDefault="0062001D" w:rsidP="003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1D" w:rsidRDefault="0062001D" w:rsidP="003A742D">
      <w:pPr>
        <w:spacing w:after="0" w:line="240" w:lineRule="auto"/>
      </w:pPr>
      <w:r>
        <w:separator/>
      </w:r>
    </w:p>
  </w:footnote>
  <w:footnote w:type="continuationSeparator" w:id="0">
    <w:p w:rsidR="0062001D" w:rsidRDefault="0062001D" w:rsidP="003A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6200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7" o:spid="_x0000_s2059" type="#_x0000_t75" style="position:absolute;margin-left:0;margin-top:0;width:601.4pt;height:776.4pt;z-index:-251657216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6200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8" o:spid="_x0000_s2060" type="#_x0000_t75" style="position:absolute;margin-left:0;margin-top:0;width:601.4pt;height:776.4pt;z-index:-251656192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6200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6" o:spid="_x0000_s2058" type="#_x0000_t75" style="position:absolute;margin-left:0;margin-top:0;width:601.4pt;height:776.4pt;z-index:-251658240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D"/>
    <w:rsid w:val="00047263"/>
    <w:rsid w:val="00085CD4"/>
    <w:rsid w:val="00103B41"/>
    <w:rsid w:val="00127173"/>
    <w:rsid w:val="00180EF0"/>
    <w:rsid w:val="00182BFF"/>
    <w:rsid w:val="001D6E37"/>
    <w:rsid w:val="002029E4"/>
    <w:rsid w:val="002E1308"/>
    <w:rsid w:val="003A742D"/>
    <w:rsid w:val="0048685A"/>
    <w:rsid w:val="005275BA"/>
    <w:rsid w:val="005B45FB"/>
    <w:rsid w:val="005E3566"/>
    <w:rsid w:val="0062001D"/>
    <w:rsid w:val="006616DE"/>
    <w:rsid w:val="007468E5"/>
    <w:rsid w:val="007648A1"/>
    <w:rsid w:val="008024C0"/>
    <w:rsid w:val="00805ED0"/>
    <w:rsid w:val="008666EE"/>
    <w:rsid w:val="009339B3"/>
    <w:rsid w:val="009703A8"/>
    <w:rsid w:val="00984857"/>
    <w:rsid w:val="009D44BD"/>
    <w:rsid w:val="00A770D7"/>
    <w:rsid w:val="00B81BA6"/>
    <w:rsid w:val="00BC6E18"/>
    <w:rsid w:val="00DC7D9B"/>
    <w:rsid w:val="00EB687F"/>
    <w:rsid w:val="00EB6CA5"/>
    <w:rsid w:val="00F702A1"/>
    <w:rsid w:val="00F7750D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742D"/>
  </w:style>
  <w:style w:type="paragraph" w:styleId="Piedepgina">
    <w:name w:val="footer"/>
    <w:basedOn w:val="Normal"/>
    <w:link w:val="Piedepgina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42D"/>
  </w:style>
  <w:style w:type="paragraph" w:customStyle="1" w:styleId="Default">
    <w:name w:val="Default"/>
    <w:rsid w:val="00BC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742D"/>
  </w:style>
  <w:style w:type="paragraph" w:styleId="Piedepgina">
    <w:name w:val="footer"/>
    <w:basedOn w:val="Normal"/>
    <w:link w:val="Piedepgina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42D"/>
  </w:style>
  <w:style w:type="paragraph" w:customStyle="1" w:styleId="Default">
    <w:name w:val="Default"/>
    <w:rsid w:val="00BC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Ingrid Montes Vega</dc:creator>
  <cp:lastModifiedBy>Gloria Velázquez Téllez</cp:lastModifiedBy>
  <cp:revision>2</cp:revision>
  <cp:lastPrinted>2019-02-06T15:15:00Z</cp:lastPrinted>
  <dcterms:created xsi:type="dcterms:W3CDTF">2019-06-10T14:49:00Z</dcterms:created>
  <dcterms:modified xsi:type="dcterms:W3CDTF">2019-06-10T14:49:00Z</dcterms:modified>
</cp:coreProperties>
</file>