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AD13F2" w14:textId="77777777" w:rsidR="00EB35CA" w:rsidRPr="005A39FA" w:rsidRDefault="00EB35CA" w:rsidP="00EB35CA">
      <w:pPr>
        <w:pStyle w:val="Ttulo1"/>
        <w:spacing w:line="499" w:lineRule="auto"/>
        <w:rPr>
          <w:b w:val="0"/>
        </w:rPr>
      </w:pPr>
      <w:r w:rsidRPr="005A39FA">
        <w:rPr>
          <w:b w:val="0"/>
        </w:rPr>
        <w:t xml:space="preserve">ACTA NÚMERO </w:t>
      </w:r>
      <w:r w:rsidR="005A39FA" w:rsidRPr="005A39FA">
        <w:rPr>
          <w:b w:val="0"/>
        </w:rPr>
        <w:t>VEINTIUNO</w:t>
      </w:r>
    </w:p>
    <w:p w14:paraId="11E2F88B" w14:textId="008ACB90" w:rsidR="00EB35CA" w:rsidRPr="00022310" w:rsidRDefault="00EB35CA" w:rsidP="00782D83">
      <w:pPr>
        <w:pStyle w:val="Textodeglobo"/>
        <w:spacing w:line="480" w:lineRule="auto"/>
        <w:jc w:val="both"/>
        <w:rPr>
          <w:rFonts w:ascii="Century Gothic" w:hAnsi="Century Gothic"/>
          <w:b/>
          <w:bCs/>
          <w:sz w:val="24"/>
          <w:szCs w:val="24"/>
        </w:rPr>
      </w:pPr>
      <w:r w:rsidRPr="005A39FA">
        <w:rPr>
          <w:rFonts w:ascii="Century Gothic" w:hAnsi="Century Gothic"/>
          <w:color w:val="000000"/>
          <w:sz w:val="24"/>
          <w:szCs w:val="24"/>
        </w:rPr>
        <w:t xml:space="preserve">En la ciudad de San Luis Potosí, capital del Estado del mismo nombre, siendo </w:t>
      </w:r>
      <w:r w:rsidRPr="005A39FA">
        <w:rPr>
          <w:rFonts w:ascii="Century Gothic" w:hAnsi="Century Gothic"/>
          <w:sz w:val="24"/>
          <w:szCs w:val="24"/>
        </w:rPr>
        <w:t>las 10:00 diez horas, del</w:t>
      </w:r>
      <w:r w:rsidRPr="005A39FA">
        <w:rPr>
          <w:rFonts w:ascii="Century Gothic" w:hAnsi="Century Gothic"/>
          <w:color w:val="000000"/>
          <w:sz w:val="24"/>
          <w:szCs w:val="24"/>
        </w:rPr>
        <w:t xml:space="preserve"> día </w:t>
      </w:r>
      <w:r w:rsidR="005A39FA">
        <w:rPr>
          <w:rFonts w:ascii="Century Gothic" w:hAnsi="Century Gothic"/>
          <w:color w:val="000000"/>
          <w:sz w:val="24"/>
          <w:szCs w:val="24"/>
        </w:rPr>
        <w:t>16 dieciséis</w:t>
      </w:r>
      <w:r w:rsidR="00B34BF2" w:rsidRPr="005A39FA">
        <w:rPr>
          <w:rFonts w:ascii="Century Gothic" w:hAnsi="Century Gothic"/>
          <w:color w:val="000000"/>
          <w:sz w:val="24"/>
          <w:szCs w:val="24"/>
        </w:rPr>
        <w:t xml:space="preserve"> de mayo</w:t>
      </w:r>
      <w:r w:rsidRPr="005A39FA">
        <w:rPr>
          <w:rFonts w:ascii="Century Gothic" w:hAnsi="Century Gothic"/>
          <w:color w:val="000000"/>
          <w:sz w:val="24"/>
          <w:szCs w:val="24"/>
        </w:rPr>
        <w:t xml:space="preserve"> de 2019 dos mil diecinueve, se reunieron en la sede del Poder Judicial, los señores </w:t>
      </w:r>
      <w:r w:rsidRPr="005A39FA">
        <w:rPr>
          <w:rFonts w:ascii="Century Gothic" w:hAnsi="Century Gothic"/>
          <w:b/>
          <w:bCs/>
          <w:color w:val="000000"/>
          <w:sz w:val="24"/>
          <w:szCs w:val="24"/>
        </w:rPr>
        <w:t>Magistrados licenciados</w:t>
      </w:r>
      <w:r w:rsidRPr="005A39FA">
        <w:rPr>
          <w:rFonts w:ascii="Century Gothic" w:hAnsi="Century Gothic"/>
          <w:b/>
          <w:bCs/>
          <w:sz w:val="24"/>
          <w:szCs w:val="24"/>
        </w:rPr>
        <w:t xml:space="preserve"> Juan Paulo Almazán Cue, Ma. Guadalupe Orozco Santiago, </w:t>
      </w:r>
      <w:r w:rsidR="006A59CF" w:rsidRPr="005A39FA">
        <w:rPr>
          <w:rFonts w:ascii="Century Gothic" w:hAnsi="Century Gothic"/>
          <w:b/>
          <w:bCs/>
          <w:sz w:val="24"/>
          <w:szCs w:val="24"/>
        </w:rPr>
        <w:t xml:space="preserve">Ricardo Sánchez Márquez, </w:t>
      </w:r>
      <w:r w:rsidRPr="005A39FA">
        <w:rPr>
          <w:rFonts w:ascii="Century Gothic" w:hAnsi="Century Gothic"/>
          <w:b/>
          <w:bCs/>
          <w:sz w:val="24"/>
          <w:szCs w:val="24"/>
        </w:rPr>
        <w:t xml:space="preserve">Carlos Alejandro Robledo Zapata, Luz María Enriqueta Cabrero Romero, </w:t>
      </w:r>
      <w:r w:rsidR="00A316C5">
        <w:rPr>
          <w:rFonts w:ascii="Century Gothic" w:hAnsi="Century Gothic"/>
          <w:b/>
          <w:bCs/>
          <w:sz w:val="24"/>
          <w:szCs w:val="24"/>
        </w:rPr>
        <w:t xml:space="preserve"> </w:t>
      </w:r>
      <w:r w:rsidRPr="005A39FA">
        <w:rPr>
          <w:rFonts w:ascii="Century Gothic" w:hAnsi="Century Gothic"/>
          <w:b/>
          <w:bCs/>
          <w:sz w:val="24"/>
          <w:szCs w:val="24"/>
        </w:rPr>
        <w:t xml:space="preserve">Olga Regina García López, Luis Fernando Gerardo González, Juan José Méndez Gatica, Martín Celso Zavala Martínez, </w:t>
      </w:r>
      <w:r w:rsidR="00A316C5">
        <w:rPr>
          <w:rFonts w:ascii="Century Gothic" w:hAnsi="Century Gothic"/>
          <w:b/>
          <w:bCs/>
          <w:sz w:val="24"/>
          <w:szCs w:val="24"/>
        </w:rPr>
        <w:t xml:space="preserve"> </w:t>
      </w:r>
      <w:r w:rsidRPr="005A39FA">
        <w:rPr>
          <w:rFonts w:ascii="Century Gothic" w:hAnsi="Century Gothic"/>
          <w:b/>
          <w:bCs/>
          <w:sz w:val="24"/>
          <w:szCs w:val="24"/>
        </w:rPr>
        <w:t>Graciela González Centeno, Rebeca Anastacia Medina García, Arturo Morales Silva, María Manuela García Cázares y Felipe Aurelio Torres Zúñiga;</w:t>
      </w:r>
      <w:r w:rsidRPr="005A39FA">
        <w:rPr>
          <w:rFonts w:ascii="Century Gothic" w:hAnsi="Century Gothic"/>
          <w:sz w:val="24"/>
          <w:szCs w:val="24"/>
        </w:rPr>
        <w:t xml:space="preserve"> para celebrar sesión privada de Pleno Ordinario, según convocatoria de fecha </w:t>
      </w:r>
      <w:r w:rsidR="005A39FA">
        <w:rPr>
          <w:rFonts w:ascii="Century Gothic" w:hAnsi="Century Gothic"/>
          <w:sz w:val="24"/>
          <w:szCs w:val="24"/>
        </w:rPr>
        <w:t>15 quince</w:t>
      </w:r>
      <w:r w:rsidR="006A59CF" w:rsidRPr="005A39FA">
        <w:rPr>
          <w:rFonts w:ascii="Century Gothic" w:hAnsi="Century Gothic"/>
          <w:sz w:val="24"/>
          <w:szCs w:val="24"/>
        </w:rPr>
        <w:t xml:space="preserve"> de mayo</w:t>
      </w:r>
      <w:r w:rsidRPr="005A39FA">
        <w:rPr>
          <w:rFonts w:ascii="Century Gothic" w:hAnsi="Century Gothic"/>
          <w:sz w:val="24"/>
          <w:szCs w:val="24"/>
        </w:rPr>
        <w:t xml:space="preserve"> de</w:t>
      </w:r>
      <w:r w:rsidR="008C1725" w:rsidRPr="005A39FA">
        <w:rPr>
          <w:rFonts w:ascii="Century Gothic" w:hAnsi="Century Gothic"/>
          <w:sz w:val="24"/>
          <w:szCs w:val="24"/>
        </w:rPr>
        <w:t xml:space="preserve"> 2019</w:t>
      </w:r>
      <w:r w:rsidRPr="005A39FA">
        <w:rPr>
          <w:rFonts w:ascii="Century Gothic" w:hAnsi="Century Gothic"/>
          <w:sz w:val="24"/>
          <w:szCs w:val="24"/>
        </w:rPr>
        <w:t xml:space="preserve"> dos mil diecinueve, que el Magistrado Presidente del Supremo Tribunal de Justicia, </w:t>
      </w:r>
      <w:r w:rsidRPr="005A39FA">
        <w:rPr>
          <w:rFonts w:ascii="Century Gothic" w:hAnsi="Century Gothic"/>
          <w:b/>
          <w:bCs/>
          <w:sz w:val="24"/>
          <w:szCs w:val="24"/>
        </w:rPr>
        <w:t xml:space="preserve">licenciado </w:t>
      </w:r>
      <w:r w:rsidRPr="005A39FA">
        <w:rPr>
          <w:rFonts w:ascii="Century Gothic" w:hAnsi="Century Gothic"/>
          <w:b/>
          <w:sz w:val="24"/>
          <w:szCs w:val="24"/>
        </w:rPr>
        <w:t>Juan Paulo Almazán Cue</w:t>
      </w:r>
      <w:r w:rsidRPr="005A39FA">
        <w:rPr>
          <w:rFonts w:ascii="Century Gothic" w:hAnsi="Century Gothic"/>
          <w:sz w:val="24"/>
          <w:szCs w:val="24"/>
        </w:rPr>
        <w:t>, dirigió a todos los Magistrados sobre la base de la facultad que le confiere el artículo 17, fracción IV, de la Ley Orgánica del Poder Judicial del Estado para el día de la fecha a las 10:00 diez horas; comunicación en la cual se les hizo saber, de conformidad con lo dispuesto por el artículo 5 de su Reglamento Interior, la fecha, hora y lugar de su celebración, así como los asuntos a tratar al tenor del siguiente orden del día:</w:t>
      </w:r>
      <w:r w:rsidRPr="005A39FA">
        <w:rPr>
          <w:rFonts w:ascii="Century Gothic" w:hAnsi="Century Gothic"/>
          <w:sz w:val="24"/>
          <w:szCs w:val="24"/>
          <w:lang w:val="es-MX"/>
        </w:rPr>
        <w:t xml:space="preserve"> </w:t>
      </w:r>
      <w:r w:rsidRPr="005A39FA">
        <w:rPr>
          <w:rFonts w:ascii="Century Gothic" w:hAnsi="Century Gothic"/>
          <w:b/>
          <w:bCs/>
          <w:sz w:val="24"/>
          <w:szCs w:val="24"/>
          <w:lang w:val="es-MX"/>
        </w:rPr>
        <w:t>Primero:</w:t>
      </w:r>
      <w:r w:rsidRPr="005A39FA">
        <w:rPr>
          <w:rFonts w:ascii="Century Gothic" w:hAnsi="Century Gothic"/>
          <w:sz w:val="24"/>
          <w:szCs w:val="24"/>
          <w:lang w:val="es-MX"/>
        </w:rPr>
        <w:t xml:space="preserve"> </w:t>
      </w:r>
      <w:r w:rsidRPr="005A39FA">
        <w:rPr>
          <w:rFonts w:ascii="Century Gothic" w:hAnsi="Century Gothic"/>
          <w:sz w:val="24"/>
          <w:szCs w:val="24"/>
        </w:rPr>
        <w:t xml:space="preserve">Lista de asistencia. </w:t>
      </w:r>
      <w:r w:rsidRPr="005A39FA">
        <w:rPr>
          <w:rFonts w:ascii="Century Gothic" w:hAnsi="Century Gothic"/>
          <w:b/>
          <w:bCs/>
          <w:sz w:val="24"/>
          <w:szCs w:val="24"/>
          <w:lang w:val="es-MX"/>
        </w:rPr>
        <w:t>Segundo:</w:t>
      </w:r>
      <w:r w:rsidRPr="005A39FA">
        <w:rPr>
          <w:rFonts w:ascii="Century Gothic" w:hAnsi="Century Gothic"/>
          <w:sz w:val="24"/>
          <w:szCs w:val="24"/>
        </w:rPr>
        <w:t xml:space="preserve"> </w:t>
      </w:r>
      <w:r w:rsidR="005A39FA" w:rsidRPr="005A39FA">
        <w:rPr>
          <w:rFonts w:ascii="Century Gothic" w:hAnsi="Century Gothic"/>
          <w:sz w:val="24"/>
          <w:szCs w:val="24"/>
        </w:rPr>
        <w:t>Lectura, discusión y en su caso aprobación del orden del día</w:t>
      </w:r>
      <w:r w:rsidRPr="005A39FA">
        <w:rPr>
          <w:rFonts w:ascii="Century Gothic" w:hAnsi="Century Gothic"/>
          <w:sz w:val="24"/>
          <w:szCs w:val="24"/>
        </w:rPr>
        <w:t xml:space="preserve">. </w:t>
      </w:r>
      <w:r w:rsidRPr="005A39FA">
        <w:rPr>
          <w:rFonts w:ascii="Century Gothic" w:hAnsi="Century Gothic"/>
          <w:b/>
          <w:sz w:val="24"/>
          <w:szCs w:val="24"/>
          <w:lang w:val="es-MX"/>
        </w:rPr>
        <w:t>Tercero</w:t>
      </w:r>
      <w:r w:rsidRPr="005A39FA">
        <w:rPr>
          <w:rFonts w:ascii="Century Gothic" w:hAnsi="Century Gothic"/>
          <w:sz w:val="24"/>
          <w:szCs w:val="24"/>
          <w:lang w:val="es-MX"/>
        </w:rPr>
        <w:t xml:space="preserve">: </w:t>
      </w:r>
      <w:r w:rsidR="005A39FA" w:rsidRPr="005A39FA">
        <w:rPr>
          <w:rFonts w:ascii="Century Gothic" w:hAnsi="Century Gothic"/>
          <w:sz w:val="24"/>
          <w:szCs w:val="24"/>
        </w:rPr>
        <w:t>Se somete a consideración del H. Pleno y en su caso aprobación el Acta correspondiente a la sesión ordinaria celebrada el 9 nueve de mayo de 2019 dos mil diecinueve</w:t>
      </w:r>
      <w:r w:rsidRPr="005A39FA">
        <w:rPr>
          <w:rFonts w:ascii="Century Gothic" w:hAnsi="Century Gothic"/>
          <w:sz w:val="24"/>
          <w:szCs w:val="24"/>
        </w:rPr>
        <w:t>.</w:t>
      </w:r>
      <w:r w:rsidRPr="005A39FA">
        <w:rPr>
          <w:rFonts w:ascii="Century Gothic" w:hAnsi="Century Gothic"/>
          <w:sz w:val="24"/>
          <w:szCs w:val="24"/>
          <w:lang w:val="es-MX"/>
        </w:rPr>
        <w:t xml:space="preserve"> </w:t>
      </w:r>
      <w:r w:rsidRPr="005A39FA">
        <w:rPr>
          <w:rFonts w:ascii="Century Gothic" w:hAnsi="Century Gothic"/>
          <w:b/>
          <w:bCs/>
          <w:sz w:val="24"/>
          <w:szCs w:val="24"/>
        </w:rPr>
        <w:t>Cuarto:</w:t>
      </w:r>
      <w:r w:rsidRPr="005A39FA">
        <w:rPr>
          <w:rFonts w:ascii="Century Gothic" w:hAnsi="Century Gothic"/>
          <w:sz w:val="24"/>
          <w:szCs w:val="24"/>
        </w:rPr>
        <w:t xml:space="preserve"> </w:t>
      </w:r>
      <w:r w:rsidR="005A39FA" w:rsidRPr="00400660">
        <w:rPr>
          <w:rFonts w:ascii="Century Gothic" w:hAnsi="Century Gothic"/>
          <w:sz w:val="24"/>
          <w:szCs w:val="24"/>
        </w:rPr>
        <w:t xml:space="preserve">Se somete a consideración, discusión y en su caso aprobación, las ponencias </w:t>
      </w:r>
      <w:r w:rsidR="005A39FA" w:rsidRPr="00400660">
        <w:rPr>
          <w:rFonts w:ascii="Century Gothic" w:hAnsi="Century Gothic"/>
          <w:sz w:val="24"/>
          <w:szCs w:val="24"/>
        </w:rPr>
        <w:lastRenderedPageBreak/>
        <w:t xml:space="preserve">presentadas por los Magistrados y Magistradas siguientes: </w:t>
      </w:r>
      <w:r w:rsidR="005A39FA" w:rsidRPr="00400660">
        <w:rPr>
          <w:rFonts w:ascii="Century Gothic" w:hAnsi="Century Gothic"/>
          <w:b/>
          <w:sz w:val="24"/>
          <w:szCs w:val="24"/>
        </w:rPr>
        <w:t>1</w:t>
      </w:r>
      <w:r w:rsidR="005A39FA" w:rsidRPr="00400660">
        <w:rPr>
          <w:rFonts w:ascii="Century Gothic" w:hAnsi="Century Gothic"/>
          <w:sz w:val="24"/>
          <w:szCs w:val="24"/>
        </w:rPr>
        <w:t xml:space="preserve">).- La que presenta el </w:t>
      </w:r>
      <w:r w:rsidR="005A39FA" w:rsidRPr="00400660">
        <w:rPr>
          <w:rFonts w:ascii="Century Gothic" w:hAnsi="Century Gothic"/>
          <w:b/>
          <w:sz w:val="24"/>
          <w:szCs w:val="24"/>
        </w:rPr>
        <w:t xml:space="preserve">Magistrado Arturo Morales Silva, </w:t>
      </w:r>
      <w:r w:rsidR="005A39FA" w:rsidRPr="00400660">
        <w:rPr>
          <w:rFonts w:ascii="Century Gothic" w:hAnsi="Century Gothic"/>
          <w:sz w:val="24"/>
          <w:szCs w:val="24"/>
        </w:rPr>
        <w:t xml:space="preserve">en el toca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formado con motivo del recurso de queja interpuesto por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contra el auto de 4 cuatro de marzo de 2019 dos mil diecinueve, dictado por la Jueza Segundo Familiar de la Capital, en el expediente </w:t>
      </w:r>
      <w:r w:rsidR="00321CAF" w:rsidRPr="00321CAF">
        <w:rPr>
          <w:rFonts w:ascii="Century Gothic" w:hAnsi="Century Gothic"/>
          <w:b/>
          <w:sz w:val="24"/>
          <w:szCs w:val="24"/>
        </w:rPr>
        <w:t>ELIMINADO</w:t>
      </w:r>
      <w:r w:rsidR="005A39FA" w:rsidRPr="00400660">
        <w:rPr>
          <w:rFonts w:ascii="Century Gothic" w:hAnsi="Century Gothic"/>
          <w:sz w:val="24"/>
          <w:szCs w:val="24"/>
        </w:rPr>
        <w:t>,</w:t>
      </w:r>
      <w:r w:rsidR="00321CAF" w:rsidRPr="00321CAF">
        <w:rPr>
          <w:rFonts w:ascii="Century Gothic" w:hAnsi="Century Gothic"/>
          <w:b/>
          <w:sz w:val="24"/>
          <w:szCs w:val="24"/>
        </w:rPr>
        <w:t xml:space="preserve"> </w:t>
      </w:r>
      <w:r w:rsidR="005A39FA" w:rsidRPr="00400660">
        <w:rPr>
          <w:rFonts w:ascii="Century Gothic" w:hAnsi="Century Gothic"/>
          <w:sz w:val="24"/>
          <w:szCs w:val="24"/>
        </w:rPr>
        <w:t xml:space="preserve">que le negó la admisión de la demanda que en vía de Controversia del Orden Familiar por Rectificación de Acta de Estado Civil, promueve la citada quejosa en representación de su hijo </w:t>
      </w:r>
      <w:r w:rsidR="00321CAF" w:rsidRPr="00321CAF">
        <w:rPr>
          <w:rFonts w:ascii="Century Gothic" w:hAnsi="Century Gothic"/>
          <w:b/>
          <w:sz w:val="24"/>
          <w:szCs w:val="24"/>
        </w:rPr>
        <w:t>ELIMINADO</w:t>
      </w:r>
      <w:r w:rsidR="005A39FA" w:rsidRPr="00400660">
        <w:rPr>
          <w:rFonts w:ascii="Century Gothic" w:hAnsi="Century Gothic"/>
          <w:sz w:val="24"/>
          <w:szCs w:val="24"/>
        </w:rPr>
        <w:t>, en contra de la Dirección del Registro Civil y la Oficialía Segunda del Registro Civil.</w:t>
      </w:r>
      <w:r w:rsidR="00321CAF" w:rsidRPr="00321CAF">
        <w:rPr>
          <w:rFonts w:ascii="Century Gothic" w:hAnsi="Century Gothic"/>
          <w:b/>
          <w:sz w:val="24"/>
          <w:szCs w:val="24"/>
        </w:rPr>
        <w:t xml:space="preserve"> </w:t>
      </w:r>
      <w:r w:rsidR="005A39FA" w:rsidRPr="00400660">
        <w:rPr>
          <w:rFonts w:ascii="Century Gothic" w:hAnsi="Century Gothic"/>
          <w:b/>
          <w:sz w:val="24"/>
          <w:szCs w:val="24"/>
        </w:rPr>
        <w:t>2</w:t>
      </w:r>
      <w:r w:rsidR="005A39FA" w:rsidRPr="00400660">
        <w:rPr>
          <w:rFonts w:ascii="Century Gothic" w:hAnsi="Century Gothic"/>
          <w:sz w:val="24"/>
          <w:szCs w:val="24"/>
        </w:rPr>
        <w:t xml:space="preserve">).- La que plantea la </w:t>
      </w:r>
      <w:r w:rsidR="005A39FA" w:rsidRPr="00400660">
        <w:rPr>
          <w:rFonts w:ascii="Century Gothic" w:hAnsi="Century Gothic"/>
          <w:b/>
          <w:sz w:val="24"/>
          <w:szCs w:val="24"/>
        </w:rPr>
        <w:t>Magistrada Olga Regina García López</w:t>
      </w:r>
      <w:r w:rsidR="005A39FA" w:rsidRPr="00400660">
        <w:rPr>
          <w:rFonts w:ascii="Century Gothic" w:hAnsi="Century Gothic"/>
          <w:sz w:val="24"/>
          <w:szCs w:val="24"/>
        </w:rPr>
        <w:t xml:space="preserve">, en el toca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relativo al conflicto competencial, que pretende hacer valer el Juez Mixto de Primera Instancia de Santa María del Río de San Luis Potosí, mediante proveído de fecha 20 veinte de marzo de 2019 dos mil diecinueve, en donde se niega a conocer del asunto enviado a su vez por la Juez Primero de lo Familiar, quien se excusó de seguir conociendo del asunto relacionado con el Juicio Ordinario Civil que por Pérdida de la Patria Potestad, Pensión Alimenticia, Guarda y Custodia, promueve</w:t>
      </w:r>
      <w:r w:rsidR="00321CAF" w:rsidRPr="00321CAF">
        <w:rPr>
          <w:rFonts w:ascii="Century Gothic" w:hAnsi="Century Gothic"/>
          <w:b/>
          <w:sz w:val="24"/>
          <w:szCs w:val="24"/>
        </w:rPr>
        <w:t xml:space="preserve"> ELIMINADO </w:t>
      </w:r>
      <w:r w:rsidR="005A39FA" w:rsidRPr="00400660">
        <w:rPr>
          <w:rFonts w:ascii="Century Gothic" w:hAnsi="Century Gothic"/>
          <w:sz w:val="24"/>
          <w:szCs w:val="24"/>
        </w:rPr>
        <w:t xml:space="preserve">en contra de </w:t>
      </w:r>
      <w:r w:rsidR="00022310">
        <w:rPr>
          <w:rFonts w:ascii="Century Gothic" w:hAnsi="Century Gothic"/>
          <w:b/>
          <w:sz w:val="24"/>
          <w:szCs w:val="24"/>
        </w:rPr>
        <w:t>ELIMINADO</w:t>
      </w:r>
      <w:r w:rsidR="005A39FA" w:rsidRPr="00400660">
        <w:rPr>
          <w:rFonts w:ascii="Century Gothic" w:hAnsi="Century Gothic"/>
          <w:sz w:val="24"/>
          <w:szCs w:val="24"/>
        </w:rPr>
        <w:t xml:space="preserve">, en los autos del expediente </w:t>
      </w:r>
      <w:r w:rsidR="00321CAF" w:rsidRPr="00321CAF">
        <w:rPr>
          <w:rFonts w:ascii="Century Gothic" w:hAnsi="Century Gothic"/>
          <w:b/>
          <w:sz w:val="24"/>
          <w:szCs w:val="24"/>
        </w:rPr>
        <w:t>ELIMINADO</w:t>
      </w:r>
      <w:r w:rsidR="005A39FA" w:rsidRPr="00400660">
        <w:rPr>
          <w:rFonts w:ascii="Century Gothic" w:hAnsi="Century Gothic"/>
          <w:sz w:val="24"/>
          <w:szCs w:val="24"/>
        </w:rPr>
        <w:t>.</w:t>
      </w:r>
      <w:r w:rsidR="005A39FA">
        <w:rPr>
          <w:rFonts w:ascii="Century Gothic" w:hAnsi="Century Gothic"/>
          <w:sz w:val="24"/>
          <w:szCs w:val="24"/>
        </w:rPr>
        <w:t xml:space="preserve"> </w:t>
      </w:r>
      <w:r w:rsidR="005A39FA" w:rsidRPr="00400660">
        <w:rPr>
          <w:rFonts w:ascii="Century Gothic" w:hAnsi="Century Gothic"/>
          <w:b/>
          <w:sz w:val="24"/>
          <w:szCs w:val="24"/>
        </w:rPr>
        <w:t>3</w:t>
      </w:r>
      <w:r w:rsidR="005A39FA" w:rsidRPr="00400660">
        <w:rPr>
          <w:rFonts w:ascii="Century Gothic" w:hAnsi="Century Gothic"/>
          <w:sz w:val="24"/>
          <w:szCs w:val="24"/>
        </w:rPr>
        <w:t xml:space="preserve">).- La que formula la </w:t>
      </w:r>
      <w:r w:rsidR="005A39FA" w:rsidRPr="00400660">
        <w:rPr>
          <w:rFonts w:ascii="Century Gothic" w:hAnsi="Century Gothic"/>
          <w:b/>
          <w:sz w:val="24"/>
          <w:szCs w:val="24"/>
        </w:rPr>
        <w:t xml:space="preserve">Magistrada María Manuela García Cázares, </w:t>
      </w:r>
      <w:r w:rsidR="005A39FA" w:rsidRPr="00400660">
        <w:rPr>
          <w:rFonts w:ascii="Century Gothic" w:hAnsi="Century Gothic"/>
          <w:sz w:val="24"/>
          <w:szCs w:val="24"/>
        </w:rPr>
        <w:t xml:space="preserve">en  el toca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relativo al recurso de queja interpuesto por </w:t>
      </w:r>
      <w:r w:rsidR="00321CAF" w:rsidRPr="00321CAF">
        <w:rPr>
          <w:rFonts w:ascii="Century Gothic" w:hAnsi="Century Gothic"/>
          <w:b/>
          <w:sz w:val="24"/>
          <w:szCs w:val="24"/>
        </w:rPr>
        <w:t>ELIMINADO</w:t>
      </w:r>
      <w:r w:rsidR="005A39FA" w:rsidRPr="00400660">
        <w:rPr>
          <w:rFonts w:ascii="Century Gothic" w:hAnsi="Century Gothic"/>
          <w:sz w:val="24"/>
          <w:szCs w:val="24"/>
        </w:rPr>
        <w:t xml:space="preserve">, abogado autorizado por la parte demandada en contra del auto dictado por el Juez Cuarto Familiar de esta Capital, el 25 veinticinco de enero de 2019 dos mil diecinueve, dentro del expediente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relativo al Reconocimiento de Paternidad, promovido por</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en contra de </w:t>
      </w:r>
      <w:r w:rsidR="00321CAF" w:rsidRPr="00321CAF">
        <w:rPr>
          <w:rFonts w:ascii="Century Gothic" w:hAnsi="Century Gothic"/>
          <w:b/>
          <w:sz w:val="24"/>
          <w:szCs w:val="24"/>
        </w:rPr>
        <w:t>ELIMINADO</w:t>
      </w:r>
      <w:r w:rsidR="005A39FA" w:rsidRPr="00400660">
        <w:rPr>
          <w:rFonts w:ascii="Century Gothic" w:hAnsi="Century Gothic"/>
          <w:sz w:val="24"/>
          <w:szCs w:val="24"/>
        </w:rPr>
        <w:t>.</w:t>
      </w:r>
      <w:r w:rsidR="005A39FA">
        <w:rPr>
          <w:rFonts w:ascii="Century Gothic" w:hAnsi="Century Gothic"/>
          <w:sz w:val="24"/>
          <w:szCs w:val="24"/>
        </w:rPr>
        <w:t xml:space="preserve"> </w:t>
      </w:r>
      <w:r w:rsidR="005A39FA" w:rsidRPr="00400660">
        <w:rPr>
          <w:rFonts w:ascii="Century Gothic" w:hAnsi="Century Gothic"/>
          <w:b/>
          <w:sz w:val="24"/>
          <w:szCs w:val="24"/>
        </w:rPr>
        <w:t>4</w:t>
      </w:r>
      <w:r w:rsidR="005A39FA" w:rsidRPr="00400660">
        <w:rPr>
          <w:rFonts w:ascii="Century Gothic" w:hAnsi="Century Gothic"/>
          <w:sz w:val="24"/>
          <w:szCs w:val="24"/>
        </w:rPr>
        <w:t xml:space="preserve">).- La que elabora el </w:t>
      </w:r>
      <w:r w:rsidR="005A39FA" w:rsidRPr="00400660">
        <w:rPr>
          <w:rFonts w:ascii="Century Gothic" w:hAnsi="Century Gothic"/>
          <w:b/>
          <w:sz w:val="24"/>
          <w:szCs w:val="24"/>
        </w:rPr>
        <w:lastRenderedPageBreak/>
        <w:t xml:space="preserve">Magistrado Luis Fernando Gerardo González, </w:t>
      </w:r>
      <w:r w:rsidR="005A39FA" w:rsidRPr="00400660">
        <w:rPr>
          <w:rFonts w:ascii="Century Gothic" w:hAnsi="Century Gothic"/>
          <w:sz w:val="24"/>
          <w:szCs w:val="24"/>
        </w:rPr>
        <w:t xml:space="preserve">en el toca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relativo al recurso de queja interpuesto por </w:t>
      </w:r>
      <w:r w:rsidR="00321CAF" w:rsidRPr="00321CAF">
        <w:rPr>
          <w:rFonts w:ascii="Century Gothic" w:hAnsi="Century Gothic"/>
          <w:b/>
          <w:sz w:val="24"/>
          <w:szCs w:val="24"/>
        </w:rPr>
        <w:t xml:space="preserve"> ELIMINADO </w:t>
      </w:r>
      <w:r w:rsidR="005A39FA" w:rsidRPr="00400660">
        <w:rPr>
          <w:rFonts w:ascii="Century Gothic" w:hAnsi="Century Gothic"/>
          <w:sz w:val="24"/>
          <w:szCs w:val="24"/>
        </w:rPr>
        <w:t xml:space="preserve">en su carácter de abogado autorizado en términos del artículo 118 del Código Procesal Civil en el Estado, por </w:t>
      </w:r>
      <w:r w:rsidR="00321CAF" w:rsidRPr="00321CAF">
        <w:rPr>
          <w:rFonts w:ascii="Century Gothic" w:hAnsi="Century Gothic"/>
          <w:b/>
          <w:sz w:val="24"/>
          <w:szCs w:val="24"/>
        </w:rPr>
        <w:t>ELIMINADO</w:t>
      </w:r>
      <w:r w:rsidR="005A39FA" w:rsidRPr="00400660">
        <w:rPr>
          <w:rFonts w:ascii="Century Gothic" w:hAnsi="Century Gothic"/>
          <w:sz w:val="24"/>
          <w:szCs w:val="24"/>
        </w:rPr>
        <w:t>, contra el proveído de fecha 9 nueve de enero de 2019 dos mil diecinueve, que resolvió no admitir a trámite el recurso de apelación pretendido, dictado por el Juez Familiar del Tercer Distrito Judicial de Rioverde, S.L.P., concerniente al expediente</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relativo a las Diligencias de Jurisdicción Voluntaria por Adopción.</w:t>
      </w:r>
      <w:r w:rsidR="005A39FA">
        <w:rPr>
          <w:rFonts w:ascii="Century Gothic" w:hAnsi="Century Gothic"/>
          <w:sz w:val="24"/>
          <w:szCs w:val="24"/>
        </w:rPr>
        <w:t xml:space="preserve"> </w:t>
      </w:r>
      <w:r w:rsidR="005A39FA" w:rsidRPr="00400660">
        <w:rPr>
          <w:rFonts w:ascii="Century Gothic" w:hAnsi="Century Gothic"/>
          <w:b/>
          <w:sz w:val="24"/>
          <w:szCs w:val="24"/>
        </w:rPr>
        <w:t>5</w:t>
      </w:r>
      <w:r w:rsidR="005A39FA" w:rsidRPr="00400660">
        <w:rPr>
          <w:rFonts w:ascii="Century Gothic" w:hAnsi="Century Gothic"/>
          <w:sz w:val="24"/>
          <w:szCs w:val="24"/>
        </w:rPr>
        <w:t xml:space="preserve">).- La que proyecta la </w:t>
      </w:r>
      <w:r w:rsidR="005A39FA" w:rsidRPr="00400660">
        <w:rPr>
          <w:rFonts w:ascii="Century Gothic" w:hAnsi="Century Gothic"/>
          <w:b/>
          <w:sz w:val="24"/>
          <w:szCs w:val="24"/>
        </w:rPr>
        <w:t xml:space="preserve">Magistrada Graciela González Centeno, </w:t>
      </w:r>
      <w:r w:rsidR="005A39FA" w:rsidRPr="00400660">
        <w:rPr>
          <w:rFonts w:ascii="Century Gothic" w:hAnsi="Century Gothic"/>
          <w:sz w:val="24"/>
          <w:szCs w:val="24"/>
        </w:rPr>
        <w:t xml:space="preserve">en el toca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formado con motivo del conflicto competencial suscitado entre el Juez Mixto de Primera Instancia </w:t>
      </w:r>
      <w:r w:rsidR="005A39FA" w:rsidRPr="005A39FA">
        <w:rPr>
          <w:rFonts w:ascii="Century Gothic" w:hAnsi="Century Gothic"/>
          <w:sz w:val="24"/>
          <w:szCs w:val="24"/>
        </w:rPr>
        <w:t xml:space="preserve">de Ciudad del Maíz, San Luis Potosí y el Juez Familiar de Rioverde, San Luis Potosí, en el Proceso Penal </w:t>
      </w:r>
      <w:r w:rsidR="00321CAF" w:rsidRPr="00321CAF">
        <w:rPr>
          <w:rFonts w:ascii="Century Gothic" w:hAnsi="Century Gothic"/>
          <w:b/>
          <w:sz w:val="24"/>
          <w:szCs w:val="24"/>
        </w:rPr>
        <w:t>ELIMINADO</w:t>
      </w:r>
      <w:r w:rsidR="005A39FA" w:rsidRPr="005A39FA">
        <w:rPr>
          <w:rFonts w:ascii="Century Gothic" w:hAnsi="Century Gothic"/>
          <w:sz w:val="24"/>
          <w:szCs w:val="24"/>
        </w:rPr>
        <w:t xml:space="preserve">, instruido en contra de </w:t>
      </w:r>
      <w:r w:rsidR="00321CAF" w:rsidRPr="00321CAF">
        <w:rPr>
          <w:rFonts w:ascii="Century Gothic" w:hAnsi="Century Gothic"/>
          <w:b/>
          <w:sz w:val="24"/>
          <w:szCs w:val="24"/>
        </w:rPr>
        <w:t xml:space="preserve">ELIMINADO </w:t>
      </w:r>
      <w:r w:rsidR="005A39FA" w:rsidRPr="005A39FA">
        <w:rPr>
          <w:rFonts w:ascii="Century Gothic" w:hAnsi="Century Gothic"/>
          <w:sz w:val="24"/>
          <w:szCs w:val="24"/>
        </w:rPr>
        <w:t xml:space="preserve"> por el delito de Violación Equiparada</w:t>
      </w:r>
      <w:r w:rsidR="00B34BF2" w:rsidRPr="005A39FA">
        <w:rPr>
          <w:rFonts w:ascii="Century Gothic" w:hAnsi="Century Gothic"/>
          <w:sz w:val="24"/>
          <w:szCs w:val="24"/>
        </w:rPr>
        <w:t xml:space="preserve">. </w:t>
      </w:r>
      <w:r w:rsidRPr="005A39FA">
        <w:rPr>
          <w:rFonts w:ascii="Century Gothic" w:hAnsi="Century Gothic"/>
          <w:b/>
          <w:sz w:val="24"/>
          <w:szCs w:val="24"/>
        </w:rPr>
        <w:t>Quinto:</w:t>
      </w:r>
      <w:r w:rsidRPr="005A39FA">
        <w:rPr>
          <w:rFonts w:ascii="Century Gothic" w:hAnsi="Century Gothic"/>
          <w:b/>
          <w:bCs/>
          <w:sz w:val="24"/>
          <w:szCs w:val="24"/>
        </w:rPr>
        <w:t xml:space="preserve"> </w:t>
      </w:r>
      <w:r w:rsidR="005A39FA" w:rsidRPr="005A39FA">
        <w:rPr>
          <w:rFonts w:ascii="Century Gothic" w:hAnsi="Century Gothic"/>
          <w:sz w:val="24"/>
          <w:szCs w:val="24"/>
        </w:rPr>
        <w:t>Se</w:t>
      </w:r>
      <w:r w:rsidR="005A39FA" w:rsidRPr="00400660">
        <w:rPr>
          <w:rFonts w:ascii="Century Gothic" w:hAnsi="Century Gothic"/>
          <w:sz w:val="24"/>
          <w:szCs w:val="24"/>
        </w:rPr>
        <w:t xml:space="preserve"> informa al H. Pleno de la recepción por parte de la Presidencia de los siguientes documentos: </w:t>
      </w:r>
      <w:r w:rsidR="005A39FA" w:rsidRPr="00400660">
        <w:rPr>
          <w:rFonts w:ascii="Century Gothic" w:hAnsi="Century Gothic"/>
          <w:b/>
          <w:sz w:val="24"/>
          <w:szCs w:val="24"/>
        </w:rPr>
        <w:t>1</w:t>
      </w:r>
      <w:r w:rsidR="005A39FA" w:rsidRPr="00400660">
        <w:rPr>
          <w:rFonts w:ascii="Century Gothic" w:hAnsi="Century Gothic"/>
          <w:sz w:val="24"/>
          <w:szCs w:val="24"/>
        </w:rPr>
        <w:t>).- Oficio SEA 343/2019, enviado por la licenciada Patricia Guadalupe Vélez Nieto, Secretaria Ejecutiva de Administración del Consejo de la Judicatura del Poder Judicial del Estado, conjuntamente con el Informe Financiero del Poder Judicial del Estado, del primer trimestre correspondiente a los meses de enero, febrero y marzo de 2019.</w:t>
      </w:r>
      <w:r w:rsidR="005A39FA">
        <w:rPr>
          <w:rFonts w:ascii="Century Gothic" w:hAnsi="Century Gothic"/>
          <w:sz w:val="24"/>
          <w:szCs w:val="24"/>
        </w:rPr>
        <w:t xml:space="preserve"> </w:t>
      </w:r>
      <w:r w:rsidR="005A39FA" w:rsidRPr="00400660">
        <w:rPr>
          <w:rFonts w:ascii="Century Gothic" w:hAnsi="Century Gothic"/>
          <w:b/>
          <w:sz w:val="24"/>
          <w:szCs w:val="24"/>
        </w:rPr>
        <w:t>2</w:t>
      </w:r>
      <w:r w:rsidR="005A39FA" w:rsidRPr="00400660">
        <w:rPr>
          <w:rFonts w:ascii="Century Gothic" w:hAnsi="Century Gothic"/>
          <w:sz w:val="24"/>
          <w:szCs w:val="24"/>
        </w:rPr>
        <w:t xml:space="preserve">).- Oficio 10178/2019, enviado por la Jueza Tercero de Distrito en el Estado, conjuntamente con copia del escrito de expresión de agravios del recurso de queja interpuesto por </w:t>
      </w:r>
      <w:r w:rsidR="00321CAF" w:rsidRPr="00321CAF">
        <w:rPr>
          <w:rFonts w:ascii="Century Gothic" w:hAnsi="Century Gothic"/>
          <w:b/>
          <w:sz w:val="24"/>
          <w:szCs w:val="24"/>
        </w:rPr>
        <w:t>ELIMINADO</w:t>
      </w:r>
      <w:r w:rsidR="005A39FA" w:rsidRPr="00400660">
        <w:rPr>
          <w:rFonts w:ascii="Century Gothic" w:hAnsi="Century Gothic"/>
          <w:sz w:val="24"/>
          <w:szCs w:val="24"/>
        </w:rPr>
        <w:t xml:space="preserve">, en contra del proveído emitido el dos de mayo del año en curso, dentro del juicio de amparo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promovido por el </w:t>
      </w:r>
      <w:r w:rsidR="00321CAF" w:rsidRPr="00321CAF">
        <w:rPr>
          <w:rFonts w:ascii="Century Gothic" w:hAnsi="Century Gothic"/>
          <w:b/>
          <w:sz w:val="24"/>
          <w:szCs w:val="24"/>
        </w:rPr>
        <w:t>ELIMINADO</w:t>
      </w:r>
      <w:r w:rsidR="005A39FA" w:rsidRPr="00400660">
        <w:rPr>
          <w:rFonts w:ascii="Century Gothic" w:hAnsi="Century Gothic"/>
          <w:sz w:val="24"/>
          <w:szCs w:val="24"/>
        </w:rPr>
        <w:t>.</w:t>
      </w:r>
      <w:r w:rsidR="005A39FA">
        <w:rPr>
          <w:rFonts w:ascii="Century Gothic" w:hAnsi="Century Gothic"/>
          <w:sz w:val="24"/>
          <w:szCs w:val="24"/>
        </w:rPr>
        <w:t xml:space="preserve"> </w:t>
      </w:r>
      <w:r w:rsidR="005A39FA" w:rsidRPr="00400660">
        <w:rPr>
          <w:rFonts w:ascii="Century Gothic" w:hAnsi="Century Gothic"/>
          <w:b/>
          <w:sz w:val="24"/>
          <w:szCs w:val="24"/>
        </w:rPr>
        <w:t>3</w:t>
      </w:r>
      <w:r w:rsidR="005A39FA" w:rsidRPr="00400660">
        <w:rPr>
          <w:rFonts w:ascii="Century Gothic" w:hAnsi="Century Gothic"/>
          <w:sz w:val="24"/>
          <w:szCs w:val="24"/>
        </w:rPr>
        <w:t xml:space="preserve">).- Oficio 10282/2019, </w:t>
      </w:r>
      <w:r w:rsidR="005A39FA" w:rsidRPr="00400660">
        <w:rPr>
          <w:rFonts w:ascii="Century Gothic" w:hAnsi="Century Gothic"/>
          <w:sz w:val="24"/>
          <w:szCs w:val="24"/>
        </w:rPr>
        <w:lastRenderedPageBreak/>
        <w:t>enviado por la Jueza Tercero de Distrito en el Estado, comunicando la resolución emitida en el recurso de queja</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por el Segundo Tribunal Colegiado en Materias Civil y Administrativa del Noveno Circuito en el Estado, en el incidente de suspensión relativo al juicio de amparo </w:t>
      </w:r>
      <w:r w:rsidR="00321CAF" w:rsidRPr="00321CAF">
        <w:rPr>
          <w:rFonts w:ascii="Century Gothic" w:hAnsi="Century Gothic"/>
          <w:b/>
          <w:sz w:val="24"/>
          <w:szCs w:val="24"/>
        </w:rPr>
        <w:t>ELIMINADO</w:t>
      </w:r>
      <w:r w:rsidR="005A39FA" w:rsidRPr="00400660">
        <w:rPr>
          <w:rFonts w:ascii="Century Gothic" w:hAnsi="Century Gothic"/>
          <w:sz w:val="24"/>
          <w:szCs w:val="24"/>
        </w:rPr>
        <w:t xml:space="preserve">, promovido por </w:t>
      </w:r>
      <w:r w:rsidR="00321CAF" w:rsidRPr="00321CAF">
        <w:rPr>
          <w:rFonts w:ascii="Century Gothic" w:hAnsi="Century Gothic"/>
          <w:b/>
          <w:sz w:val="24"/>
          <w:szCs w:val="24"/>
        </w:rPr>
        <w:t>ELIMINADO</w:t>
      </w:r>
      <w:r w:rsidR="005A39FA" w:rsidRPr="00400660">
        <w:rPr>
          <w:rFonts w:ascii="Century Gothic" w:hAnsi="Century Gothic"/>
          <w:sz w:val="24"/>
          <w:szCs w:val="24"/>
        </w:rPr>
        <w:t xml:space="preserve">, mediante el cual declara infundado el recurso de queja, promovido por la citada quejosa. </w:t>
      </w:r>
      <w:r w:rsidR="005A39FA" w:rsidRPr="00400660">
        <w:rPr>
          <w:rFonts w:ascii="Century Gothic" w:hAnsi="Century Gothic"/>
          <w:b/>
          <w:sz w:val="24"/>
          <w:szCs w:val="24"/>
        </w:rPr>
        <w:t>4</w:t>
      </w:r>
      <w:r w:rsidR="005A39FA" w:rsidRPr="00400660">
        <w:rPr>
          <w:rFonts w:ascii="Century Gothic" w:hAnsi="Century Gothic"/>
          <w:sz w:val="24"/>
          <w:szCs w:val="24"/>
        </w:rPr>
        <w:t>).-</w:t>
      </w:r>
      <w:r w:rsidR="005A39FA" w:rsidRPr="00400660">
        <w:rPr>
          <w:rFonts w:ascii="Century Gothic" w:hAnsi="Century Gothic"/>
          <w:b/>
          <w:sz w:val="24"/>
          <w:szCs w:val="24"/>
        </w:rPr>
        <w:t xml:space="preserve"> </w:t>
      </w:r>
      <w:r w:rsidR="005A39FA" w:rsidRPr="00400660">
        <w:rPr>
          <w:rFonts w:ascii="Century Gothic" w:hAnsi="Century Gothic"/>
          <w:sz w:val="24"/>
          <w:szCs w:val="24"/>
        </w:rPr>
        <w:t>Oficio 10425/2019, enviado por la Jueza Tercero de Distrito en el Estado, conjuntamente con escrito de expresión de agravios interpuesto por el H. Congreso del Estado de San Luis Potosí,</w:t>
      </w:r>
      <w:r w:rsidR="00321CAF" w:rsidRPr="00321CAF">
        <w:rPr>
          <w:rFonts w:ascii="Century Gothic" w:hAnsi="Century Gothic"/>
          <w:b/>
          <w:sz w:val="24"/>
          <w:szCs w:val="24"/>
        </w:rPr>
        <w:t xml:space="preserve"> ELIMINADO </w:t>
      </w:r>
      <w:r w:rsidR="005A39FA" w:rsidRPr="00400660">
        <w:rPr>
          <w:rFonts w:ascii="Century Gothic" w:hAnsi="Century Gothic"/>
          <w:sz w:val="24"/>
          <w:szCs w:val="24"/>
        </w:rPr>
        <w:t xml:space="preserve">en contra de la sentencia emitida el quince de abril de dos mil diecinueve, en el juicio de amparo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promovido por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mediante la cual le concede el amparo y protección de la justicia federal al referido quejoso. </w:t>
      </w:r>
      <w:r w:rsidR="005A39FA" w:rsidRPr="00400660">
        <w:rPr>
          <w:rFonts w:ascii="Century Gothic" w:hAnsi="Century Gothic"/>
          <w:b/>
          <w:sz w:val="24"/>
          <w:szCs w:val="24"/>
        </w:rPr>
        <w:t>5</w:t>
      </w:r>
      <w:r w:rsidR="005A39FA" w:rsidRPr="00400660">
        <w:rPr>
          <w:rFonts w:ascii="Century Gothic" w:hAnsi="Century Gothic"/>
          <w:sz w:val="24"/>
          <w:szCs w:val="24"/>
        </w:rPr>
        <w:t xml:space="preserve">).- Oficio 4852/2019, enviado por la Presidenta del Primer Tribunal Colegiado en Materias Civil y Administrativa del Noveno Circuito en el Estado, comunicando, que en virtud a que ya transcurrió el término legal para que se interpusiera recurso de reclamación previsto por el artículo 104 de la Ley de Amparo, en contra del auto de doce de febrero de dos mil diecinueve, por el que declaró carecer de competencia legal para conocer de la demanda de amparo directo </w:t>
      </w:r>
      <w:r w:rsidR="00321CAF" w:rsidRPr="00321CAF">
        <w:rPr>
          <w:rFonts w:ascii="Century Gothic" w:hAnsi="Century Gothic"/>
          <w:b/>
          <w:sz w:val="24"/>
          <w:szCs w:val="24"/>
        </w:rPr>
        <w:t>ELIMINADO</w:t>
      </w:r>
      <w:r w:rsidR="005A39FA" w:rsidRPr="00400660">
        <w:rPr>
          <w:rFonts w:ascii="Century Gothic" w:hAnsi="Century Gothic"/>
          <w:sz w:val="24"/>
          <w:szCs w:val="24"/>
        </w:rPr>
        <w:t xml:space="preserve">, promovido por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ostentándose como endosatario en procuración de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y/o</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sin que al efecto se hubiere interpuesto; ordenando su remisión al Juez de Distrito en turno. (Este asunto deriva del proveído dictado en 18 dieciocho de octubre del presente año, en el toca </w:t>
      </w:r>
      <w:r w:rsidR="00321CAF" w:rsidRPr="00321CAF">
        <w:rPr>
          <w:rFonts w:ascii="Century Gothic" w:hAnsi="Century Gothic"/>
          <w:b/>
          <w:sz w:val="24"/>
          <w:szCs w:val="24"/>
        </w:rPr>
        <w:t>ELIMINADO</w:t>
      </w:r>
      <w:r w:rsidR="005A39FA" w:rsidRPr="00400660">
        <w:rPr>
          <w:rFonts w:ascii="Century Gothic" w:hAnsi="Century Gothic"/>
          <w:sz w:val="24"/>
          <w:szCs w:val="24"/>
        </w:rPr>
        <w:t>, relativo al recur</w:t>
      </w:r>
      <w:r w:rsidR="00022310">
        <w:rPr>
          <w:rFonts w:ascii="Century Gothic" w:hAnsi="Century Gothic"/>
          <w:sz w:val="24"/>
          <w:szCs w:val="24"/>
        </w:rPr>
        <w:t xml:space="preserve">so de queja interpuesto por </w:t>
      </w:r>
      <w:r w:rsidR="00321CAF" w:rsidRPr="00321CAF">
        <w:rPr>
          <w:rFonts w:ascii="Century Gothic" w:hAnsi="Century Gothic"/>
          <w:b/>
          <w:sz w:val="24"/>
          <w:szCs w:val="24"/>
        </w:rPr>
        <w:t>ELIMINADO</w:t>
      </w:r>
      <w:r w:rsidR="005A39FA" w:rsidRPr="00400660">
        <w:rPr>
          <w:rFonts w:ascii="Century Gothic" w:hAnsi="Century Gothic"/>
          <w:sz w:val="24"/>
          <w:szCs w:val="24"/>
        </w:rPr>
        <w:t xml:space="preserve">, ostentándose con el carácter de </w:t>
      </w:r>
      <w:r w:rsidR="005A39FA" w:rsidRPr="00400660">
        <w:rPr>
          <w:rFonts w:ascii="Century Gothic" w:hAnsi="Century Gothic"/>
          <w:sz w:val="24"/>
          <w:szCs w:val="24"/>
        </w:rPr>
        <w:lastRenderedPageBreak/>
        <w:t xml:space="preserve">endosatario en procuración de </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en contra del acuerdo dictado en 10 diez de octubre del año próximo pasado, en el expediente </w:t>
      </w:r>
      <w:r w:rsidR="00321CAF" w:rsidRPr="00321CAF">
        <w:rPr>
          <w:rFonts w:ascii="Century Gothic" w:hAnsi="Century Gothic"/>
          <w:b/>
          <w:sz w:val="24"/>
          <w:szCs w:val="24"/>
        </w:rPr>
        <w:t>ELIMINADO</w:t>
      </w:r>
      <w:r w:rsidR="005A39FA" w:rsidRPr="00400660">
        <w:rPr>
          <w:rFonts w:ascii="Century Gothic" w:hAnsi="Century Gothic"/>
          <w:sz w:val="24"/>
          <w:szCs w:val="24"/>
        </w:rPr>
        <w:t>, relativo al Juicio Ejecutivo Mercantil, promovido por el referido inconforme en contra de</w:t>
      </w:r>
      <w:r w:rsidR="00321CAF" w:rsidRPr="00321CAF">
        <w:rPr>
          <w:rFonts w:ascii="Century Gothic" w:hAnsi="Century Gothic"/>
          <w:b/>
          <w:sz w:val="24"/>
          <w:szCs w:val="24"/>
        </w:rPr>
        <w:t xml:space="preserve"> ELIMINADO</w:t>
      </w:r>
      <w:r w:rsidR="005A39FA" w:rsidRPr="00400660">
        <w:rPr>
          <w:rFonts w:ascii="Century Gothic" w:hAnsi="Century Gothic"/>
          <w:sz w:val="24"/>
          <w:szCs w:val="24"/>
        </w:rPr>
        <w:t xml:space="preserve">). </w:t>
      </w:r>
      <w:r w:rsidR="005A39FA" w:rsidRPr="00400660">
        <w:rPr>
          <w:rFonts w:ascii="Century Gothic" w:hAnsi="Century Gothic"/>
          <w:b/>
          <w:sz w:val="24"/>
          <w:szCs w:val="24"/>
        </w:rPr>
        <w:t>6</w:t>
      </w:r>
      <w:r w:rsidR="005A39FA" w:rsidRPr="00400660">
        <w:rPr>
          <w:rFonts w:ascii="Century Gothic" w:hAnsi="Century Gothic"/>
          <w:sz w:val="24"/>
          <w:szCs w:val="24"/>
        </w:rPr>
        <w:t>).-</w:t>
      </w:r>
      <w:r w:rsidR="005A39FA" w:rsidRPr="00400660">
        <w:rPr>
          <w:rFonts w:ascii="Century Gothic" w:hAnsi="Century Gothic"/>
          <w:b/>
          <w:sz w:val="24"/>
          <w:szCs w:val="24"/>
        </w:rPr>
        <w:t xml:space="preserve"> </w:t>
      </w:r>
      <w:r w:rsidR="005A39FA" w:rsidRPr="00400660">
        <w:rPr>
          <w:rFonts w:ascii="Century Gothic" w:hAnsi="Century Gothic"/>
          <w:sz w:val="24"/>
          <w:szCs w:val="24"/>
        </w:rPr>
        <w:t xml:space="preserve">Informe que rinde el Centro Estatal de Mediación y Conciliación del Poder Judicial del Estado, correspondiente a los asuntos tramitados durante el mes de abril de 2019 dos mil diecinueve. </w:t>
      </w:r>
      <w:r w:rsidR="005A39FA" w:rsidRPr="00400660">
        <w:rPr>
          <w:rFonts w:ascii="Century Gothic" w:hAnsi="Century Gothic"/>
          <w:b/>
          <w:sz w:val="24"/>
          <w:szCs w:val="24"/>
        </w:rPr>
        <w:t>7</w:t>
      </w:r>
      <w:r w:rsidR="005A39FA" w:rsidRPr="00400660">
        <w:rPr>
          <w:rFonts w:ascii="Century Gothic" w:hAnsi="Century Gothic"/>
          <w:sz w:val="24"/>
          <w:szCs w:val="24"/>
        </w:rPr>
        <w:t>).- En seguimiento a los acuerdos emitidos por el Pleno del Supremo Tribunal de Justicia del Estado, se envió los siguientes:</w:t>
      </w:r>
      <w:r w:rsidR="005A39FA">
        <w:rPr>
          <w:rFonts w:ascii="Century Gothic" w:hAnsi="Century Gothic"/>
          <w:sz w:val="24"/>
          <w:szCs w:val="24"/>
        </w:rPr>
        <w:t xml:space="preserve"> </w:t>
      </w:r>
      <w:r w:rsidR="005A39FA" w:rsidRPr="00400660">
        <w:rPr>
          <w:rFonts w:ascii="Century Gothic" w:hAnsi="Century Gothic"/>
          <w:b/>
          <w:sz w:val="24"/>
          <w:szCs w:val="24"/>
        </w:rPr>
        <w:t>A</w:t>
      </w:r>
      <w:r w:rsidR="005A39FA" w:rsidRPr="00400660">
        <w:rPr>
          <w:rFonts w:ascii="Century Gothic" w:hAnsi="Century Gothic"/>
          <w:sz w:val="24"/>
          <w:szCs w:val="24"/>
        </w:rPr>
        <w:t xml:space="preserve">).- Oficios 3655, 3656 y 3657, dirigidos al Pleno del Consejo de la Judicatura del Poder Judicial del Estado, a las Magistrada María Manuela García Cázares y a la Magistrada Rebeca Anastacia Medina García, respectivamente. </w:t>
      </w:r>
      <w:r w:rsidR="00022310" w:rsidRPr="00022310">
        <w:rPr>
          <w:rFonts w:ascii="Century Gothic" w:hAnsi="Century Gothic"/>
          <w:bCs/>
          <w:sz w:val="24"/>
          <w:szCs w:val="24"/>
        </w:rPr>
        <w:t>(</w:t>
      </w:r>
      <w:r w:rsidR="005A39FA" w:rsidRPr="00400660">
        <w:rPr>
          <w:rFonts w:ascii="Century Gothic" w:hAnsi="Century Gothic"/>
          <w:bCs/>
          <w:sz w:val="24"/>
          <w:szCs w:val="24"/>
        </w:rPr>
        <w:t>Este asunto tiene relación con el séptimo punto inciso 1), del orden del día de la sesión ordinaria celebrada el 9 nueve de mayo de 2019 dos mil diecinueve</w:t>
      </w:r>
      <w:r w:rsidR="00022310">
        <w:rPr>
          <w:rFonts w:ascii="Century Gothic" w:hAnsi="Century Gothic"/>
          <w:bCs/>
          <w:sz w:val="24"/>
          <w:szCs w:val="24"/>
        </w:rPr>
        <w:t>)</w:t>
      </w:r>
      <w:r w:rsidR="005A39FA" w:rsidRPr="00400660">
        <w:rPr>
          <w:rFonts w:ascii="Century Gothic" w:hAnsi="Century Gothic"/>
          <w:bCs/>
          <w:sz w:val="24"/>
          <w:szCs w:val="24"/>
        </w:rPr>
        <w:t>.</w:t>
      </w:r>
      <w:r w:rsidR="00321CAF" w:rsidRPr="00321CAF">
        <w:rPr>
          <w:rFonts w:ascii="Century Gothic" w:hAnsi="Century Gothic"/>
          <w:b/>
          <w:bCs/>
          <w:sz w:val="24"/>
          <w:szCs w:val="24"/>
        </w:rPr>
        <w:t xml:space="preserve"> </w:t>
      </w:r>
      <w:r w:rsidR="005A39FA" w:rsidRPr="00400660">
        <w:rPr>
          <w:rFonts w:ascii="Century Gothic" w:hAnsi="Century Gothic"/>
          <w:sz w:val="24"/>
          <w:szCs w:val="24"/>
        </w:rPr>
        <w:t xml:space="preserve"> </w:t>
      </w:r>
      <w:r w:rsidR="005A39FA" w:rsidRPr="00400660">
        <w:rPr>
          <w:rFonts w:ascii="Century Gothic" w:hAnsi="Century Gothic"/>
          <w:b/>
          <w:sz w:val="24"/>
          <w:szCs w:val="24"/>
        </w:rPr>
        <w:t>B</w:t>
      </w:r>
      <w:r w:rsidR="005A39FA" w:rsidRPr="00400660">
        <w:rPr>
          <w:rFonts w:ascii="Century Gothic" w:hAnsi="Century Gothic"/>
          <w:sz w:val="24"/>
          <w:szCs w:val="24"/>
        </w:rPr>
        <w:t xml:space="preserve">).- Oficios 3658, 3659 y 3660, dirigidos a la Magistrada María Del Rocío Hernández Cruz, a la Magistrada Graciela González Centeno y al Pleno del Consejo de la Judicatura del Poder Judicial del Estado, respectivamente. </w:t>
      </w:r>
      <w:r w:rsidR="00321CAF" w:rsidRPr="00321CAF">
        <w:rPr>
          <w:rFonts w:ascii="Century Gothic" w:hAnsi="Century Gothic"/>
          <w:b/>
          <w:bCs/>
          <w:sz w:val="24"/>
          <w:szCs w:val="24"/>
        </w:rPr>
        <w:t xml:space="preserve"> </w:t>
      </w:r>
      <w:r w:rsidR="00022310" w:rsidRPr="00022310">
        <w:rPr>
          <w:rFonts w:ascii="Century Gothic" w:hAnsi="Century Gothic"/>
          <w:bCs/>
          <w:sz w:val="24"/>
          <w:szCs w:val="24"/>
        </w:rPr>
        <w:t>(</w:t>
      </w:r>
      <w:r w:rsidR="005A39FA" w:rsidRPr="00400660">
        <w:rPr>
          <w:rFonts w:ascii="Century Gothic" w:hAnsi="Century Gothic"/>
          <w:bCs/>
          <w:sz w:val="24"/>
          <w:szCs w:val="24"/>
        </w:rPr>
        <w:t>Este asunto tiene relación con el séptimo punto inciso 2) del orden del día de la sesión ordinaria celebrada el 9 nueve de mayo de 2019 dos mil diecinueve</w:t>
      </w:r>
      <w:r w:rsidR="00022310">
        <w:rPr>
          <w:rFonts w:ascii="Century Gothic" w:hAnsi="Century Gothic"/>
          <w:bCs/>
          <w:sz w:val="24"/>
          <w:szCs w:val="24"/>
        </w:rPr>
        <w:t>)</w:t>
      </w:r>
      <w:r w:rsidR="005A39FA" w:rsidRPr="00400660">
        <w:rPr>
          <w:rFonts w:ascii="Century Gothic" w:hAnsi="Century Gothic"/>
          <w:bCs/>
          <w:sz w:val="24"/>
          <w:szCs w:val="24"/>
        </w:rPr>
        <w:t>.</w:t>
      </w:r>
      <w:r w:rsidR="00022310">
        <w:rPr>
          <w:rFonts w:ascii="Century Gothic" w:hAnsi="Century Gothic"/>
          <w:b/>
          <w:bCs/>
          <w:sz w:val="24"/>
          <w:szCs w:val="24"/>
        </w:rPr>
        <w:t xml:space="preserve"> </w:t>
      </w:r>
      <w:r w:rsidR="005A39FA" w:rsidRPr="00400660">
        <w:rPr>
          <w:rFonts w:ascii="Century Gothic" w:hAnsi="Century Gothic"/>
          <w:b/>
          <w:sz w:val="24"/>
          <w:szCs w:val="24"/>
        </w:rPr>
        <w:t>C</w:t>
      </w:r>
      <w:r w:rsidR="005A39FA" w:rsidRPr="00400660">
        <w:rPr>
          <w:rFonts w:ascii="Century Gothic" w:hAnsi="Century Gothic"/>
          <w:sz w:val="24"/>
          <w:szCs w:val="24"/>
        </w:rPr>
        <w:t>).- Oficio</w:t>
      </w:r>
      <w:r w:rsidR="00321CAF" w:rsidRPr="00321CAF">
        <w:rPr>
          <w:rFonts w:ascii="Century Gothic" w:hAnsi="Century Gothic"/>
          <w:b/>
          <w:bCs/>
          <w:sz w:val="24"/>
          <w:szCs w:val="24"/>
        </w:rPr>
        <w:t xml:space="preserve"> </w:t>
      </w:r>
      <w:r w:rsidR="005A39FA" w:rsidRPr="00400660">
        <w:rPr>
          <w:rFonts w:ascii="Century Gothic" w:hAnsi="Century Gothic"/>
          <w:sz w:val="24"/>
          <w:szCs w:val="24"/>
        </w:rPr>
        <w:t>3661 dirigido a</w:t>
      </w:r>
      <w:r w:rsidR="00321CAF" w:rsidRPr="00321CAF">
        <w:rPr>
          <w:rFonts w:ascii="Century Gothic" w:hAnsi="Century Gothic"/>
          <w:b/>
          <w:sz w:val="24"/>
          <w:szCs w:val="24"/>
        </w:rPr>
        <w:t xml:space="preserve"> ELIMINADO </w:t>
      </w:r>
      <w:r w:rsidR="005A39FA" w:rsidRPr="00400660">
        <w:rPr>
          <w:rFonts w:ascii="Century Gothic" w:hAnsi="Century Gothic"/>
          <w:bCs/>
          <w:sz w:val="24"/>
          <w:szCs w:val="24"/>
        </w:rPr>
        <w:t xml:space="preserve">(Este asunto tiene relación con el cuarto punto inciso 1) del orden del día de la sesión extraordinaria celebrada el 9 nueve de mayo de 2019 dos mil </w:t>
      </w:r>
      <w:r w:rsidR="005A39FA" w:rsidRPr="005A39FA">
        <w:rPr>
          <w:rFonts w:ascii="Century Gothic" w:hAnsi="Century Gothic"/>
          <w:bCs/>
          <w:sz w:val="24"/>
          <w:szCs w:val="24"/>
        </w:rPr>
        <w:t xml:space="preserve">diecinueve). </w:t>
      </w:r>
      <w:r w:rsidRPr="005A39FA">
        <w:rPr>
          <w:rFonts w:ascii="Century Gothic" w:hAnsi="Century Gothic"/>
          <w:b/>
          <w:sz w:val="24"/>
          <w:szCs w:val="24"/>
        </w:rPr>
        <w:t>Sexto:</w:t>
      </w:r>
      <w:r w:rsidRPr="005A39FA">
        <w:rPr>
          <w:rFonts w:ascii="Century Gothic" w:hAnsi="Century Gothic"/>
          <w:b/>
          <w:bCs/>
          <w:sz w:val="24"/>
          <w:szCs w:val="24"/>
        </w:rPr>
        <w:t xml:space="preserve"> </w:t>
      </w:r>
      <w:r w:rsidR="00782D83" w:rsidRPr="005A39FA">
        <w:rPr>
          <w:rFonts w:ascii="Century Gothic" w:hAnsi="Century Gothic"/>
          <w:sz w:val="24"/>
          <w:szCs w:val="24"/>
        </w:rPr>
        <w:t xml:space="preserve">Asuntos Generales, los que hagan mención tanto el Magistrado Juan Paulo Almazán Cue, Presidente de este Supremo Tribunal de Justicia y del Consejo de la Judicatura </w:t>
      </w:r>
      <w:r w:rsidR="00782D83" w:rsidRPr="005A39FA">
        <w:rPr>
          <w:rFonts w:ascii="Century Gothic" w:hAnsi="Century Gothic"/>
          <w:sz w:val="24"/>
          <w:szCs w:val="24"/>
        </w:rPr>
        <w:lastRenderedPageBreak/>
        <w:t>del Estado, como los demás Magistrados y Magistradas que integran este Cuerpo Colegiado</w:t>
      </w:r>
      <w:r w:rsidRPr="005A39FA">
        <w:rPr>
          <w:rFonts w:ascii="Century Gothic" w:hAnsi="Century Gothic"/>
          <w:sz w:val="24"/>
          <w:szCs w:val="24"/>
        </w:rPr>
        <w:t xml:space="preserve">. - - - - - - - - - - - - - - </w:t>
      </w:r>
      <w:r w:rsidR="00782D83" w:rsidRPr="005A39FA">
        <w:rPr>
          <w:rFonts w:ascii="Century Gothic" w:hAnsi="Century Gothic"/>
          <w:sz w:val="24"/>
          <w:szCs w:val="24"/>
        </w:rPr>
        <w:t xml:space="preserve">- - - - - - - - - - - - - - </w:t>
      </w:r>
    </w:p>
    <w:p w14:paraId="4B65A6DD" w14:textId="254364D7" w:rsidR="00EB35CA" w:rsidRPr="00B94989" w:rsidRDefault="00EB35CA" w:rsidP="00B94989">
      <w:pPr>
        <w:spacing w:line="480" w:lineRule="auto"/>
        <w:jc w:val="both"/>
        <w:rPr>
          <w:rFonts w:ascii="Century Gothic" w:hAnsi="Century Gothic"/>
          <w:lang w:val="es-MX"/>
        </w:rPr>
      </w:pPr>
      <w:r w:rsidRPr="005A39FA">
        <w:rPr>
          <w:rFonts w:ascii="Century Gothic" w:hAnsi="Century Gothic"/>
        </w:rPr>
        <w:t xml:space="preserve">Acto continuo, atento a lo dispuesto por el artículo 5 fracción I del Reglamento Interior del Poder Judicial del Estado, el </w:t>
      </w:r>
      <w:r w:rsidRPr="005A39FA">
        <w:rPr>
          <w:rFonts w:ascii="Century Gothic" w:hAnsi="Century Gothic"/>
          <w:b/>
          <w:bCs/>
        </w:rPr>
        <w:t>Magistrado Presidente</w:t>
      </w:r>
      <w:r w:rsidRPr="005A39FA">
        <w:rPr>
          <w:rFonts w:ascii="Century Gothic" w:hAnsi="Century Gothic"/>
        </w:rPr>
        <w:t xml:space="preserve">, solicita a la Secretaria de Acuerdos que agote el </w:t>
      </w:r>
      <w:r w:rsidRPr="005A39FA">
        <w:rPr>
          <w:rFonts w:ascii="Century Gothic" w:hAnsi="Century Gothic"/>
          <w:b/>
          <w:bCs/>
        </w:rPr>
        <w:t>primer punto</w:t>
      </w:r>
      <w:r w:rsidRPr="005A39FA">
        <w:rPr>
          <w:rFonts w:ascii="Century Gothic" w:hAnsi="Century Gothic"/>
        </w:rPr>
        <w:t xml:space="preserve"> del orden del día. Enseguida, procede la </w:t>
      </w:r>
      <w:r w:rsidRPr="005A39FA">
        <w:rPr>
          <w:rFonts w:ascii="Century Gothic" w:hAnsi="Century Gothic"/>
          <w:b/>
        </w:rPr>
        <w:t>Secretaria</w:t>
      </w:r>
      <w:r w:rsidRPr="005A39FA">
        <w:rPr>
          <w:rFonts w:ascii="Century Gothic" w:hAnsi="Century Gothic"/>
        </w:rPr>
        <w:t xml:space="preserve"> a tomar lista de asistencia</w:t>
      </w:r>
      <w:r w:rsidRPr="005A39FA">
        <w:rPr>
          <w:rFonts w:ascii="Century Gothic" w:hAnsi="Century Gothic"/>
          <w:lang w:val="es-MX"/>
        </w:rPr>
        <w:t xml:space="preserve">, </w:t>
      </w:r>
      <w:r w:rsidRPr="005A39FA">
        <w:rPr>
          <w:rFonts w:ascii="Century Gothic" w:hAnsi="Century Gothic"/>
        </w:rPr>
        <w:t>a los presentes,</w:t>
      </w:r>
      <w:r w:rsidR="00B94989" w:rsidRPr="007E22CF">
        <w:rPr>
          <w:rFonts w:ascii="Century Gothic" w:hAnsi="Century Gothic"/>
        </w:rPr>
        <w:t xml:space="preserve"> </w:t>
      </w:r>
      <w:r w:rsidR="00B94989" w:rsidRPr="007E22CF">
        <w:rPr>
          <w:rFonts w:ascii="Century Gothic" w:hAnsi="Century Gothic"/>
          <w:lang w:val="es-MX"/>
        </w:rPr>
        <w:t xml:space="preserve">una vez cumplida la instrucción, la </w:t>
      </w:r>
      <w:r w:rsidR="00B94989" w:rsidRPr="007E22CF">
        <w:rPr>
          <w:rFonts w:ascii="Century Gothic" w:hAnsi="Century Gothic"/>
        </w:rPr>
        <w:t>Presidencia da cuenta de la ausencia justificada de</w:t>
      </w:r>
      <w:r w:rsidR="00B94989">
        <w:rPr>
          <w:rFonts w:ascii="Century Gothic" w:hAnsi="Century Gothic"/>
        </w:rPr>
        <w:t xml:space="preserve"> </w:t>
      </w:r>
      <w:r w:rsidR="00B94989" w:rsidRPr="007E22CF">
        <w:rPr>
          <w:rFonts w:ascii="Century Gothic" w:hAnsi="Century Gothic"/>
        </w:rPr>
        <w:t>l</w:t>
      </w:r>
      <w:r w:rsidR="00B94989">
        <w:rPr>
          <w:rFonts w:ascii="Century Gothic" w:hAnsi="Century Gothic"/>
        </w:rPr>
        <w:t>as</w:t>
      </w:r>
      <w:r w:rsidR="00B94989" w:rsidRPr="007E22CF">
        <w:rPr>
          <w:rFonts w:ascii="Century Gothic" w:hAnsi="Century Gothic"/>
        </w:rPr>
        <w:t xml:space="preserve"> </w:t>
      </w:r>
      <w:r w:rsidR="00B94989">
        <w:rPr>
          <w:rFonts w:ascii="Century Gothic" w:hAnsi="Century Gothic"/>
        </w:rPr>
        <w:t>M</w:t>
      </w:r>
      <w:r w:rsidR="00B94989" w:rsidRPr="007E22CF">
        <w:rPr>
          <w:rFonts w:ascii="Century Gothic" w:hAnsi="Century Gothic"/>
        </w:rPr>
        <w:t>agistrad</w:t>
      </w:r>
      <w:r w:rsidR="00B94989">
        <w:rPr>
          <w:rFonts w:ascii="Century Gothic" w:hAnsi="Century Gothic"/>
        </w:rPr>
        <w:t>as María del Rocío Hernández Cruz y María Refugio González Reyes</w:t>
      </w:r>
      <w:r w:rsidR="00B94989" w:rsidRPr="007E22CF">
        <w:rPr>
          <w:rFonts w:ascii="Century Gothic" w:hAnsi="Century Gothic"/>
        </w:rPr>
        <w:t>.</w:t>
      </w:r>
      <w:r w:rsidR="00B94989" w:rsidRPr="007E22CF">
        <w:rPr>
          <w:rFonts w:ascii="Century Gothic" w:hAnsi="Century Gothic"/>
          <w:lang w:val="es-MX"/>
        </w:rPr>
        <w:t xml:space="preserve"> Atento a ello, </w:t>
      </w:r>
      <w:r w:rsidR="00B94989" w:rsidRPr="007E22CF">
        <w:rPr>
          <w:rFonts w:ascii="Century Gothic" w:hAnsi="Century Gothic" w:cs="Arial"/>
        </w:rPr>
        <w:t>existiendo</w:t>
      </w:r>
      <w:r w:rsidR="00B94989" w:rsidRPr="007E22CF">
        <w:rPr>
          <w:rFonts w:ascii="Century Gothic" w:hAnsi="Century Gothic"/>
          <w:lang w:val="es-MX"/>
        </w:rPr>
        <w:t xml:space="preserve"> </w:t>
      </w:r>
      <w:r w:rsidR="00B94989" w:rsidRPr="007E22CF">
        <w:rPr>
          <w:rFonts w:ascii="Century Gothic" w:hAnsi="Century Gothic"/>
          <w:b/>
          <w:iCs/>
          <w:lang w:val="es-MX"/>
        </w:rPr>
        <w:t>quórum</w:t>
      </w:r>
      <w:r w:rsidR="00B94989" w:rsidRPr="007E22CF">
        <w:rPr>
          <w:rFonts w:ascii="Century Gothic" w:hAnsi="Century Gothic"/>
          <w:iCs/>
          <w:lang w:val="es-MX"/>
        </w:rPr>
        <w:t xml:space="preserve"> </w:t>
      </w:r>
      <w:r w:rsidR="00B94989" w:rsidRPr="007E22CF">
        <w:rPr>
          <w:rFonts w:ascii="Century Gothic" w:hAnsi="Century Gothic"/>
        </w:rPr>
        <w:t>para celebrar esta sesión</w:t>
      </w:r>
      <w:r w:rsidR="00B94989" w:rsidRPr="007E22CF">
        <w:rPr>
          <w:rFonts w:ascii="Century Gothic" w:hAnsi="Century Gothic"/>
          <w:lang w:val="es-MX"/>
        </w:rPr>
        <w:t xml:space="preserve">, el </w:t>
      </w:r>
      <w:r w:rsidR="00B94989" w:rsidRPr="007E22CF">
        <w:rPr>
          <w:rFonts w:ascii="Century Gothic" w:hAnsi="Century Gothic"/>
          <w:b/>
          <w:lang w:val="es-MX"/>
        </w:rPr>
        <w:t>Magistrado Presidente</w:t>
      </w:r>
      <w:r w:rsidR="00B94989" w:rsidRPr="007E22CF">
        <w:rPr>
          <w:rFonts w:ascii="Century Gothic" w:hAnsi="Century Gothic"/>
          <w:lang w:val="es-MX"/>
        </w:rPr>
        <w:t xml:space="preserve">, la declara </w:t>
      </w:r>
      <w:r w:rsidR="00B94989" w:rsidRPr="00B94989">
        <w:rPr>
          <w:rFonts w:ascii="Century Gothic" w:hAnsi="Century Gothic"/>
          <w:lang w:val="es-MX"/>
        </w:rPr>
        <w:t>válida, al igual que los acuerdos que en ella se tomen</w:t>
      </w:r>
      <w:r w:rsidRPr="00B94989">
        <w:rPr>
          <w:rFonts w:ascii="Century Gothic" w:hAnsi="Century Gothic"/>
        </w:rPr>
        <w:t xml:space="preserve">- - - - - - - - - - - - - - - - - </w:t>
      </w:r>
      <w:r w:rsidR="00C054DE" w:rsidRPr="00B94989">
        <w:rPr>
          <w:rFonts w:ascii="Century Gothic" w:hAnsi="Century Gothic"/>
        </w:rPr>
        <w:t>-</w:t>
      </w:r>
      <w:r w:rsidR="00216FB3" w:rsidRPr="00B94989">
        <w:rPr>
          <w:rFonts w:ascii="Century Gothic" w:hAnsi="Century Gothic"/>
        </w:rPr>
        <w:t xml:space="preserve"> - - - - - - - - - - - - </w:t>
      </w:r>
    </w:p>
    <w:p w14:paraId="15BF593C" w14:textId="7EFDF11A" w:rsidR="00EB35CA" w:rsidRPr="0044533E" w:rsidRDefault="00EB35CA" w:rsidP="0044533E">
      <w:pPr>
        <w:pStyle w:val="Textoindependiente"/>
        <w:spacing w:line="480" w:lineRule="auto"/>
        <w:rPr>
          <w:rFonts w:ascii="Century Gothic" w:hAnsi="Century Gothic"/>
          <w:bCs/>
        </w:rPr>
      </w:pPr>
      <w:r w:rsidRPr="00B94989">
        <w:rPr>
          <w:rFonts w:ascii="Century Gothic" w:hAnsi="Century Gothic"/>
        </w:rPr>
        <w:t xml:space="preserve">Posteriormente, el </w:t>
      </w:r>
      <w:r w:rsidRPr="00B94989">
        <w:rPr>
          <w:rFonts w:ascii="Century Gothic" w:hAnsi="Century Gothic"/>
          <w:b/>
          <w:bCs/>
        </w:rPr>
        <w:t>Magistrado Juan Paulo Almazán Cue</w:t>
      </w:r>
      <w:r w:rsidRPr="00B94989">
        <w:rPr>
          <w:rFonts w:ascii="Century Gothic" w:hAnsi="Century Gothic"/>
        </w:rPr>
        <w:t xml:space="preserve"> pide a la Secretaria de Acuerdos dé lectura al </w:t>
      </w:r>
      <w:r w:rsidRPr="00B94989">
        <w:rPr>
          <w:rFonts w:ascii="Century Gothic" w:hAnsi="Century Gothic"/>
          <w:b/>
          <w:bCs/>
        </w:rPr>
        <w:t>segundo punto</w:t>
      </w:r>
      <w:r w:rsidRPr="00B94989">
        <w:rPr>
          <w:rFonts w:ascii="Century Gothic" w:hAnsi="Century Gothic"/>
        </w:rPr>
        <w:t>. Atento</w:t>
      </w:r>
      <w:r w:rsidRPr="005A39FA">
        <w:rPr>
          <w:rFonts w:ascii="Century Gothic" w:hAnsi="Century Gothic"/>
        </w:rPr>
        <w:t xml:space="preserve"> a ello, la licenciada Ma. del Rosario Torres Mancilla, leyó: “</w:t>
      </w:r>
      <w:r w:rsidRPr="005A39FA">
        <w:rPr>
          <w:rFonts w:ascii="Century Gothic" w:hAnsi="Century Gothic"/>
          <w:b/>
          <w:lang w:val="es-MX"/>
        </w:rPr>
        <w:t>Lectura, discusión y en su caso aprobación del orden del día</w:t>
      </w:r>
      <w:r w:rsidRPr="005A39FA">
        <w:rPr>
          <w:rFonts w:ascii="Century Gothic" w:hAnsi="Century Gothic"/>
          <w:b/>
        </w:rPr>
        <w:t>”</w:t>
      </w:r>
      <w:r w:rsidRPr="005A39FA">
        <w:rPr>
          <w:rFonts w:ascii="Century Gothic" w:hAnsi="Century Gothic"/>
        </w:rPr>
        <w:t>.</w:t>
      </w:r>
      <w:r w:rsidRPr="005A39FA">
        <w:rPr>
          <w:rFonts w:ascii="Century Gothic" w:hAnsi="Century Gothic"/>
          <w:lang w:val="es-ES"/>
        </w:rPr>
        <w:t xml:space="preserve"> </w:t>
      </w:r>
      <w:r w:rsidRPr="005A39FA">
        <w:rPr>
          <w:rFonts w:ascii="Century Gothic" w:hAnsi="Century Gothic"/>
        </w:rPr>
        <w:t xml:space="preserve">El </w:t>
      </w:r>
      <w:r w:rsidRPr="005A39FA">
        <w:rPr>
          <w:rFonts w:ascii="Century Gothic" w:hAnsi="Century Gothic"/>
          <w:b/>
        </w:rPr>
        <w:t>Magistrado Juan Paulo Almazán Cue</w:t>
      </w:r>
      <w:r w:rsidRPr="005A39FA">
        <w:rPr>
          <w:rFonts w:ascii="Century Gothic" w:hAnsi="Century Gothic"/>
        </w:rPr>
        <w:t>, refiere: “</w:t>
      </w:r>
      <w:r w:rsidR="00A7043C">
        <w:rPr>
          <w:rFonts w:ascii="Century Gothic" w:hAnsi="Century Gothic"/>
        </w:rPr>
        <w:t xml:space="preserve">A su disposición se encuentra el orden del día, si existiera alguna corrección o alguna manifestación respecto de la convocatoria, por favor háganla ver”. Sin comentario alguno el </w:t>
      </w:r>
      <w:r w:rsidR="00A7043C">
        <w:rPr>
          <w:rFonts w:ascii="Century Gothic" w:hAnsi="Century Gothic"/>
          <w:b/>
        </w:rPr>
        <w:t>Magistrado Presidente</w:t>
      </w:r>
      <w:r w:rsidR="00A7043C">
        <w:rPr>
          <w:rFonts w:ascii="Century Gothic" w:hAnsi="Century Gothic"/>
        </w:rPr>
        <w:t>, contin</w:t>
      </w:r>
      <w:r w:rsidR="00A316C5">
        <w:rPr>
          <w:rFonts w:ascii="Century Gothic" w:hAnsi="Century Gothic"/>
        </w:rPr>
        <w:t>ú</w:t>
      </w:r>
      <w:r w:rsidR="00A7043C">
        <w:rPr>
          <w:rFonts w:ascii="Century Gothic" w:hAnsi="Century Gothic"/>
        </w:rPr>
        <w:t>a: “</w:t>
      </w:r>
      <w:r w:rsidR="00751C17">
        <w:rPr>
          <w:rFonts w:ascii="Century Gothic" w:hAnsi="Century Gothic"/>
        </w:rPr>
        <w:t>De no ser así, toda vez que no hay intervención, someto a votación tal punto, quien se encuentre a favor del contenido íntegro del orden del día, favor de levantar la mano en este momento</w:t>
      </w:r>
      <w:r w:rsidR="00C054DE" w:rsidRPr="00751C17">
        <w:rPr>
          <w:rFonts w:ascii="Century Gothic" w:hAnsi="Century Gothic"/>
        </w:rPr>
        <w:t>, gracias</w:t>
      </w:r>
      <w:r w:rsidRPr="00751C17">
        <w:rPr>
          <w:rFonts w:ascii="Century Gothic" w:hAnsi="Century Gothic"/>
        </w:rPr>
        <w:t>. Aprobado por unanimidad</w:t>
      </w:r>
      <w:r w:rsidR="00751C17" w:rsidRPr="00751C17">
        <w:rPr>
          <w:rFonts w:ascii="Century Gothic" w:hAnsi="Century Gothic"/>
        </w:rPr>
        <w:t xml:space="preserve"> de los presentes</w:t>
      </w:r>
      <w:r w:rsidRPr="00751C17">
        <w:rPr>
          <w:rFonts w:ascii="Century Gothic" w:hAnsi="Century Gothic"/>
        </w:rPr>
        <w:t>”.</w:t>
      </w:r>
      <w:r w:rsidRPr="00751C17">
        <w:rPr>
          <w:rFonts w:ascii="Century Gothic" w:hAnsi="Century Gothic"/>
          <w:b/>
        </w:rPr>
        <w:t xml:space="preserve"> Atento a lo cual,</w:t>
      </w:r>
      <w:r w:rsidR="000352A9" w:rsidRPr="00751C17">
        <w:rPr>
          <w:rFonts w:ascii="Century Gothic" w:hAnsi="Century Gothic"/>
          <w:b/>
        </w:rPr>
        <w:t xml:space="preserve"> </w:t>
      </w:r>
      <w:r w:rsidRPr="00751C17">
        <w:rPr>
          <w:rFonts w:ascii="Century Gothic" w:hAnsi="Century Gothic"/>
          <w:b/>
        </w:rPr>
        <w:t xml:space="preserve">el </w:t>
      </w:r>
      <w:r w:rsidRPr="00751C17">
        <w:rPr>
          <w:rFonts w:ascii="Century Gothic" w:hAnsi="Century Gothic"/>
          <w:b/>
          <w:bCs/>
        </w:rPr>
        <w:t>orden del día es aprobado en sus términos, por unanimidad de votos</w:t>
      </w:r>
      <w:r w:rsidR="00751C17" w:rsidRPr="00751C17">
        <w:rPr>
          <w:rFonts w:ascii="Century Gothic" w:hAnsi="Century Gothic"/>
          <w:b/>
          <w:bCs/>
        </w:rPr>
        <w:t xml:space="preserve"> de los presentes</w:t>
      </w:r>
      <w:r w:rsidRPr="00751C17">
        <w:rPr>
          <w:rFonts w:ascii="Century Gothic" w:hAnsi="Century Gothic"/>
          <w:b/>
          <w:bCs/>
        </w:rPr>
        <w:t>.</w:t>
      </w:r>
      <w:r w:rsidR="00751C17" w:rsidRPr="00751C17">
        <w:rPr>
          <w:rFonts w:ascii="Century Gothic" w:hAnsi="Century Gothic"/>
          <w:bCs/>
        </w:rPr>
        <w:t xml:space="preserve"> - - - - - - - - - - - - - </w:t>
      </w:r>
      <w:r w:rsidR="00080196">
        <w:rPr>
          <w:rFonts w:ascii="Century Gothic" w:hAnsi="Century Gothic"/>
          <w:bCs/>
        </w:rPr>
        <w:t>- - - - - - - - - - - - - - - - - - - - - - - - - - - - - - - - -</w:t>
      </w:r>
      <w:r w:rsidR="00C962C1" w:rsidRPr="00751C17">
        <w:rPr>
          <w:rFonts w:ascii="Century Gothic" w:hAnsi="Century Gothic"/>
        </w:rPr>
        <w:t xml:space="preserve"> </w:t>
      </w:r>
      <w:r w:rsidRPr="005A39FA">
        <w:rPr>
          <w:rFonts w:ascii="Century Gothic" w:hAnsi="Century Gothic"/>
        </w:rPr>
        <w:t xml:space="preserve">A continuación, el </w:t>
      </w:r>
      <w:r w:rsidRPr="005A39FA">
        <w:rPr>
          <w:rFonts w:ascii="Century Gothic" w:hAnsi="Century Gothic"/>
          <w:b/>
          <w:bCs/>
        </w:rPr>
        <w:t>Magistrado Presidente</w:t>
      </w:r>
      <w:r w:rsidRPr="005A39FA">
        <w:rPr>
          <w:rFonts w:ascii="Century Gothic" w:hAnsi="Century Gothic"/>
        </w:rPr>
        <w:t xml:space="preserve"> pide a la Secretaria de </w:t>
      </w:r>
      <w:r w:rsidRPr="005A39FA">
        <w:rPr>
          <w:rFonts w:ascii="Century Gothic" w:hAnsi="Century Gothic"/>
        </w:rPr>
        <w:lastRenderedPageBreak/>
        <w:t xml:space="preserve">Acuerdos dé lectura al </w:t>
      </w:r>
      <w:r w:rsidRPr="005A39FA">
        <w:rPr>
          <w:rFonts w:ascii="Century Gothic" w:hAnsi="Century Gothic"/>
          <w:b/>
          <w:bCs/>
        </w:rPr>
        <w:t>tercer punto</w:t>
      </w:r>
      <w:r w:rsidRPr="005A39FA">
        <w:rPr>
          <w:rFonts w:ascii="Century Gothic" w:hAnsi="Century Gothic"/>
        </w:rPr>
        <w:t xml:space="preserve">; quien atendiendo la instrucción, procedió a </w:t>
      </w:r>
      <w:r w:rsidRPr="00A1674D">
        <w:rPr>
          <w:rFonts w:ascii="Century Gothic" w:hAnsi="Century Gothic"/>
        </w:rPr>
        <w:t>leer:</w:t>
      </w:r>
      <w:r w:rsidRPr="00A1674D">
        <w:rPr>
          <w:rFonts w:ascii="Century Gothic" w:hAnsi="Century Gothic"/>
          <w:lang w:val="es-MX"/>
        </w:rPr>
        <w:t xml:space="preserve"> </w:t>
      </w:r>
      <w:r w:rsidR="00C054DE" w:rsidRPr="00A1674D">
        <w:rPr>
          <w:rFonts w:ascii="Century Gothic" w:hAnsi="Century Gothic"/>
          <w:lang w:val="es-MX"/>
        </w:rPr>
        <w:t>“</w:t>
      </w:r>
      <w:r w:rsidR="00A1674D" w:rsidRPr="00A1674D">
        <w:rPr>
          <w:rFonts w:ascii="Century Gothic" w:hAnsi="Century Gothic"/>
          <w:b/>
          <w:lang w:val="es-ES"/>
        </w:rPr>
        <w:t>Se somete a consideración del H. Pleno y en su caso aprobación el Acta correspondiente a la sesión ordinaria celebrada el 9 nueve de mayo de 2019 dos mil diecinueve</w:t>
      </w:r>
      <w:r w:rsidR="00C054DE" w:rsidRPr="00A1674D">
        <w:rPr>
          <w:rFonts w:ascii="Century Gothic" w:hAnsi="Century Gothic"/>
        </w:rPr>
        <w:t>”</w:t>
      </w:r>
      <w:r w:rsidR="00B37C5B" w:rsidRPr="00A1674D">
        <w:rPr>
          <w:rFonts w:ascii="Century Gothic" w:hAnsi="Century Gothic"/>
        </w:rPr>
        <w:t>.</w:t>
      </w:r>
      <w:r w:rsidR="00C054DE" w:rsidRPr="00A1674D">
        <w:rPr>
          <w:rFonts w:ascii="Century Gothic" w:hAnsi="Century Gothic"/>
        </w:rPr>
        <w:t xml:space="preserve"> El </w:t>
      </w:r>
      <w:r w:rsidR="00C054DE" w:rsidRPr="00A1674D">
        <w:rPr>
          <w:rFonts w:ascii="Century Gothic" w:hAnsi="Century Gothic"/>
          <w:b/>
        </w:rPr>
        <w:t>Magistrado Juan Paulo Almazán Cue</w:t>
      </w:r>
      <w:r w:rsidRPr="00A1674D">
        <w:rPr>
          <w:rFonts w:ascii="Century Gothic" w:hAnsi="Century Gothic"/>
        </w:rPr>
        <w:t>, manifiesta: “</w:t>
      </w:r>
      <w:r w:rsidR="00C054DE" w:rsidRPr="001309B7">
        <w:rPr>
          <w:rFonts w:ascii="Century Gothic" w:hAnsi="Century Gothic"/>
        </w:rPr>
        <w:t xml:space="preserve">A su disposición se encuentra el Acta número </w:t>
      </w:r>
      <w:r w:rsidR="00751C17" w:rsidRPr="001309B7">
        <w:rPr>
          <w:rFonts w:ascii="Century Gothic" w:hAnsi="Century Gothic"/>
        </w:rPr>
        <w:t>veinte</w:t>
      </w:r>
      <w:r w:rsidR="00C054DE" w:rsidRPr="001309B7">
        <w:rPr>
          <w:rFonts w:ascii="Century Gothic" w:hAnsi="Century Gothic"/>
        </w:rPr>
        <w:t>, corres</w:t>
      </w:r>
      <w:r w:rsidRPr="001309B7">
        <w:rPr>
          <w:rFonts w:ascii="Century Gothic" w:hAnsi="Century Gothic"/>
        </w:rPr>
        <w:t xml:space="preserve">pondiente al día </w:t>
      </w:r>
      <w:r w:rsidR="00751C17" w:rsidRPr="001309B7">
        <w:rPr>
          <w:rFonts w:ascii="Century Gothic" w:hAnsi="Century Gothic"/>
        </w:rPr>
        <w:t>9</w:t>
      </w:r>
      <w:r w:rsidR="000352A9" w:rsidRPr="001309B7">
        <w:rPr>
          <w:rFonts w:ascii="Century Gothic" w:hAnsi="Century Gothic"/>
        </w:rPr>
        <w:t xml:space="preserve"> </w:t>
      </w:r>
      <w:r w:rsidR="00751C17" w:rsidRPr="001309B7">
        <w:rPr>
          <w:rFonts w:ascii="Century Gothic" w:hAnsi="Century Gothic"/>
        </w:rPr>
        <w:t>nueve</w:t>
      </w:r>
      <w:r w:rsidR="000352A9" w:rsidRPr="001309B7">
        <w:rPr>
          <w:rFonts w:ascii="Century Gothic" w:hAnsi="Century Gothic"/>
        </w:rPr>
        <w:t xml:space="preserve"> del presente mes y año</w:t>
      </w:r>
      <w:r w:rsidR="00C054DE" w:rsidRPr="001309B7">
        <w:rPr>
          <w:rFonts w:ascii="Century Gothic" w:hAnsi="Century Gothic"/>
        </w:rPr>
        <w:t xml:space="preserve">, </w:t>
      </w:r>
      <w:r w:rsidRPr="001309B7">
        <w:rPr>
          <w:rFonts w:ascii="Century Gothic" w:hAnsi="Century Gothic"/>
        </w:rPr>
        <w:t xml:space="preserve">si existiera alguna </w:t>
      </w:r>
      <w:r w:rsidR="001309B7" w:rsidRPr="001309B7">
        <w:rPr>
          <w:rFonts w:ascii="Century Gothic" w:hAnsi="Century Gothic"/>
        </w:rPr>
        <w:t xml:space="preserve">corrección, por </w:t>
      </w:r>
      <w:r w:rsidRPr="001309B7">
        <w:rPr>
          <w:rFonts w:ascii="Century Gothic" w:hAnsi="Century Gothic"/>
        </w:rPr>
        <w:t>favor háganla saber</w:t>
      </w:r>
      <w:r w:rsidR="001309B7" w:rsidRPr="001309B7">
        <w:rPr>
          <w:rFonts w:ascii="Century Gothic" w:hAnsi="Century Gothic"/>
        </w:rPr>
        <w:t>. Adelante Magistrado</w:t>
      </w:r>
      <w:r w:rsidR="001309B7">
        <w:rPr>
          <w:rFonts w:ascii="Century Gothic" w:hAnsi="Century Gothic"/>
        </w:rPr>
        <w:t xml:space="preserve">”. “En la página 28 veintiocho a la mitad de la hoja, dice Magistrada María del Rocío, titular de Secretaria de Acuerdos”, señala el </w:t>
      </w:r>
      <w:r w:rsidR="001309B7">
        <w:rPr>
          <w:rFonts w:ascii="Century Gothic" w:hAnsi="Century Gothic"/>
          <w:b/>
        </w:rPr>
        <w:t>Magistrado Ricardo Sánchez Márquez</w:t>
      </w:r>
      <w:r w:rsidR="001309B7">
        <w:rPr>
          <w:rFonts w:ascii="Century Gothic" w:hAnsi="Century Gothic"/>
        </w:rPr>
        <w:t xml:space="preserve">, “yo creo que debe de decir Magistrada María del Rocío, titular del examen de Secretario de Acuerdos, como se eligió para fungir como parte del jurado, justamente a media hoja”. “Magistrada María del Rocío Hernández Cruz”, expresa la </w:t>
      </w:r>
      <w:r w:rsidR="001309B7">
        <w:rPr>
          <w:rFonts w:ascii="Century Gothic" w:hAnsi="Century Gothic"/>
          <w:b/>
        </w:rPr>
        <w:t>licenciada Ma. del Rosario Torres Mancilla</w:t>
      </w:r>
      <w:r w:rsidR="001309B7">
        <w:rPr>
          <w:rFonts w:ascii="Century Gothic" w:hAnsi="Century Gothic"/>
        </w:rPr>
        <w:t xml:space="preserve">. “Sí, titular de Secretaria de Acuerdos, dice”, menciona el </w:t>
      </w:r>
      <w:r w:rsidR="001309B7">
        <w:rPr>
          <w:rFonts w:ascii="Century Gothic" w:hAnsi="Century Gothic"/>
          <w:b/>
        </w:rPr>
        <w:t>Magistrado Ricardo Sánchez Márquez.</w:t>
      </w:r>
      <w:r w:rsidR="001309B7">
        <w:rPr>
          <w:rFonts w:ascii="Century Gothic" w:hAnsi="Century Gothic"/>
        </w:rPr>
        <w:t xml:space="preserve"> “¿En la foja 28 veintiocho?, pregunta el </w:t>
      </w:r>
      <w:r w:rsidR="001309B7">
        <w:rPr>
          <w:rFonts w:ascii="Century Gothic" w:hAnsi="Century Gothic"/>
          <w:b/>
        </w:rPr>
        <w:t>Magistrado Juan Paulo Almazán Cue</w:t>
      </w:r>
      <w:r w:rsidR="001309B7">
        <w:rPr>
          <w:rFonts w:ascii="Century Gothic" w:hAnsi="Century Gothic"/>
        </w:rPr>
        <w:t xml:space="preserve">. “En veintiocho”, dice la </w:t>
      </w:r>
      <w:r w:rsidR="001309B7">
        <w:rPr>
          <w:rFonts w:ascii="Century Gothic" w:hAnsi="Century Gothic"/>
          <w:b/>
        </w:rPr>
        <w:t>licenciada Ma. del Rosario Torres Mancilla</w:t>
      </w:r>
      <w:r w:rsidR="001309B7">
        <w:rPr>
          <w:rFonts w:ascii="Century Gothic" w:hAnsi="Century Gothic"/>
        </w:rPr>
        <w:t xml:space="preserve">. “Renglón doce de arriba hacia abajo”, </w:t>
      </w:r>
      <w:r w:rsidR="00ED07CC">
        <w:rPr>
          <w:rFonts w:ascii="Century Gothic" w:hAnsi="Century Gothic"/>
        </w:rPr>
        <w:t>aclara</w:t>
      </w:r>
      <w:r w:rsidR="001309B7">
        <w:rPr>
          <w:rFonts w:ascii="Century Gothic" w:hAnsi="Century Gothic"/>
        </w:rPr>
        <w:t xml:space="preserve"> la </w:t>
      </w:r>
      <w:r w:rsidR="001309B7">
        <w:rPr>
          <w:rFonts w:ascii="Century Gothic" w:hAnsi="Century Gothic"/>
          <w:b/>
        </w:rPr>
        <w:t>Magistrada Olga Regina García López</w:t>
      </w:r>
      <w:r w:rsidR="001309B7">
        <w:rPr>
          <w:rFonts w:ascii="Century Gothic" w:hAnsi="Century Gothic"/>
        </w:rPr>
        <w:t>. “Terminando la intervención de Usted señor Presidente”. “Sí, tiene razón</w:t>
      </w:r>
      <w:r w:rsidR="0044533E">
        <w:rPr>
          <w:rFonts w:ascii="Century Gothic" w:hAnsi="Century Gothic"/>
        </w:rPr>
        <w:t xml:space="preserve">, haciendo la precisión </w:t>
      </w:r>
      <w:r w:rsidR="0044533E" w:rsidRPr="0044533E">
        <w:rPr>
          <w:rFonts w:ascii="Century Gothic" w:hAnsi="Century Gothic"/>
        </w:rPr>
        <w:t>correc</w:t>
      </w:r>
      <w:r w:rsidR="001A61B3">
        <w:rPr>
          <w:rFonts w:ascii="Century Gothic" w:hAnsi="Century Gothic"/>
        </w:rPr>
        <w:t>to</w:t>
      </w:r>
      <w:r w:rsidR="0044533E" w:rsidRPr="0044533E">
        <w:rPr>
          <w:rFonts w:ascii="Century Gothic" w:hAnsi="Century Gothic"/>
        </w:rPr>
        <w:t xml:space="preserve">, gracias Magistrado”, expresa el </w:t>
      </w:r>
      <w:r w:rsidR="0044533E" w:rsidRPr="0044533E">
        <w:rPr>
          <w:rFonts w:ascii="Century Gothic" w:hAnsi="Century Gothic"/>
          <w:b/>
        </w:rPr>
        <w:t>Magistrado Juan Paulo Almazán Cue,</w:t>
      </w:r>
      <w:r w:rsidR="0044533E" w:rsidRPr="0044533E">
        <w:rPr>
          <w:rFonts w:ascii="Century Gothic" w:hAnsi="Century Gothic"/>
        </w:rPr>
        <w:t xml:space="preserve"> </w:t>
      </w:r>
      <w:r w:rsidRPr="0044533E">
        <w:rPr>
          <w:rFonts w:ascii="Century Gothic" w:hAnsi="Century Gothic"/>
        </w:rPr>
        <w:t>“</w:t>
      </w:r>
      <w:r w:rsidR="0044533E" w:rsidRPr="0044533E">
        <w:rPr>
          <w:rFonts w:ascii="Century Gothic" w:hAnsi="Century Gothic"/>
        </w:rPr>
        <w:t xml:space="preserve">si no hay otra </w:t>
      </w:r>
      <w:r w:rsidR="00B37C5B" w:rsidRPr="0044533E">
        <w:rPr>
          <w:rFonts w:ascii="Century Gothic" w:hAnsi="Century Gothic"/>
        </w:rPr>
        <w:t>intervención, s</w:t>
      </w:r>
      <w:r w:rsidRPr="0044533E">
        <w:rPr>
          <w:rFonts w:ascii="Century Gothic" w:hAnsi="Century Gothic"/>
        </w:rPr>
        <w:t xml:space="preserve">ometo a votación </w:t>
      </w:r>
      <w:r w:rsidR="0044533E">
        <w:rPr>
          <w:rFonts w:ascii="Century Gothic" w:hAnsi="Century Gothic"/>
        </w:rPr>
        <w:t>el</w:t>
      </w:r>
      <w:r w:rsidR="000352A9" w:rsidRPr="0044533E">
        <w:rPr>
          <w:rFonts w:ascii="Century Gothic" w:hAnsi="Century Gothic"/>
        </w:rPr>
        <w:t xml:space="preserve"> </w:t>
      </w:r>
      <w:r w:rsidR="0044533E">
        <w:rPr>
          <w:rFonts w:ascii="Century Gothic" w:hAnsi="Century Gothic"/>
        </w:rPr>
        <w:t xml:space="preserve">tercer </w:t>
      </w:r>
      <w:r w:rsidR="000352A9" w:rsidRPr="0044533E">
        <w:rPr>
          <w:rFonts w:ascii="Century Gothic" w:hAnsi="Century Gothic"/>
        </w:rPr>
        <w:t>punto, quien se encuentre a favor del contenido íntegro</w:t>
      </w:r>
      <w:r w:rsidR="0044533E">
        <w:rPr>
          <w:rFonts w:ascii="Century Gothic" w:hAnsi="Century Gothic"/>
        </w:rPr>
        <w:t xml:space="preserve"> con la precisión </w:t>
      </w:r>
      <w:r w:rsidR="0044533E" w:rsidRPr="0044533E">
        <w:rPr>
          <w:rFonts w:ascii="Century Gothic" w:hAnsi="Century Gothic"/>
        </w:rPr>
        <w:t xml:space="preserve">antes formulada </w:t>
      </w:r>
      <w:r w:rsidRPr="0044533E">
        <w:rPr>
          <w:rFonts w:ascii="Century Gothic" w:hAnsi="Century Gothic"/>
        </w:rPr>
        <w:t>del Acta correspondiente a</w:t>
      </w:r>
      <w:r w:rsidR="006125D2" w:rsidRPr="0044533E">
        <w:rPr>
          <w:rFonts w:ascii="Century Gothic" w:hAnsi="Century Gothic"/>
        </w:rPr>
        <w:t xml:space="preserve"> la sesión ordinaria celebrada el día </w:t>
      </w:r>
      <w:r w:rsidR="0044533E" w:rsidRPr="0044533E">
        <w:rPr>
          <w:rFonts w:ascii="Century Gothic" w:hAnsi="Century Gothic"/>
        </w:rPr>
        <w:t>9 nueve</w:t>
      </w:r>
      <w:r w:rsidR="006125D2" w:rsidRPr="0044533E">
        <w:rPr>
          <w:rFonts w:ascii="Century Gothic" w:hAnsi="Century Gothic"/>
        </w:rPr>
        <w:t xml:space="preserve"> mayo del presente año</w:t>
      </w:r>
      <w:r w:rsidRPr="0044533E">
        <w:rPr>
          <w:rFonts w:ascii="Century Gothic" w:hAnsi="Century Gothic"/>
        </w:rPr>
        <w:t xml:space="preserve">, favor </w:t>
      </w:r>
      <w:r w:rsidR="00B37C5B" w:rsidRPr="0044533E">
        <w:rPr>
          <w:rFonts w:ascii="Century Gothic" w:hAnsi="Century Gothic"/>
        </w:rPr>
        <w:t xml:space="preserve">de </w:t>
      </w:r>
      <w:r w:rsidRPr="0044533E">
        <w:rPr>
          <w:rFonts w:ascii="Century Gothic" w:hAnsi="Century Gothic"/>
        </w:rPr>
        <w:t>levant</w:t>
      </w:r>
      <w:r w:rsidR="00B37C5B" w:rsidRPr="0044533E">
        <w:rPr>
          <w:rFonts w:ascii="Century Gothic" w:hAnsi="Century Gothic"/>
        </w:rPr>
        <w:t>ar</w:t>
      </w:r>
      <w:r w:rsidRPr="0044533E">
        <w:rPr>
          <w:rFonts w:ascii="Century Gothic" w:hAnsi="Century Gothic"/>
        </w:rPr>
        <w:t xml:space="preserve"> la mano en este </w:t>
      </w:r>
      <w:r w:rsidRPr="0044533E">
        <w:rPr>
          <w:rFonts w:ascii="Century Gothic" w:hAnsi="Century Gothic"/>
        </w:rPr>
        <w:lastRenderedPageBreak/>
        <w:t>momento</w:t>
      </w:r>
      <w:r w:rsidR="0044533E">
        <w:rPr>
          <w:rFonts w:ascii="Century Gothic" w:hAnsi="Century Gothic"/>
        </w:rPr>
        <w:t xml:space="preserve">, gracias. Aprobada por unanimidad de </w:t>
      </w:r>
      <w:r w:rsidR="0044533E" w:rsidRPr="0044533E">
        <w:rPr>
          <w:rFonts w:ascii="Century Gothic" w:hAnsi="Century Gothic"/>
        </w:rPr>
        <w:t>los presentes</w:t>
      </w:r>
      <w:r w:rsidR="006125D2" w:rsidRPr="0044533E">
        <w:rPr>
          <w:rFonts w:ascii="Century Gothic" w:hAnsi="Century Gothic"/>
        </w:rPr>
        <w:t xml:space="preserve"> “Sí, señor”, refiere la </w:t>
      </w:r>
      <w:r w:rsidR="006125D2" w:rsidRPr="0044533E">
        <w:rPr>
          <w:rFonts w:ascii="Century Gothic" w:hAnsi="Century Gothic"/>
          <w:b/>
        </w:rPr>
        <w:t xml:space="preserve">licenciada Ma. del Rosario Torres Mancilla. </w:t>
      </w:r>
      <w:r w:rsidRPr="0044533E">
        <w:rPr>
          <w:rFonts w:ascii="Century Gothic" w:hAnsi="Century Gothic"/>
          <w:b/>
        </w:rPr>
        <w:t>Atento a ello,</w:t>
      </w:r>
      <w:r w:rsidR="0044533E" w:rsidRPr="0044533E">
        <w:rPr>
          <w:rFonts w:ascii="Century Gothic" w:hAnsi="Century Gothic"/>
          <w:b/>
        </w:rPr>
        <w:t xml:space="preserve"> con la precisión antes señalada,</w:t>
      </w:r>
      <w:r w:rsidRPr="0044533E">
        <w:rPr>
          <w:rFonts w:ascii="Century Gothic" w:hAnsi="Century Gothic"/>
          <w:b/>
        </w:rPr>
        <w:t xml:space="preserve"> </w:t>
      </w:r>
      <w:r w:rsidRPr="0044533E">
        <w:rPr>
          <w:rFonts w:ascii="Century Gothic" w:hAnsi="Century Gothic"/>
          <w:b/>
          <w:bCs/>
        </w:rPr>
        <w:t xml:space="preserve">el acta de cuenta es aprobada en sus términos por unanimidad de votos </w:t>
      </w:r>
      <w:r w:rsidR="0044533E" w:rsidRPr="0044533E">
        <w:rPr>
          <w:rFonts w:ascii="Century Gothic" w:hAnsi="Century Gothic"/>
          <w:b/>
          <w:bCs/>
        </w:rPr>
        <w:t>de los presentes</w:t>
      </w:r>
      <w:r w:rsidRPr="0044533E">
        <w:rPr>
          <w:rFonts w:ascii="Century Gothic" w:hAnsi="Century Gothic"/>
          <w:b/>
          <w:bCs/>
        </w:rPr>
        <w:t>.</w:t>
      </w:r>
      <w:r w:rsidRPr="0044533E">
        <w:rPr>
          <w:rFonts w:ascii="Century Gothic" w:hAnsi="Century Gothic"/>
          <w:bCs/>
        </w:rPr>
        <w:t xml:space="preserve">- - - - - - - - - - - </w:t>
      </w:r>
      <w:r w:rsidR="002E33A3">
        <w:rPr>
          <w:rFonts w:ascii="Century Gothic" w:hAnsi="Century Gothic"/>
          <w:bCs/>
        </w:rPr>
        <w:t>- - - - - - - - - - - - - - - - - - - - - - - - - - - - - - - - - - -</w:t>
      </w:r>
    </w:p>
    <w:p w14:paraId="68CF0A51" w14:textId="000F4C09" w:rsidR="00A1674D" w:rsidRPr="0044533E" w:rsidRDefault="00EB35CA" w:rsidP="008C25E3">
      <w:pPr>
        <w:spacing w:line="480" w:lineRule="auto"/>
        <w:jc w:val="both"/>
        <w:rPr>
          <w:rFonts w:ascii="Century Gothic" w:hAnsi="Century Gothic"/>
          <w:b/>
        </w:rPr>
      </w:pPr>
      <w:r w:rsidRPr="0044533E">
        <w:rPr>
          <w:rFonts w:ascii="Century Gothic" w:hAnsi="Century Gothic"/>
        </w:rPr>
        <w:t xml:space="preserve">Enseguida, el </w:t>
      </w:r>
      <w:r w:rsidRPr="0044533E">
        <w:rPr>
          <w:rFonts w:ascii="Century Gothic" w:hAnsi="Century Gothic"/>
          <w:b/>
          <w:bCs/>
        </w:rPr>
        <w:t>Magistrado Presidente</w:t>
      </w:r>
      <w:r w:rsidRPr="0044533E">
        <w:rPr>
          <w:rFonts w:ascii="Century Gothic" w:hAnsi="Century Gothic"/>
        </w:rPr>
        <w:t xml:space="preserve"> solicita a la licenciada Ma. del Rosario Torres Mancilla, que proceda a dar lectura al </w:t>
      </w:r>
      <w:r w:rsidRPr="0044533E">
        <w:rPr>
          <w:rFonts w:ascii="Century Gothic" w:hAnsi="Century Gothic"/>
          <w:b/>
          <w:bCs/>
        </w:rPr>
        <w:t>cuarto punto</w:t>
      </w:r>
      <w:r w:rsidRPr="0044533E">
        <w:rPr>
          <w:rFonts w:ascii="Century Gothic" w:hAnsi="Century Gothic"/>
        </w:rPr>
        <w:t xml:space="preserve"> del orden del día. Atento a lo cual la </w:t>
      </w:r>
      <w:r w:rsidRPr="0044533E">
        <w:rPr>
          <w:rFonts w:ascii="Century Gothic" w:hAnsi="Century Gothic"/>
          <w:b/>
        </w:rPr>
        <w:t>licenciada Ma. del Rosario Torres Mancilla</w:t>
      </w:r>
      <w:r w:rsidRPr="0044533E">
        <w:rPr>
          <w:rFonts w:ascii="Century Gothic" w:hAnsi="Century Gothic"/>
        </w:rPr>
        <w:t xml:space="preserve"> leyó: “</w:t>
      </w:r>
      <w:r w:rsidR="00A1674D" w:rsidRPr="0044533E">
        <w:rPr>
          <w:rFonts w:ascii="Century Gothic" w:hAnsi="Century Gothic" w:cs="Tahoma"/>
          <w:b/>
        </w:rPr>
        <w:t xml:space="preserve">Se somete a consideración, discusión y en su caso aprobación, las ponencias presentadas por los Magistrados y Magistradas siguientes: </w:t>
      </w:r>
      <w:r w:rsidR="00A1674D" w:rsidRPr="0044533E">
        <w:rPr>
          <w:rFonts w:ascii="Century Gothic" w:hAnsi="Century Gothic"/>
          <w:b/>
        </w:rPr>
        <w:t xml:space="preserve">1).- La que presenta </w:t>
      </w:r>
      <w:r w:rsidR="00A1674D" w:rsidRPr="0044533E">
        <w:rPr>
          <w:rFonts w:ascii="Century Gothic" w:hAnsi="Century Gothic" w:cs="Tahoma"/>
          <w:b/>
        </w:rPr>
        <w:t xml:space="preserve">el </w:t>
      </w:r>
      <w:r w:rsidR="00A1674D" w:rsidRPr="0044533E">
        <w:rPr>
          <w:rFonts w:ascii="Century Gothic" w:hAnsi="Century Gothic"/>
          <w:b/>
        </w:rPr>
        <w:t xml:space="preserve">Magistrado Arturo Morales Silva, en el toca </w:t>
      </w:r>
      <w:r w:rsidR="00022310">
        <w:rPr>
          <w:rFonts w:ascii="Century Gothic" w:hAnsi="Century Gothic"/>
          <w:b/>
        </w:rPr>
        <w:t>ELIMINADO</w:t>
      </w:r>
      <w:r w:rsidR="00A1674D" w:rsidRPr="0044533E">
        <w:rPr>
          <w:rFonts w:ascii="Century Gothic" w:hAnsi="Century Gothic"/>
          <w:b/>
        </w:rPr>
        <w:t xml:space="preserve">, formado con motivo del recurso de queja interpuesto por </w:t>
      </w:r>
      <w:r w:rsidR="00022310">
        <w:rPr>
          <w:rFonts w:ascii="Century Gothic" w:hAnsi="Century Gothic"/>
          <w:b/>
        </w:rPr>
        <w:t>ELIMINADO</w:t>
      </w:r>
      <w:r w:rsidR="00A1674D" w:rsidRPr="0044533E">
        <w:rPr>
          <w:rFonts w:ascii="Century Gothic" w:hAnsi="Century Gothic"/>
          <w:b/>
        </w:rPr>
        <w:t xml:space="preserve">, contra el auto de 4 cuatro de marzo de 2019 dos mil diecinueve, dictado por la Jueza Segundo Familiar </w:t>
      </w:r>
      <w:r w:rsidR="00022310">
        <w:rPr>
          <w:rFonts w:ascii="Century Gothic" w:hAnsi="Century Gothic"/>
          <w:b/>
        </w:rPr>
        <w:t>de la Capital, en el expediente ELIMINADO</w:t>
      </w:r>
      <w:r w:rsidR="00A1674D" w:rsidRPr="0044533E">
        <w:rPr>
          <w:rFonts w:ascii="Century Gothic" w:hAnsi="Century Gothic"/>
          <w:b/>
        </w:rPr>
        <w:t>,</w:t>
      </w:r>
      <w:r w:rsidR="00321CAF" w:rsidRPr="00321CAF">
        <w:rPr>
          <w:rFonts w:ascii="Century Gothic" w:hAnsi="Century Gothic"/>
          <w:b/>
        </w:rPr>
        <w:t xml:space="preserve"> </w:t>
      </w:r>
      <w:r w:rsidR="00A1674D" w:rsidRPr="0044533E">
        <w:rPr>
          <w:rFonts w:ascii="Century Gothic" w:hAnsi="Century Gothic"/>
          <w:b/>
        </w:rPr>
        <w:t>que le negó la admisión de la demanda que en vía de Controversia del Orden Familiar por Rectificación de Acta de Estado Civil, promueve la citada quejosa en representación de su hijo</w:t>
      </w:r>
      <w:r w:rsidR="00022310">
        <w:rPr>
          <w:rFonts w:ascii="Century Gothic" w:hAnsi="Century Gothic"/>
          <w:b/>
        </w:rPr>
        <w:t xml:space="preserve"> ELIMINADO</w:t>
      </w:r>
      <w:r w:rsidR="00A1674D" w:rsidRPr="0044533E">
        <w:rPr>
          <w:rFonts w:ascii="Century Gothic" w:hAnsi="Century Gothic"/>
          <w:b/>
        </w:rPr>
        <w:t>, en contra de la Dirección del Registro Civil y la Oficialía Segunda del Registro Civil</w:t>
      </w:r>
      <w:r w:rsidR="0044533E">
        <w:rPr>
          <w:rFonts w:ascii="Century Gothic" w:hAnsi="Century Gothic"/>
        </w:rPr>
        <w:t>”</w:t>
      </w:r>
      <w:r w:rsidR="00A1674D" w:rsidRPr="00A1674D">
        <w:rPr>
          <w:rFonts w:ascii="Century Gothic" w:hAnsi="Century Gothic"/>
        </w:rPr>
        <w:t>. Cuyos puntos resolutivos a la letra dicen: “</w:t>
      </w:r>
      <w:r w:rsidR="00A1674D" w:rsidRPr="00A1674D">
        <w:rPr>
          <w:rFonts w:ascii="Century Gothic" w:hAnsi="Century Gothic"/>
          <w:b/>
        </w:rPr>
        <w:t>P</w:t>
      </w:r>
      <w:r w:rsidR="00A1674D" w:rsidRPr="00A1674D">
        <w:rPr>
          <w:rFonts w:ascii="Century Gothic" w:hAnsi="Century Gothic"/>
          <w:b/>
          <w:caps/>
        </w:rPr>
        <w:t>rimero:</w:t>
      </w:r>
      <w:r w:rsidR="00A1674D" w:rsidRPr="00A1674D">
        <w:rPr>
          <w:rFonts w:ascii="Century Gothic" w:hAnsi="Century Gothic"/>
          <w:caps/>
        </w:rPr>
        <w:t xml:space="preserve"> E</w:t>
      </w:r>
      <w:r w:rsidR="00A1674D" w:rsidRPr="00A1674D">
        <w:rPr>
          <w:rFonts w:ascii="Century Gothic" w:hAnsi="Century Gothic"/>
        </w:rPr>
        <w:t xml:space="preserve">ste Tribunal en Pleno resultó competente </w:t>
      </w:r>
      <w:r w:rsidR="00A1674D" w:rsidRPr="00FE6828">
        <w:rPr>
          <w:rFonts w:ascii="Century Gothic" w:hAnsi="Century Gothic"/>
        </w:rPr>
        <w:t xml:space="preserve">para conocer de la queja interpuesta y la substanciación a dicho medio de impugnación fue ajustado a derecho. </w:t>
      </w:r>
      <w:r w:rsidR="00A1674D" w:rsidRPr="00FE6828">
        <w:rPr>
          <w:rFonts w:ascii="Century Gothic" w:hAnsi="Century Gothic"/>
          <w:b/>
        </w:rPr>
        <w:t>S</w:t>
      </w:r>
      <w:r w:rsidR="00A1674D" w:rsidRPr="00FE6828">
        <w:rPr>
          <w:rFonts w:ascii="Century Gothic" w:hAnsi="Century Gothic"/>
          <w:b/>
          <w:caps/>
        </w:rPr>
        <w:t>egundo:</w:t>
      </w:r>
      <w:r w:rsidR="00A1674D" w:rsidRPr="00FE6828">
        <w:rPr>
          <w:rFonts w:ascii="Century Gothic" w:hAnsi="Century Gothic"/>
          <w:b/>
        </w:rPr>
        <w:t xml:space="preserve"> </w:t>
      </w:r>
      <w:r w:rsidR="00A1674D" w:rsidRPr="00FE6828">
        <w:rPr>
          <w:rFonts w:ascii="Century Gothic" w:hAnsi="Century Gothic"/>
        </w:rPr>
        <w:t xml:space="preserve">Resultó </w:t>
      </w:r>
      <w:r w:rsidR="00FE6828">
        <w:rPr>
          <w:rFonts w:ascii="Century Gothic" w:hAnsi="Century Gothic"/>
        </w:rPr>
        <w:t>fundado</w:t>
      </w:r>
      <w:r w:rsidR="00A1674D" w:rsidRPr="00FE6828">
        <w:rPr>
          <w:rFonts w:ascii="Century Gothic" w:hAnsi="Century Gothic"/>
        </w:rPr>
        <w:t xml:space="preserve"> </w:t>
      </w:r>
      <w:r w:rsidR="00FE6828">
        <w:rPr>
          <w:rFonts w:ascii="Century Gothic" w:hAnsi="Century Gothic"/>
        </w:rPr>
        <w:t>el recurso de</w:t>
      </w:r>
      <w:r w:rsidR="00A1674D" w:rsidRPr="00FE6828">
        <w:rPr>
          <w:rFonts w:ascii="Century Gothic" w:hAnsi="Century Gothic"/>
        </w:rPr>
        <w:t xml:space="preserve"> queja interpuest</w:t>
      </w:r>
      <w:r w:rsidR="00FE6828">
        <w:rPr>
          <w:rFonts w:ascii="Century Gothic" w:hAnsi="Century Gothic"/>
        </w:rPr>
        <w:t xml:space="preserve">o por </w:t>
      </w:r>
      <w:r w:rsidR="00321CAF" w:rsidRPr="00321CAF">
        <w:rPr>
          <w:rFonts w:ascii="Century Gothic" w:hAnsi="Century Gothic"/>
          <w:b/>
        </w:rPr>
        <w:t>ELIMINADO</w:t>
      </w:r>
      <w:r w:rsidR="00022310">
        <w:rPr>
          <w:rFonts w:ascii="Century Gothic" w:hAnsi="Century Gothic"/>
          <w:b/>
        </w:rPr>
        <w:t>.</w:t>
      </w:r>
      <w:r w:rsidR="00321CAF" w:rsidRPr="00321CAF">
        <w:rPr>
          <w:rFonts w:ascii="Century Gothic" w:hAnsi="Century Gothic"/>
          <w:b/>
        </w:rPr>
        <w:t xml:space="preserve"> </w:t>
      </w:r>
      <w:r w:rsidR="00A1674D" w:rsidRPr="00FE6828">
        <w:rPr>
          <w:rFonts w:ascii="Century Gothic" w:hAnsi="Century Gothic"/>
          <w:b/>
        </w:rPr>
        <w:t>T</w:t>
      </w:r>
      <w:r w:rsidR="00A1674D" w:rsidRPr="00FE6828">
        <w:rPr>
          <w:rFonts w:ascii="Century Gothic" w:hAnsi="Century Gothic"/>
          <w:b/>
          <w:caps/>
        </w:rPr>
        <w:t>ercero:</w:t>
      </w:r>
      <w:r w:rsidR="00A1674D" w:rsidRPr="00FE6828">
        <w:rPr>
          <w:rFonts w:ascii="Century Gothic" w:hAnsi="Century Gothic"/>
          <w:b/>
        </w:rPr>
        <w:t xml:space="preserve"> </w:t>
      </w:r>
      <w:r w:rsidR="00A1674D" w:rsidRPr="00FE6828">
        <w:rPr>
          <w:rFonts w:ascii="Century Gothic" w:hAnsi="Century Gothic"/>
        </w:rPr>
        <w:t xml:space="preserve">En consecuencia, se </w:t>
      </w:r>
      <w:r w:rsidR="00FE6828">
        <w:rPr>
          <w:rFonts w:ascii="Century Gothic" w:hAnsi="Century Gothic"/>
        </w:rPr>
        <w:t xml:space="preserve">deja sin efecto el proveído recurrido de 4 cuatro de marzo de 2019 dos mil diecinueve, y se ordena a la juzgadora emita otro en el que, en caso de no haber diversa causa de desechamiento, provea sobre </w:t>
      </w:r>
      <w:r w:rsidR="00FE6828">
        <w:rPr>
          <w:rFonts w:ascii="Century Gothic" w:hAnsi="Century Gothic"/>
        </w:rPr>
        <w:lastRenderedPageBreak/>
        <w:t>la admisión de la demanda</w:t>
      </w:r>
      <w:r w:rsidR="008C25E3">
        <w:rPr>
          <w:rFonts w:ascii="Century Gothic" w:hAnsi="Century Gothic"/>
        </w:rPr>
        <w:t xml:space="preserve"> interpuesta por la aquí quejosa en su carácter anotado, dándose el trámite que conforme a la ley corresponda y conforme a lo resuelto en el considerando séptimo de esta sentencia. </w:t>
      </w:r>
      <w:r w:rsidR="008C25E3">
        <w:rPr>
          <w:rFonts w:ascii="Century Gothic" w:hAnsi="Century Gothic"/>
          <w:b/>
        </w:rPr>
        <w:t>CUARTO:</w:t>
      </w:r>
      <w:r w:rsidR="008C25E3">
        <w:rPr>
          <w:rFonts w:ascii="Century Gothic" w:hAnsi="Century Gothic"/>
        </w:rPr>
        <w:t xml:space="preserve"> Envíese copia certificada de esta resolución a la Juez Segundo Familiar de esta Capital para su conocimiento y efectos legales a que haya lugar, y en su oportunidad, archívese el Toca donde corresponda. </w:t>
      </w:r>
      <w:r w:rsidR="00A1674D" w:rsidRPr="008C25E3">
        <w:rPr>
          <w:rFonts w:ascii="Century Gothic" w:hAnsi="Century Gothic"/>
          <w:b/>
        </w:rPr>
        <w:t>QUINTO:</w:t>
      </w:r>
      <w:r w:rsidR="00A1674D" w:rsidRPr="008C25E3">
        <w:rPr>
          <w:rFonts w:ascii="Century Gothic" w:hAnsi="Century Gothic"/>
        </w:rPr>
        <w:t xml:space="preserve"> En virtud de que la parte litigante no manifest</w:t>
      </w:r>
      <w:r w:rsidR="008C25E3" w:rsidRPr="008C25E3">
        <w:rPr>
          <w:rFonts w:ascii="Century Gothic" w:hAnsi="Century Gothic"/>
        </w:rPr>
        <w:t>ó</w:t>
      </w:r>
      <w:r w:rsidR="00A1674D" w:rsidRPr="008C25E3">
        <w:rPr>
          <w:rFonts w:ascii="Century Gothic" w:hAnsi="Century Gothic"/>
        </w:rPr>
        <w:t xml:space="preserve"> su inconformidad respecto a que sus datos personales señalados en el artículo 3º, fracción XI, de la Ley de Transparencia y Acceso a la Información Pública del Estado, se incluyan en la publicación que se haga del presente fallo</w:t>
      </w:r>
      <w:r w:rsidR="008C25E3" w:rsidRPr="008C25E3">
        <w:rPr>
          <w:rFonts w:ascii="Century Gothic" w:hAnsi="Century Gothic"/>
        </w:rPr>
        <w:t>,</w:t>
      </w:r>
      <w:r w:rsidR="00A1674D" w:rsidRPr="008C25E3">
        <w:rPr>
          <w:rFonts w:ascii="Century Gothic" w:hAnsi="Century Gothic"/>
        </w:rPr>
        <w:t xml:space="preserve"> con fundamento en lo dispuesto por los artículos 3º, 62, 82 fracción VI, 87 fracción III, y relativos de la Ley en cita, así como 13 fracción XIII, 14, 15 fracción I, 21 y 22 del Reglamento del Poder Judicial del Estado para la aplicación de la mencionada Ley, hágase del conocimiento de las mismas que la sentencia pronunciada en el presente asunto estará a disposición del público para su consulta cuando así se solicite, incluidos los mencionados datos, sin perjuicio de la protección que por mandato constitucional deba hacerse de oficio en relación a los mismos. </w:t>
      </w:r>
      <w:r w:rsidR="00A1674D" w:rsidRPr="008C25E3">
        <w:rPr>
          <w:rFonts w:ascii="Century Gothic" w:hAnsi="Century Gothic"/>
          <w:b/>
        </w:rPr>
        <w:t>S</w:t>
      </w:r>
      <w:r w:rsidR="008C25E3" w:rsidRPr="008C25E3">
        <w:rPr>
          <w:rFonts w:ascii="Century Gothic" w:hAnsi="Century Gothic"/>
          <w:b/>
        </w:rPr>
        <w:t>EXTO</w:t>
      </w:r>
      <w:r w:rsidR="00A1674D" w:rsidRPr="008C25E3">
        <w:rPr>
          <w:rFonts w:ascii="Century Gothic" w:hAnsi="Century Gothic"/>
          <w:b/>
        </w:rPr>
        <w:t xml:space="preserve">: </w:t>
      </w:r>
      <w:r w:rsidR="00A1674D" w:rsidRPr="008C25E3">
        <w:rPr>
          <w:rFonts w:ascii="Century Gothic" w:hAnsi="Century Gothic"/>
        </w:rPr>
        <w:t xml:space="preserve">Notifíquese personalmente, comuníquese y cúmplase”. En lo tocante el </w:t>
      </w:r>
      <w:r w:rsidR="00A1674D" w:rsidRPr="008C25E3">
        <w:rPr>
          <w:rFonts w:ascii="Century Gothic" w:hAnsi="Century Gothic"/>
          <w:b/>
        </w:rPr>
        <w:t>Magistrado Juan Paulo Almazán Cue</w:t>
      </w:r>
      <w:r w:rsidR="00A1674D" w:rsidRPr="008C25E3">
        <w:rPr>
          <w:rFonts w:ascii="Century Gothic" w:hAnsi="Century Gothic"/>
        </w:rPr>
        <w:t xml:space="preserve">, </w:t>
      </w:r>
      <w:r w:rsidR="00A1674D" w:rsidRPr="0044533E">
        <w:rPr>
          <w:rFonts w:ascii="Century Gothic" w:hAnsi="Century Gothic"/>
        </w:rPr>
        <w:t xml:space="preserve">manifiesta: “Se abre a debate el presente proyecto, por si existiera intervención de </w:t>
      </w:r>
      <w:r w:rsidR="0044533E" w:rsidRPr="0044533E">
        <w:rPr>
          <w:rFonts w:ascii="Century Gothic" w:hAnsi="Century Gothic"/>
        </w:rPr>
        <w:t>alguno de Ustedes</w:t>
      </w:r>
      <w:r w:rsidR="00A1674D" w:rsidRPr="0044533E">
        <w:rPr>
          <w:rFonts w:ascii="Century Gothic" w:hAnsi="Century Gothic"/>
        </w:rPr>
        <w:t xml:space="preserve">”. Sin comentario alguno el </w:t>
      </w:r>
      <w:r w:rsidR="00A1674D" w:rsidRPr="0044533E">
        <w:rPr>
          <w:rFonts w:ascii="Century Gothic" w:hAnsi="Century Gothic"/>
          <w:b/>
        </w:rPr>
        <w:t>Magistrado Presidente</w:t>
      </w:r>
      <w:r w:rsidR="00A1674D" w:rsidRPr="0044533E">
        <w:rPr>
          <w:rFonts w:ascii="Century Gothic" w:hAnsi="Century Gothic"/>
        </w:rPr>
        <w:t xml:space="preserve">, continúa: “Toda vez que no hay intervención someto a votación el presente proyecto, quien se encuentre a favor de la ponencia que elabora el Magistrado Arturo Morales Silva, en el toca </w:t>
      </w:r>
      <w:r w:rsidR="00321CAF" w:rsidRPr="00321CAF">
        <w:rPr>
          <w:rFonts w:ascii="Century Gothic" w:hAnsi="Century Gothic"/>
          <w:b/>
        </w:rPr>
        <w:t xml:space="preserve"> </w:t>
      </w:r>
      <w:r w:rsidR="00321CAF" w:rsidRPr="00321CAF">
        <w:rPr>
          <w:rFonts w:ascii="Century Gothic" w:hAnsi="Century Gothic"/>
          <w:b/>
        </w:rPr>
        <w:lastRenderedPageBreak/>
        <w:t>ELIMINADO</w:t>
      </w:r>
      <w:r w:rsidR="00A1674D" w:rsidRPr="0044533E">
        <w:rPr>
          <w:rFonts w:ascii="Century Gothic" w:hAnsi="Century Gothic"/>
        </w:rPr>
        <w:t xml:space="preserve">, favor de levantar la mano, </w:t>
      </w:r>
      <w:r w:rsidR="0044533E" w:rsidRPr="0044533E">
        <w:rPr>
          <w:rFonts w:ascii="Century Gothic" w:hAnsi="Century Gothic"/>
        </w:rPr>
        <w:t xml:space="preserve">¿Magistrado Luis Fernando?”. “Sí, gracias”, conviene el </w:t>
      </w:r>
      <w:r w:rsidR="0044533E" w:rsidRPr="0044533E">
        <w:rPr>
          <w:rFonts w:ascii="Century Gothic" w:hAnsi="Century Gothic"/>
          <w:b/>
        </w:rPr>
        <w:t>Magistrado Luis Fernando Gerardo González.</w:t>
      </w:r>
      <w:r w:rsidR="0044533E" w:rsidRPr="0044533E">
        <w:rPr>
          <w:rFonts w:ascii="Century Gothic" w:hAnsi="Century Gothic"/>
        </w:rPr>
        <w:t xml:space="preserve"> “G</w:t>
      </w:r>
      <w:r w:rsidR="00A1674D" w:rsidRPr="0044533E">
        <w:rPr>
          <w:rFonts w:ascii="Century Gothic" w:hAnsi="Century Gothic"/>
        </w:rPr>
        <w:t>racias</w:t>
      </w:r>
      <w:r w:rsidR="0044533E" w:rsidRPr="0044533E">
        <w:rPr>
          <w:rFonts w:ascii="Century Gothic" w:hAnsi="Century Gothic"/>
        </w:rPr>
        <w:t>, a</w:t>
      </w:r>
      <w:r w:rsidR="00A1674D" w:rsidRPr="0044533E">
        <w:rPr>
          <w:rFonts w:ascii="Century Gothic" w:hAnsi="Century Gothic"/>
        </w:rPr>
        <w:t>probado por unanimidad</w:t>
      </w:r>
      <w:r w:rsidR="0044533E" w:rsidRPr="0044533E">
        <w:rPr>
          <w:rFonts w:ascii="Century Gothic" w:hAnsi="Century Gothic"/>
        </w:rPr>
        <w:t xml:space="preserve"> de los presentes</w:t>
      </w:r>
      <w:r w:rsidR="00A1674D" w:rsidRPr="0044533E">
        <w:rPr>
          <w:rFonts w:ascii="Century Gothic" w:hAnsi="Century Gothic"/>
        </w:rPr>
        <w:t>”</w:t>
      </w:r>
      <w:r w:rsidR="0044533E">
        <w:rPr>
          <w:rFonts w:ascii="Century Gothic" w:hAnsi="Century Gothic"/>
        </w:rPr>
        <w:t xml:space="preserve">, indica el </w:t>
      </w:r>
      <w:r w:rsidR="0044533E">
        <w:rPr>
          <w:rFonts w:ascii="Century Gothic" w:hAnsi="Century Gothic"/>
          <w:b/>
        </w:rPr>
        <w:t>Magistrado Juan Paulo Almazán Cue</w:t>
      </w:r>
      <w:r w:rsidR="00A1674D" w:rsidRPr="0044533E">
        <w:rPr>
          <w:rFonts w:ascii="Century Gothic" w:hAnsi="Century Gothic"/>
        </w:rPr>
        <w:t xml:space="preserve">. “Sí, señor”, atiende la </w:t>
      </w:r>
      <w:r w:rsidR="00A1674D" w:rsidRPr="0044533E">
        <w:rPr>
          <w:rFonts w:ascii="Century Gothic" w:hAnsi="Century Gothic"/>
          <w:b/>
        </w:rPr>
        <w:t>licenciada Ma. del Rosario Torres Mancilla. Atento a ello, la ponencia de cuenta es aprobada en sus términos por unanimidad de votos</w:t>
      </w:r>
      <w:r w:rsidR="00D04036">
        <w:rPr>
          <w:rFonts w:ascii="Century Gothic" w:hAnsi="Century Gothic"/>
          <w:b/>
        </w:rPr>
        <w:t xml:space="preserve"> de los presentes</w:t>
      </w:r>
      <w:r w:rsidR="00424CA7">
        <w:rPr>
          <w:rFonts w:ascii="Century Gothic" w:hAnsi="Century Gothic"/>
          <w:b/>
        </w:rPr>
        <w:t>, con ausencia justificada de la Magistrada María Refugio González Reyes y Magistrada María del Rocío Hernández Cruz</w:t>
      </w:r>
      <w:r w:rsidR="00A1674D" w:rsidRPr="0044533E">
        <w:rPr>
          <w:rFonts w:ascii="Century Gothic" w:hAnsi="Century Gothic"/>
          <w:b/>
        </w:rPr>
        <w:t>.</w:t>
      </w:r>
      <w:r w:rsidR="00A1674D" w:rsidRPr="0044533E">
        <w:rPr>
          <w:rFonts w:ascii="Century Gothic" w:hAnsi="Century Gothic"/>
        </w:rPr>
        <w:t xml:space="preserve">- - </w:t>
      </w:r>
      <w:r w:rsidR="00D04036">
        <w:rPr>
          <w:rFonts w:ascii="Century Gothic" w:hAnsi="Century Gothic"/>
        </w:rPr>
        <w:t xml:space="preserve">- - - - - - - - - - - - - - - - - - - - - - - - - - - - - - - - - - - </w:t>
      </w:r>
    </w:p>
    <w:p w14:paraId="69CBB61E" w14:textId="0A5051A8" w:rsidR="00A1674D" w:rsidRPr="00D43F7E" w:rsidRDefault="00A1674D" w:rsidP="00465B1F">
      <w:pPr>
        <w:spacing w:line="480" w:lineRule="auto"/>
        <w:jc w:val="both"/>
        <w:rPr>
          <w:rFonts w:ascii="Century Gothic" w:hAnsi="Century Gothic"/>
        </w:rPr>
      </w:pPr>
      <w:r w:rsidRPr="008C25E3">
        <w:rPr>
          <w:rFonts w:ascii="Century Gothic" w:hAnsi="Century Gothic"/>
        </w:rPr>
        <w:t>“</w:t>
      </w:r>
      <w:r w:rsidR="008C25E3" w:rsidRPr="008C25E3">
        <w:rPr>
          <w:rFonts w:ascii="Century Gothic" w:hAnsi="Century Gothic"/>
          <w:b/>
        </w:rPr>
        <w:t>La que plantea</w:t>
      </w:r>
      <w:r w:rsidR="008C25E3" w:rsidRPr="008C25E3">
        <w:rPr>
          <w:rFonts w:ascii="Century Gothic" w:hAnsi="Century Gothic" w:cs="Tahoma"/>
          <w:b/>
        </w:rPr>
        <w:t xml:space="preserve"> la </w:t>
      </w:r>
      <w:r w:rsidR="008C25E3" w:rsidRPr="008C25E3">
        <w:rPr>
          <w:rFonts w:ascii="Century Gothic" w:hAnsi="Century Gothic"/>
          <w:b/>
        </w:rPr>
        <w:t xml:space="preserve">Magistrada Olga Regina García López, en el toca  </w:t>
      </w:r>
      <w:r w:rsidR="00321CAF" w:rsidRPr="00321CAF">
        <w:rPr>
          <w:rFonts w:ascii="Century Gothic" w:hAnsi="Century Gothic"/>
          <w:b/>
        </w:rPr>
        <w:t xml:space="preserve"> ELIMINADO</w:t>
      </w:r>
      <w:r w:rsidR="008C25E3" w:rsidRPr="008C25E3">
        <w:rPr>
          <w:rFonts w:ascii="Century Gothic" w:hAnsi="Century Gothic"/>
          <w:b/>
        </w:rPr>
        <w:t xml:space="preserve">, relativo al conflicto competencial, que pretende hacer valer el Juez Mixto de Primera Instancia de Santa María del Río de San Luis Potosí, mediante proveído de fecha 20 veinte de marzo de 2019 dos mil diecinueve, en donde se niega a conocer del asunto enviado a su vez por la Juez Primero de lo Familiar, quien se excusó de seguir conociendo del asunto relacionado con el Juicio Ordinario Civil que por Pérdida de la Patria Potestad, Pensión Alimenticia, Guarda y Custodia, promueve </w:t>
      </w:r>
      <w:r w:rsidR="00022310">
        <w:rPr>
          <w:rFonts w:ascii="Century Gothic" w:hAnsi="Century Gothic"/>
          <w:b/>
        </w:rPr>
        <w:t>ELIMINADO</w:t>
      </w:r>
      <w:r w:rsidR="008C25E3" w:rsidRPr="008C25E3">
        <w:rPr>
          <w:rFonts w:ascii="Century Gothic" w:hAnsi="Century Gothic"/>
          <w:b/>
        </w:rPr>
        <w:t xml:space="preserve"> en contra de </w:t>
      </w:r>
      <w:r w:rsidR="00321CAF" w:rsidRPr="00321CAF">
        <w:rPr>
          <w:rFonts w:ascii="Century Gothic" w:hAnsi="Century Gothic"/>
          <w:b/>
        </w:rPr>
        <w:t xml:space="preserve"> E</w:t>
      </w:r>
      <w:r w:rsidR="00022310">
        <w:rPr>
          <w:rFonts w:ascii="Century Gothic" w:hAnsi="Century Gothic"/>
          <w:b/>
        </w:rPr>
        <w:t>LIMINADO</w:t>
      </w:r>
      <w:r w:rsidR="008C25E3" w:rsidRPr="008C25E3">
        <w:rPr>
          <w:rFonts w:ascii="Century Gothic" w:hAnsi="Century Gothic"/>
          <w:b/>
        </w:rPr>
        <w:t xml:space="preserve">, en los autos del expediente </w:t>
      </w:r>
      <w:r w:rsidR="00321CAF" w:rsidRPr="00321CAF">
        <w:rPr>
          <w:rFonts w:ascii="Century Gothic" w:hAnsi="Century Gothic"/>
          <w:b/>
        </w:rPr>
        <w:t>ELIMINADO</w:t>
      </w:r>
      <w:r w:rsidR="008C25E3" w:rsidRPr="008C25E3">
        <w:rPr>
          <w:rFonts w:ascii="Century Gothic" w:hAnsi="Century Gothic"/>
        </w:rPr>
        <w:t>.</w:t>
      </w:r>
      <w:r w:rsidRPr="008C25E3">
        <w:rPr>
          <w:rFonts w:ascii="Century Gothic" w:hAnsi="Century Gothic"/>
        </w:rPr>
        <w:t>”. Puntos resolutivos que literalmente establecen: “</w:t>
      </w:r>
      <w:r w:rsidRPr="008C25E3">
        <w:rPr>
          <w:rFonts w:ascii="Century Gothic" w:hAnsi="Century Gothic"/>
          <w:b/>
        </w:rPr>
        <w:t>PRIMERO.-</w:t>
      </w:r>
      <w:r w:rsidRPr="008C25E3">
        <w:rPr>
          <w:rFonts w:ascii="Century Gothic" w:hAnsi="Century Gothic"/>
        </w:rPr>
        <w:t xml:space="preserve"> </w:t>
      </w:r>
      <w:r w:rsidR="008C25E3">
        <w:rPr>
          <w:rFonts w:ascii="Century Gothic" w:hAnsi="Century Gothic"/>
        </w:rPr>
        <w:t>Se declara IMPROCEDENTE el CONFLICTO COMPETENCIAL hecho valer por el licenciado Santiago Herrera Urbina, en su carácter de titular del Juzgado Mixto de Primera Instancia de Santa María del Río, S.L.P.</w:t>
      </w:r>
      <w:r w:rsidR="00D43F7E">
        <w:rPr>
          <w:rFonts w:ascii="Century Gothic" w:hAnsi="Century Gothic"/>
        </w:rPr>
        <w:t>; en consecuencia</w:t>
      </w:r>
      <w:r w:rsidR="006E3E6C">
        <w:rPr>
          <w:rFonts w:ascii="Century Gothic" w:hAnsi="Century Gothic"/>
        </w:rPr>
        <w:t>:</w:t>
      </w:r>
      <w:r w:rsidR="00D43F7E">
        <w:rPr>
          <w:rFonts w:ascii="Century Gothic" w:hAnsi="Century Gothic"/>
        </w:rPr>
        <w:t xml:space="preserve"> </w:t>
      </w:r>
      <w:r w:rsidR="00D43F7E">
        <w:rPr>
          <w:rFonts w:ascii="Century Gothic" w:hAnsi="Century Gothic"/>
          <w:b/>
        </w:rPr>
        <w:t>SEGUNDO:</w:t>
      </w:r>
      <w:r w:rsidR="00D43F7E">
        <w:rPr>
          <w:rFonts w:ascii="Century Gothic" w:hAnsi="Century Gothic"/>
        </w:rPr>
        <w:t xml:space="preserve"> Devuélvanse los autos al Juzgado Mixto de Primera Instancia de Santa María del Río, S.L.P., para la substanciación y trámite del presente asunto. </w:t>
      </w:r>
      <w:r w:rsidR="00D43F7E">
        <w:rPr>
          <w:rFonts w:ascii="Century Gothic" w:hAnsi="Century Gothic"/>
          <w:b/>
        </w:rPr>
        <w:t>TERCERO.-</w:t>
      </w:r>
      <w:r w:rsidR="00D43F7E">
        <w:rPr>
          <w:rFonts w:ascii="Century Gothic" w:hAnsi="Century Gothic"/>
        </w:rPr>
        <w:t xml:space="preserve"> Notifíquese, comuníquese y cúmplase”.</w:t>
      </w:r>
      <w:r w:rsidRPr="00D43F7E">
        <w:rPr>
          <w:rFonts w:ascii="Century Gothic" w:hAnsi="Century Gothic"/>
        </w:rPr>
        <w:t xml:space="preserve"> Al respecto el </w:t>
      </w:r>
      <w:r w:rsidRPr="00D43F7E">
        <w:rPr>
          <w:rFonts w:ascii="Century Gothic" w:hAnsi="Century Gothic"/>
          <w:b/>
        </w:rPr>
        <w:t xml:space="preserve">Magistrado Juan Paulo </w:t>
      </w:r>
      <w:r w:rsidRPr="00D43F7E">
        <w:rPr>
          <w:rFonts w:ascii="Century Gothic" w:hAnsi="Century Gothic"/>
          <w:b/>
        </w:rPr>
        <w:lastRenderedPageBreak/>
        <w:t xml:space="preserve">Almazán </w:t>
      </w:r>
      <w:r w:rsidRPr="00DC5F6C">
        <w:rPr>
          <w:rFonts w:ascii="Century Gothic" w:hAnsi="Century Gothic"/>
          <w:b/>
        </w:rPr>
        <w:t>Cue</w:t>
      </w:r>
      <w:r w:rsidRPr="00DC5F6C">
        <w:rPr>
          <w:rFonts w:ascii="Century Gothic" w:hAnsi="Century Gothic"/>
        </w:rPr>
        <w:t>, manifiesta: “Se abre a debate el presente proyecto, por si existier</w:t>
      </w:r>
      <w:r w:rsidR="00DC5F6C">
        <w:rPr>
          <w:rFonts w:ascii="Century Gothic" w:hAnsi="Century Gothic"/>
        </w:rPr>
        <w:t>e intervención de alguna o alguno de Ustedes</w:t>
      </w:r>
      <w:r w:rsidRPr="00DC5F6C">
        <w:rPr>
          <w:rFonts w:ascii="Century Gothic" w:hAnsi="Century Gothic"/>
        </w:rPr>
        <w:t>”.</w:t>
      </w:r>
      <w:r w:rsidR="00DF3616">
        <w:rPr>
          <w:rFonts w:ascii="Century Gothic" w:hAnsi="Century Gothic"/>
        </w:rPr>
        <w:t xml:space="preserve"> “Pido la palabra”, solicita el </w:t>
      </w:r>
      <w:r w:rsidR="00DF3616">
        <w:rPr>
          <w:rFonts w:ascii="Century Gothic" w:hAnsi="Century Gothic"/>
          <w:b/>
        </w:rPr>
        <w:t>Magistrado Luis Fernando Gerardo López</w:t>
      </w:r>
      <w:r w:rsidR="00DF3616">
        <w:rPr>
          <w:rFonts w:ascii="Century Gothic" w:hAnsi="Century Gothic"/>
        </w:rPr>
        <w:t xml:space="preserve">. “Adelante Magistrado”, autoriza el </w:t>
      </w:r>
      <w:r w:rsidR="00DF3616">
        <w:rPr>
          <w:rFonts w:ascii="Century Gothic" w:hAnsi="Century Gothic"/>
          <w:b/>
        </w:rPr>
        <w:t>Magistrado Juan Paulo Almazán Cue.</w:t>
      </w:r>
      <w:r w:rsidR="00DF3616">
        <w:rPr>
          <w:rFonts w:ascii="Century Gothic" w:hAnsi="Century Gothic"/>
        </w:rPr>
        <w:t xml:space="preserve"> “Yo no estoy de acuerdo con el proyecto, con todo respeto para la Magistrada ponente”, expone el </w:t>
      </w:r>
      <w:r w:rsidR="00DF3616">
        <w:rPr>
          <w:rFonts w:ascii="Century Gothic" w:hAnsi="Century Gothic"/>
          <w:b/>
        </w:rPr>
        <w:t>Magistrado Luis Fernando Gerardo González</w:t>
      </w:r>
      <w:r w:rsidR="00DF3616">
        <w:rPr>
          <w:rFonts w:ascii="Century Gothic" w:hAnsi="Century Gothic"/>
        </w:rPr>
        <w:t>, “</w:t>
      </w:r>
      <w:r w:rsidR="00876A68">
        <w:rPr>
          <w:rFonts w:ascii="Century Gothic" w:hAnsi="Century Gothic"/>
        </w:rPr>
        <w:t>en virtud de que si se</w:t>
      </w:r>
      <w:r w:rsidR="00DF3616">
        <w:rPr>
          <w:rFonts w:ascii="Century Gothic" w:hAnsi="Century Gothic"/>
        </w:rPr>
        <w:t xml:space="preserve"> está </w:t>
      </w:r>
      <w:r w:rsidR="00876A68">
        <w:rPr>
          <w:rFonts w:ascii="Century Gothic" w:hAnsi="Century Gothic"/>
        </w:rPr>
        <w:t>señaland</w:t>
      </w:r>
      <w:r w:rsidR="00DF3616">
        <w:rPr>
          <w:rFonts w:ascii="Century Gothic" w:hAnsi="Century Gothic"/>
        </w:rPr>
        <w:t xml:space="preserve">o </w:t>
      </w:r>
      <w:r w:rsidR="00876A68">
        <w:rPr>
          <w:rFonts w:ascii="Century Gothic" w:hAnsi="Century Gothic"/>
        </w:rPr>
        <w:t xml:space="preserve">que se está abordando </w:t>
      </w:r>
      <w:r w:rsidR="00DF3616">
        <w:rPr>
          <w:rFonts w:ascii="Century Gothic" w:hAnsi="Century Gothic"/>
        </w:rPr>
        <w:t>nada más la competencia del Juzgado y luego se dan indicaciones</w:t>
      </w:r>
      <w:r w:rsidR="00FF315E">
        <w:rPr>
          <w:rFonts w:ascii="Century Gothic" w:hAnsi="Century Gothic"/>
        </w:rPr>
        <w:t xml:space="preserve"> respecto a la cuestión de atacarse los derechos de los niños, y se le dan indicaciones al Juez de que en caso de que hubiera alguna otra situación lo mandará por exhorto a la Capital, le estamos dando indicaciones abordando jurisdicción y se está tratando competencia, si hubiéramos entrado a la jurisdicción</w:t>
      </w:r>
      <w:r w:rsidR="00F07D74">
        <w:rPr>
          <w:rFonts w:ascii="Century Gothic" w:hAnsi="Century Gothic"/>
        </w:rPr>
        <w:t>,</w:t>
      </w:r>
      <w:r w:rsidR="00FF315E">
        <w:rPr>
          <w:rFonts w:ascii="Century Gothic" w:hAnsi="Century Gothic"/>
        </w:rPr>
        <w:t xml:space="preserve"> se hubiera admitido el recurso como en todos, señalando los efectos con que se admiten, al estar dando indicaciones al Juez, estamos invadiendo su jurisdicción, sin habérnosla regresado aquí al Pleno, eso es como un primer punto, y como un segundo punto, le estamos dando competencia a un Juzgado que no la tiene, si se manejó en los primeros proyectos de la misma ponente de que los únicos Juzgados con competencia para conocer asuntos del orden familiar de los foráneos, eran Rioverde y Matehuala, y se lo estamos dejando a Santa María, es cierto, no se está tratando la cuestión, abordando la situación de las excusas, como se maneja, si no de la competencia, y si estamos tratando esa situación no tendríamos porqu</w:t>
      </w:r>
      <w:r w:rsidR="00672ABF">
        <w:rPr>
          <w:rFonts w:ascii="Century Gothic" w:hAnsi="Century Gothic"/>
        </w:rPr>
        <w:t>é</w:t>
      </w:r>
      <w:r w:rsidR="00FF315E">
        <w:rPr>
          <w:rFonts w:ascii="Century Gothic" w:hAnsi="Century Gothic"/>
        </w:rPr>
        <w:t xml:space="preserve"> abordar, dándole indicaciones al Juzgador de cómo comportarse, si no estamos abordando repito, asuntos de jurisdicción</w:t>
      </w:r>
      <w:r w:rsidR="00485395">
        <w:rPr>
          <w:rFonts w:ascii="Century Gothic" w:hAnsi="Century Gothic"/>
        </w:rPr>
        <w:t xml:space="preserve">; y en el proyecto se maneja que aplicando la situación </w:t>
      </w:r>
      <w:r w:rsidR="00485395">
        <w:rPr>
          <w:rFonts w:ascii="Century Gothic" w:hAnsi="Century Gothic"/>
        </w:rPr>
        <w:lastRenderedPageBreak/>
        <w:t>del Protocolo para</w:t>
      </w:r>
      <w:r w:rsidR="006603B1">
        <w:rPr>
          <w:rFonts w:ascii="Century Gothic" w:hAnsi="Century Gothic"/>
        </w:rPr>
        <w:t xml:space="preserve"> los asuntos de</w:t>
      </w:r>
      <w:r w:rsidR="00485395">
        <w:rPr>
          <w:rFonts w:ascii="Century Gothic" w:hAnsi="Century Gothic"/>
        </w:rPr>
        <w:t xml:space="preserve"> Niños, </w:t>
      </w:r>
      <w:r w:rsidR="006603B1">
        <w:rPr>
          <w:rFonts w:ascii="Century Gothic" w:hAnsi="Century Gothic"/>
        </w:rPr>
        <w:t>N</w:t>
      </w:r>
      <w:r w:rsidR="00485395">
        <w:rPr>
          <w:rFonts w:ascii="Century Gothic" w:hAnsi="Century Gothic"/>
        </w:rPr>
        <w:t xml:space="preserve">iñas y Adolescentes y tratando además de que si hay diligencias </w:t>
      </w:r>
      <w:r w:rsidR="00F07D74">
        <w:rPr>
          <w:rFonts w:ascii="Century Gothic" w:hAnsi="Century Gothic"/>
        </w:rPr>
        <w:t xml:space="preserve">de </w:t>
      </w:r>
      <w:r w:rsidR="00485395">
        <w:rPr>
          <w:rFonts w:ascii="Century Gothic" w:hAnsi="Century Gothic"/>
        </w:rPr>
        <w:t>que</w:t>
      </w:r>
      <w:r w:rsidR="00F07D74">
        <w:rPr>
          <w:rFonts w:ascii="Century Gothic" w:hAnsi="Century Gothic"/>
        </w:rPr>
        <w:t xml:space="preserve"> se tengan que</w:t>
      </w:r>
      <w:r w:rsidR="00485395">
        <w:rPr>
          <w:rFonts w:ascii="Century Gothic" w:hAnsi="Century Gothic"/>
        </w:rPr>
        <w:t xml:space="preserve"> aportar, se quedaría el expediente en Santa María y se mandaría exhorto a la Capital, para que se diligenciaran esas peticiones, entonces ya estamos abordando cuestiones jurisdiccionales</w:t>
      </w:r>
      <w:r w:rsidR="00FF315E">
        <w:rPr>
          <w:rFonts w:ascii="Century Gothic" w:hAnsi="Century Gothic"/>
        </w:rPr>
        <w:t xml:space="preserve"> </w:t>
      </w:r>
      <w:r w:rsidR="00485395">
        <w:rPr>
          <w:rFonts w:ascii="Century Gothic" w:hAnsi="Century Gothic"/>
        </w:rPr>
        <w:t xml:space="preserve">y estamos tratando asuntos de competencia, yo creo en mi opinión que simple y sencillamente se es competente o no se es competente, punto hasta ahí estaría, aunque insisto, sería estar dando vuelta, porque después si a petición de parte en lo que prevé el artículo 165 del Código de Procedimientos Civiles, hay una solicitud para una inhibitoria o declinatoria, es estar </w:t>
      </w:r>
      <w:r w:rsidR="002A3754">
        <w:rPr>
          <w:rFonts w:ascii="Century Gothic" w:hAnsi="Century Gothic"/>
        </w:rPr>
        <w:t>dándole</w:t>
      </w:r>
      <w:r w:rsidR="00485395">
        <w:rPr>
          <w:rFonts w:ascii="Century Gothic" w:hAnsi="Century Gothic"/>
        </w:rPr>
        <w:t xml:space="preserve"> vueltas al asunto, y vamos a retardar más está situación</w:t>
      </w:r>
      <w:r w:rsidR="006D46F1">
        <w:rPr>
          <w:rFonts w:ascii="Century Gothic" w:hAnsi="Century Gothic"/>
        </w:rPr>
        <w:t>,</w:t>
      </w:r>
      <w:r w:rsidR="00485395">
        <w:rPr>
          <w:rFonts w:ascii="Century Gothic" w:hAnsi="Century Gothic"/>
        </w:rPr>
        <w:t xml:space="preserve"> es mi opinión, gracias Presidente”. “Gracias</w:t>
      </w:r>
      <w:r w:rsidR="006971E9">
        <w:rPr>
          <w:rFonts w:ascii="Century Gothic" w:hAnsi="Century Gothic"/>
        </w:rPr>
        <w:t xml:space="preserve"> Magistrado</w:t>
      </w:r>
      <w:r w:rsidR="00485395">
        <w:rPr>
          <w:rFonts w:ascii="Century Gothic" w:hAnsi="Century Gothic"/>
        </w:rPr>
        <w:t xml:space="preserve">. Adelante Magistrada”, manifiesta el </w:t>
      </w:r>
      <w:r w:rsidR="00485395">
        <w:rPr>
          <w:rFonts w:ascii="Century Gothic" w:hAnsi="Century Gothic"/>
          <w:b/>
        </w:rPr>
        <w:t>Magistrado Juan Paulo Almazán Cue</w:t>
      </w:r>
      <w:r w:rsidR="00485395">
        <w:rPr>
          <w:rFonts w:ascii="Century Gothic" w:hAnsi="Century Gothic"/>
        </w:rPr>
        <w:t>.</w:t>
      </w:r>
      <w:r w:rsidR="00485395">
        <w:rPr>
          <w:rFonts w:ascii="Century Gothic" w:hAnsi="Century Gothic"/>
          <w:b/>
        </w:rPr>
        <w:t xml:space="preserve"> </w:t>
      </w:r>
      <w:r w:rsidR="00485395" w:rsidRPr="00485395">
        <w:rPr>
          <w:rFonts w:ascii="Century Gothic" w:hAnsi="Century Gothic"/>
        </w:rPr>
        <w:t xml:space="preserve">“Este proyecto se replantea en forma diferente al que yo había </w:t>
      </w:r>
      <w:r w:rsidR="00DC5018">
        <w:rPr>
          <w:rFonts w:ascii="Century Gothic" w:hAnsi="Century Gothic"/>
        </w:rPr>
        <w:t xml:space="preserve">presentado </w:t>
      </w:r>
      <w:r w:rsidR="00485395" w:rsidRPr="00485395">
        <w:rPr>
          <w:rFonts w:ascii="Century Gothic" w:hAnsi="Century Gothic"/>
        </w:rPr>
        <w:t>la semana anterior</w:t>
      </w:r>
      <w:r w:rsidR="002A3754">
        <w:rPr>
          <w:rFonts w:ascii="Century Gothic" w:hAnsi="Century Gothic"/>
        </w:rPr>
        <w:t>”,</w:t>
      </w:r>
      <w:r w:rsidR="00DC5018">
        <w:rPr>
          <w:rFonts w:ascii="Century Gothic" w:hAnsi="Century Gothic"/>
        </w:rPr>
        <w:t xml:space="preserve"> alude</w:t>
      </w:r>
      <w:r w:rsidR="002A3754">
        <w:rPr>
          <w:rFonts w:ascii="Century Gothic" w:hAnsi="Century Gothic"/>
        </w:rPr>
        <w:t xml:space="preserve"> la </w:t>
      </w:r>
      <w:r w:rsidR="002A3754">
        <w:rPr>
          <w:rFonts w:ascii="Century Gothic" w:hAnsi="Century Gothic"/>
          <w:b/>
        </w:rPr>
        <w:t>Magistrada Olga Regina García López</w:t>
      </w:r>
      <w:r w:rsidR="00485395" w:rsidRPr="00485395">
        <w:rPr>
          <w:rFonts w:ascii="Century Gothic" w:hAnsi="Century Gothic"/>
        </w:rPr>
        <w:t xml:space="preserve">, </w:t>
      </w:r>
      <w:r w:rsidR="002A3754">
        <w:rPr>
          <w:rFonts w:ascii="Century Gothic" w:hAnsi="Century Gothic"/>
        </w:rPr>
        <w:t>“</w:t>
      </w:r>
      <w:r w:rsidR="00485395" w:rsidRPr="00485395">
        <w:rPr>
          <w:rFonts w:ascii="Century Gothic" w:hAnsi="Century Gothic"/>
        </w:rPr>
        <w:t>por varias cuestiones, en un estudio más profundo yo advierto</w:t>
      </w:r>
      <w:r w:rsidR="005D0CAE">
        <w:rPr>
          <w:rFonts w:ascii="Century Gothic" w:hAnsi="Century Gothic"/>
        </w:rPr>
        <w:t>,</w:t>
      </w:r>
      <w:r w:rsidR="00485395" w:rsidRPr="00485395">
        <w:rPr>
          <w:rFonts w:ascii="Century Gothic" w:hAnsi="Century Gothic"/>
        </w:rPr>
        <w:t xml:space="preserve"> en primer término que no se trata de un conflicto </w:t>
      </w:r>
      <w:r w:rsidR="008C214A">
        <w:rPr>
          <w:rFonts w:ascii="Century Gothic" w:hAnsi="Century Gothic"/>
        </w:rPr>
        <w:t>competencial,</w:t>
      </w:r>
      <w:r w:rsidR="005D0CAE">
        <w:rPr>
          <w:rFonts w:ascii="Century Gothic" w:hAnsi="Century Gothic"/>
        </w:rPr>
        <w:t xml:space="preserve"> la Juez Familiar se excusa por razones personales, por razones que plantea ella en su excusa, principalmente las partes la están tildando de imparcial y plantea su excusa, llega a Santa María y Santa María lo confunde con un conflicto competencial, y le da ese tratamiento y por eso invoca una tesis en donde él considera que quien debe conocer es un Juzgado de la Capital de la misma categoría, entonces una </w:t>
      </w:r>
      <w:r w:rsidR="002A3754">
        <w:rPr>
          <w:rFonts w:ascii="Century Gothic" w:hAnsi="Century Gothic"/>
        </w:rPr>
        <w:t xml:space="preserve">vez </w:t>
      </w:r>
      <w:r w:rsidR="005D0CAE">
        <w:rPr>
          <w:rFonts w:ascii="Century Gothic" w:hAnsi="Century Gothic"/>
        </w:rPr>
        <w:t>que hago yo la aclaración en este proyecto que no es un conflicto competencial</w:t>
      </w:r>
      <w:r w:rsidR="00D909F2">
        <w:rPr>
          <w:rFonts w:ascii="Century Gothic" w:hAnsi="Century Gothic"/>
        </w:rPr>
        <w:t>, si no materia de excusa, el Juez que recibió la excusa de</w:t>
      </w:r>
      <w:r w:rsidR="002A3754">
        <w:rPr>
          <w:rFonts w:ascii="Century Gothic" w:hAnsi="Century Gothic"/>
        </w:rPr>
        <w:t xml:space="preserve"> </w:t>
      </w:r>
      <w:r w:rsidR="00D909F2">
        <w:rPr>
          <w:rFonts w:ascii="Century Gothic" w:hAnsi="Century Gothic"/>
        </w:rPr>
        <w:t>l</w:t>
      </w:r>
      <w:r w:rsidR="002A3754">
        <w:rPr>
          <w:rFonts w:ascii="Century Gothic" w:hAnsi="Century Gothic"/>
        </w:rPr>
        <w:t>a</w:t>
      </w:r>
      <w:r w:rsidR="00D909F2">
        <w:rPr>
          <w:rFonts w:ascii="Century Gothic" w:hAnsi="Century Gothic"/>
        </w:rPr>
        <w:t xml:space="preserve"> Juez</w:t>
      </w:r>
      <w:r w:rsidR="002A3754">
        <w:rPr>
          <w:rFonts w:ascii="Century Gothic" w:hAnsi="Century Gothic"/>
        </w:rPr>
        <w:t>a</w:t>
      </w:r>
      <w:r w:rsidR="00D909F2">
        <w:rPr>
          <w:rFonts w:ascii="Century Gothic" w:hAnsi="Century Gothic"/>
        </w:rPr>
        <w:t xml:space="preserve"> Familiar, que fue </w:t>
      </w:r>
      <w:r w:rsidR="00D909F2">
        <w:rPr>
          <w:rFonts w:ascii="Century Gothic" w:hAnsi="Century Gothic"/>
        </w:rPr>
        <w:lastRenderedPageBreak/>
        <w:t xml:space="preserve">Santa María, porque ella lo remite para allá y yo ya estuve revisando que en materia civil, familiar, mercantil, a diferencia de la penal, las excusas no se califican por el superior, si no que entre ellos remiten al Juez que consideran que deben enviarlo para que se avoque al conocimiento, entonces en realidad el Juez de Santa María no tenía facultades para plantear un conflicto competencial, había otra forma en la que él </w:t>
      </w:r>
      <w:r w:rsidR="002A3754">
        <w:rPr>
          <w:rFonts w:ascii="Century Gothic" w:hAnsi="Century Gothic"/>
        </w:rPr>
        <w:t>pudiera</w:t>
      </w:r>
      <w:r w:rsidR="00D909F2">
        <w:rPr>
          <w:rFonts w:ascii="Century Gothic" w:hAnsi="Century Gothic"/>
        </w:rPr>
        <w:t xml:space="preserve"> inconformase, pero no lo hizo así, entonces llega aquí a Pleno, entonces una vez que dirimimos que no se trata de un conflicto competencial, si</w:t>
      </w:r>
      <w:r w:rsidR="00CF7394">
        <w:rPr>
          <w:rFonts w:ascii="Century Gothic" w:hAnsi="Century Gothic"/>
        </w:rPr>
        <w:t>n</w:t>
      </w:r>
      <w:r w:rsidR="00D909F2">
        <w:rPr>
          <w:rFonts w:ascii="Century Gothic" w:hAnsi="Century Gothic"/>
        </w:rPr>
        <w:t xml:space="preserve">o que es una excusa, se le da la indicación que debe de conocer y avocarse al conocimiento, hasta ahí”. “Hasta ahí está bien”, </w:t>
      </w:r>
      <w:r w:rsidR="00CF7394">
        <w:rPr>
          <w:rFonts w:ascii="Century Gothic" w:hAnsi="Century Gothic"/>
        </w:rPr>
        <w:t>conviene</w:t>
      </w:r>
      <w:r w:rsidR="00D909F2">
        <w:rPr>
          <w:rFonts w:ascii="Century Gothic" w:hAnsi="Century Gothic"/>
        </w:rPr>
        <w:t xml:space="preserve"> el </w:t>
      </w:r>
      <w:r w:rsidR="00D909F2">
        <w:rPr>
          <w:rFonts w:ascii="Century Gothic" w:hAnsi="Century Gothic"/>
          <w:b/>
        </w:rPr>
        <w:t>Magistrado Luis Fernando Gerardo González</w:t>
      </w:r>
      <w:r w:rsidR="00D909F2">
        <w:rPr>
          <w:rFonts w:ascii="Century Gothic" w:hAnsi="Century Gothic"/>
        </w:rPr>
        <w:t>. “Y lo demás es una sugerencia”, contin</w:t>
      </w:r>
      <w:r w:rsidR="00CF7394">
        <w:rPr>
          <w:rFonts w:ascii="Century Gothic" w:hAnsi="Century Gothic"/>
        </w:rPr>
        <w:t>ú</w:t>
      </w:r>
      <w:r w:rsidR="00D909F2">
        <w:rPr>
          <w:rFonts w:ascii="Century Gothic" w:hAnsi="Century Gothic"/>
        </w:rPr>
        <w:t xml:space="preserve">a la </w:t>
      </w:r>
      <w:r w:rsidR="00D909F2">
        <w:rPr>
          <w:rFonts w:ascii="Century Gothic" w:hAnsi="Century Gothic"/>
          <w:b/>
        </w:rPr>
        <w:t>Magistrada Olga Regina García López</w:t>
      </w:r>
      <w:r w:rsidR="00D909F2">
        <w:rPr>
          <w:rFonts w:ascii="Century Gothic" w:hAnsi="Century Gothic"/>
        </w:rPr>
        <w:t xml:space="preserve"> “a lo mejor no fu</w:t>
      </w:r>
      <w:r w:rsidR="0065004A">
        <w:rPr>
          <w:rFonts w:ascii="Century Gothic" w:hAnsi="Century Gothic"/>
        </w:rPr>
        <w:t>i demasiado</w:t>
      </w:r>
      <w:r w:rsidR="00D909F2">
        <w:rPr>
          <w:rFonts w:ascii="Century Gothic" w:hAnsi="Century Gothic"/>
        </w:rPr>
        <w:t xml:space="preserve"> muy clara, porque yo le digo, puede ordenar que en su caso, las convivencias se lleven a cabo aquí en la Capital, para salvaguardar el interés</w:t>
      </w:r>
      <w:r w:rsidR="00CF7394">
        <w:rPr>
          <w:rFonts w:ascii="Century Gothic" w:hAnsi="Century Gothic"/>
        </w:rPr>
        <w:t xml:space="preserve"> superior</w:t>
      </w:r>
      <w:r w:rsidR="00D909F2">
        <w:rPr>
          <w:rFonts w:ascii="Century Gothic" w:hAnsi="Century Gothic"/>
        </w:rPr>
        <w:t xml:space="preserve"> del menor, pero de ninguna manera es una indicación, es una mera sugerencia, yo así lo entendí al usar la palabra pueda, porque si no le hubiera dicho debe, y desde ese punto de vista, se endereza el asunto a lo que fue</w:t>
      </w:r>
      <w:r w:rsidR="002E453A">
        <w:rPr>
          <w:rFonts w:ascii="Century Gothic" w:hAnsi="Century Gothic"/>
        </w:rPr>
        <w:t>, que es una excusa,</w:t>
      </w:r>
      <w:r w:rsidR="00D909F2">
        <w:rPr>
          <w:rFonts w:ascii="Century Gothic" w:hAnsi="Century Gothic"/>
        </w:rPr>
        <w:t xml:space="preserve"> materia de excusa y quedan a salvo los derechos de los menores</w:t>
      </w:r>
      <w:r w:rsidR="002E453A">
        <w:rPr>
          <w:rFonts w:ascii="Century Gothic" w:hAnsi="Century Gothic"/>
        </w:rPr>
        <w:t xml:space="preserve"> en caso de que él así lo estime, porque será </w:t>
      </w:r>
      <w:r w:rsidR="0065004A">
        <w:rPr>
          <w:rFonts w:ascii="Century Gothic" w:hAnsi="Century Gothic"/>
        </w:rPr>
        <w:t>é</w:t>
      </w:r>
      <w:r w:rsidR="002E453A">
        <w:rPr>
          <w:rFonts w:ascii="Century Gothic" w:hAnsi="Century Gothic"/>
        </w:rPr>
        <w:t xml:space="preserve">l quien resuelva si se deben llevar </w:t>
      </w:r>
      <w:r w:rsidR="00CF7394">
        <w:rPr>
          <w:rFonts w:ascii="Century Gothic" w:hAnsi="Century Gothic"/>
        </w:rPr>
        <w:t xml:space="preserve"> allá </w:t>
      </w:r>
      <w:r w:rsidR="002E453A">
        <w:rPr>
          <w:rFonts w:ascii="Century Gothic" w:hAnsi="Century Gothic"/>
        </w:rPr>
        <w:t xml:space="preserve">en su Juzgado o se deben llevar a aquí, </w:t>
      </w:r>
      <w:r w:rsidR="0065004A">
        <w:rPr>
          <w:rFonts w:ascii="Century Gothic" w:hAnsi="Century Gothic"/>
        </w:rPr>
        <w:t xml:space="preserve">y él </w:t>
      </w:r>
      <w:r w:rsidR="002E453A">
        <w:rPr>
          <w:rFonts w:ascii="Century Gothic" w:hAnsi="Century Gothic"/>
        </w:rPr>
        <w:t xml:space="preserve">pudiera considerar esa opción, yo lo planté así como una posibilidad, de ninguna manera le estoy dando indicaciones y yo sostengo mi criterio en el sentido que lo estoy planteando”. “Pero hasta donde Usted lo mencionó lo de la competencia, hasta ahí está bien”, expresa el </w:t>
      </w:r>
      <w:r w:rsidR="002E453A">
        <w:rPr>
          <w:rFonts w:ascii="Century Gothic" w:hAnsi="Century Gothic"/>
          <w:b/>
        </w:rPr>
        <w:t xml:space="preserve">Magistrado Luis </w:t>
      </w:r>
      <w:r w:rsidR="002E453A">
        <w:rPr>
          <w:rFonts w:ascii="Century Gothic" w:hAnsi="Century Gothic"/>
          <w:b/>
        </w:rPr>
        <w:lastRenderedPageBreak/>
        <w:t>Fernando Gerardo González,</w:t>
      </w:r>
      <w:r w:rsidR="002E453A">
        <w:rPr>
          <w:rFonts w:ascii="Century Gothic" w:hAnsi="Century Gothic"/>
        </w:rPr>
        <w:t xml:space="preserve"> “yo veo incorrecto o irregular, estar dando indicaciones al Juez si no asumimos jurisdicción, si estamos tratando un asunto de competencia, hasta donde Usted trata el asunto en su proyecto de que no hay porqu</w:t>
      </w:r>
      <w:r w:rsidR="00CF7394">
        <w:rPr>
          <w:rFonts w:ascii="Century Gothic" w:hAnsi="Century Gothic"/>
        </w:rPr>
        <w:t>é</w:t>
      </w:r>
      <w:r w:rsidR="002E453A">
        <w:rPr>
          <w:rFonts w:ascii="Century Gothic" w:hAnsi="Century Gothic"/>
        </w:rPr>
        <w:t xml:space="preserve"> tratar asuntos de competencia si no lo manej</w:t>
      </w:r>
      <w:r w:rsidR="003C129D">
        <w:rPr>
          <w:rFonts w:ascii="Century Gothic" w:hAnsi="Century Gothic"/>
        </w:rPr>
        <w:t>ó</w:t>
      </w:r>
      <w:r w:rsidR="002E453A">
        <w:rPr>
          <w:rFonts w:ascii="Century Gothic" w:hAnsi="Century Gothic"/>
        </w:rPr>
        <w:t xml:space="preserve"> así el Juez, hasta ahí estaría bien, en mi concepto su resolución, se lo digo con mucho respeto, pero ya estar abordando, estar dando indicaciones al Juzgador, es estar asumiendo jurisdicción y estar diciéndole como hacer las cosas, y eso le corresponde a él y no a nosotros, tratándose de ese asunto me refier</w:t>
      </w:r>
      <w:r w:rsidR="00CF7394">
        <w:rPr>
          <w:rFonts w:ascii="Century Gothic" w:hAnsi="Century Gothic"/>
        </w:rPr>
        <w:t>o</w:t>
      </w:r>
      <w:r w:rsidR="002E453A">
        <w:rPr>
          <w:rFonts w:ascii="Century Gothic" w:hAnsi="Century Gothic"/>
        </w:rPr>
        <w:t xml:space="preserve"> de competencia, si hubiéramos </w:t>
      </w:r>
      <w:r w:rsidR="003C129D">
        <w:rPr>
          <w:rFonts w:ascii="Century Gothic" w:hAnsi="Century Gothic"/>
        </w:rPr>
        <w:t>re</w:t>
      </w:r>
      <w:r w:rsidR="002E453A">
        <w:rPr>
          <w:rFonts w:ascii="Century Gothic" w:hAnsi="Century Gothic"/>
        </w:rPr>
        <w:t xml:space="preserve">asumido jurisdicción voy de acuerdo en darle sugerencias, y señalarle indicaciones de cómo hacer las cosas, pero no </w:t>
      </w:r>
      <w:r w:rsidR="003C129D">
        <w:rPr>
          <w:rFonts w:ascii="Century Gothic" w:hAnsi="Century Gothic"/>
        </w:rPr>
        <w:t>re</w:t>
      </w:r>
      <w:r w:rsidR="002E453A">
        <w:rPr>
          <w:rFonts w:ascii="Century Gothic" w:hAnsi="Century Gothic"/>
        </w:rPr>
        <w:t>asumimos jurisdicción</w:t>
      </w:r>
      <w:r w:rsidR="00CF7394">
        <w:rPr>
          <w:rFonts w:ascii="Century Gothic" w:hAnsi="Century Gothic"/>
        </w:rPr>
        <w:t>,</w:t>
      </w:r>
      <w:r w:rsidR="002E453A">
        <w:rPr>
          <w:rFonts w:ascii="Century Gothic" w:hAnsi="Century Gothic"/>
        </w:rPr>
        <w:t xml:space="preserve"> era un asunto competencial, entonces no tendríamos po</w:t>
      </w:r>
      <w:r w:rsidR="00CF7394">
        <w:rPr>
          <w:rFonts w:ascii="Century Gothic" w:hAnsi="Century Gothic"/>
        </w:rPr>
        <w:t xml:space="preserve">r </w:t>
      </w:r>
      <w:r w:rsidR="002E453A">
        <w:rPr>
          <w:rFonts w:ascii="Century Gothic" w:hAnsi="Century Gothic"/>
        </w:rPr>
        <w:t>qu</w:t>
      </w:r>
      <w:r w:rsidR="00CF7394">
        <w:rPr>
          <w:rFonts w:ascii="Century Gothic" w:hAnsi="Century Gothic"/>
        </w:rPr>
        <w:t>é</w:t>
      </w:r>
      <w:r w:rsidR="002E453A">
        <w:rPr>
          <w:rFonts w:ascii="Century Gothic" w:hAnsi="Century Gothic"/>
        </w:rPr>
        <w:t xml:space="preserve"> estar dándole indicaciones al Juzgador de cómo hacer las cosas, en mi concepto y se lo digo con mucho respeto”. “Sí, yo presentó así mi proyecto, pero</w:t>
      </w:r>
      <w:r w:rsidR="003C129D">
        <w:rPr>
          <w:rFonts w:ascii="Century Gothic" w:hAnsi="Century Gothic"/>
        </w:rPr>
        <w:t xml:space="preserve"> desde luego</w:t>
      </w:r>
      <w:r w:rsidR="002E453A">
        <w:rPr>
          <w:rFonts w:ascii="Century Gothic" w:hAnsi="Century Gothic"/>
        </w:rPr>
        <w:t xml:space="preserve"> estoy abierta a lo que la mayoría diga”, manifiesta la </w:t>
      </w:r>
      <w:r w:rsidR="002E453A">
        <w:rPr>
          <w:rFonts w:ascii="Century Gothic" w:hAnsi="Century Gothic"/>
          <w:b/>
        </w:rPr>
        <w:t>Magistrada Olga Regina García López,</w:t>
      </w:r>
      <w:r w:rsidR="002E453A">
        <w:rPr>
          <w:rFonts w:ascii="Century Gothic" w:hAnsi="Century Gothic"/>
        </w:rPr>
        <w:t xml:space="preserve"> “y si la mayoría determina que se suprima esa parte, </w:t>
      </w:r>
      <w:r w:rsidR="003C129D">
        <w:rPr>
          <w:rFonts w:ascii="Century Gothic" w:hAnsi="Century Gothic"/>
        </w:rPr>
        <w:t xml:space="preserve">pues </w:t>
      </w:r>
      <w:r w:rsidR="002E453A">
        <w:rPr>
          <w:rFonts w:ascii="Century Gothic" w:hAnsi="Century Gothic"/>
        </w:rPr>
        <w:t>no tendría yo inconveniente en suprimirlo, pero en este momento sostengo mi criterio tal y como está planteado y gracias</w:t>
      </w:r>
      <w:r w:rsidR="00CF7394">
        <w:rPr>
          <w:rFonts w:ascii="Century Gothic" w:hAnsi="Century Gothic"/>
        </w:rPr>
        <w:t xml:space="preserve"> por los comentarios Magistrado</w:t>
      </w:r>
      <w:r w:rsidR="002E453A">
        <w:rPr>
          <w:rFonts w:ascii="Century Gothic" w:hAnsi="Century Gothic"/>
        </w:rPr>
        <w:t xml:space="preserve">”. “Es cuanto por mi parte”, menciona el </w:t>
      </w:r>
      <w:r w:rsidR="002E453A">
        <w:rPr>
          <w:rFonts w:ascii="Century Gothic" w:hAnsi="Century Gothic"/>
          <w:b/>
        </w:rPr>
        <w:t>Magistrado Luis Fernando Gerardo González</w:t>
      </w:r>
      <w:r w:rsidR="002E453A">
        <w:rPr>
          <w:rFonts w:ascii="Century Gothic" w:hAnsi="Century Gothic"/>
        </w:rPr>
        <w:t xml:space="preserve">. “Gracias Magistrado, gracias Magistrada, no sé si exista alguna otra intervención”, manifiesta el </w:t>
      </w:r>
      <w:r w:rsidR="002E453A">
        <w:rPr>
          <w:rFonts w:ascii="Century Gothic" w:hAnsi="Century Gothic"/>
          <w:b/>
        </w:rPr>
        <w:t>Magistrado Juan Paulo Almazán Cue</w:t>
      </w:r>
      <w:r w:rsidR="002E453A">
        <w:rPr>
          <w:rFonts w:ascii="Century Gothic" w:hAnsi="Century Gothic"/>
        </w:rPr>
        <w:t xml:space="preserve">. “Señor Presidente”, solicita el uso de la voz el </w:t>
      </w:r>
      <w:r w:rsidR="002E453A">
        <w:rPr>
          <w:rFonts w:ascii="Century Gothic" w:hAnsi="Century Gothic"/>
          <w:b/>
        </w:rPr>
        <w:t>Magistrado Arturo Morales Silva</w:t>
      </w:r>
      <w:r w:rsidR="002E453A">
        <w:rPr>
          <w:rFonts w:ascii="Century Gothic" w:hAnsi="Century Gothic"/>
        </w:rPr>
        <w:t xml:space="preserve">. “Adelante Magistrado”, autoriza el </w:t>
      </w:r>
      <w:r w:rsidR="002E453A">
        <w:rPr>
          <w:rFonts w:ascii="Century Gothic" w:hAnsi="Century Gothic"/>
          <w:b/>
        </w:rPr>
        <w:t>Magistrado Juan Paulo Almazán Cue</w:t>
      </w:r>
      <w:r w:rsidR="002E453A">
        <w:rPr>
          <w:rFonts w:ascii="Century Gothic" w:hAnsi="Century Gothic"/>
        </w:rPr>
        <w:t>. “Presidente, yo estoy de acuerdo con el proyecto, pero igual</w:t>
      </w:r>
      <w:r w:rsidR="00465B1F">
        <w:rPr>
          <w:rFonts w:ascii="Century Gothic" w:hAnsi="Century Gothic"/>
        </w:rPr>
        <w:t xml:space="preserve"> que el </w:t>
      </w:r>
      <w:r w:rsidR="00465B1F">
        <w:rPr>
          <w:rFonts w:ascii="Century Gothic" w:hAnsi="Century Gothic"/>
        </w:rPr>
        <w:lastRenderedPageBreak/>
        <w:t>Magistrado que me antecedió</w:t>
      </w:r>
      <w:r w:rsidR="002E453A">
        <w:rPr>
          <w:rFonts w:ascii="Century Gothic" w:hAnsi="Century Gothic"/>
        </w:rPr>
        <w:t xml:space="preserve">”, refiere el </w:t>
      </w:r>
      <w:r w:rsidR="002E453A">
        <w:rPr>
          <w:rFonts w:ascii="Century Gothic" w:hAnsi="Century Gothic"/>
          <w:b/>
        </w:rPr>
        <w:t>Magistrado Arturo Morales</w:t>
      </w:r>
      <w:r w:rsidR="00465B1F">
        <w:rPr>
          <w:rFonts w:ascii="Century Gothic" w:hAnsi="Century Gothic"/>
          <w:b/>
        </w:rPr>
        <w:t xml:space="preserve"> Silva</w:t>
      </w:r>
      <w:r w:rsidR="00465B1F">
        <w:rPr>
          <w:rFonts w:ascii="Century Gothic" w:hAnsi="Century Gothic"/>
        </w:rPr>
        <w:t xml:space="preserve">, “también me resulta un tanto, pues que llama mi atención en el sentido de que </w:t>
      </w:r>
      <w:r w:rsidR="003C129D">
        <w:rPr>
          <w:rFonts w:ascii="Century Gothic" w:hAnsi="Century Gothic"/>
        </w:rPr>
        <w:t xml:space="preserve">si </w:t>
      </w:r>
      <w:r w:rsidR="00465B1F">
        <w:rPr>
          <w:rFonts w:ascii="Century Gothic" w:hAnsi="Century Gothic"/>
        </w:rPr>
        <w:t xml:space="preserve">por una parte establecemos de que no hay conflicto competencial que resolver, por otra parte, sí le decimos al Juez que tiene que conocer del asunto, y eso donde a mí me resulta un tanto, </w:t>
      </w:r>
      <w:r w:rsidR="003C129D">
        <w:rPr>
          <w:rFonts w:ascii="Century Gothic" w:hAnsi="Century Gothic"/>
        </w:rPr>
        <w:t xml:space="preserve">pues </w:t>
      </w:r>
      <w:r w:rsidR="00465B1F">
        <w:rPr>
          <w:rFonts w:ascii="Century Gothic" w:hAnsi="Century Gothic"/>
        </w:rPr>
        <w:t xml:space="preserve">me llama la atención el proyecto, sin embargo, mi voto sería </w:t>
      </w:r>
      <w:r w:rsidR="00CF7394">
        <w:rPr>
          <w:rFonts w:ascii="Century Gothic" w:hAnsi="Century Gothic"/>
        </w:rPr>
        <w:t>en</w:t>
      </w:r>
      <w:r w:rsidR="00465B1F">
        <w:rPr>
          <w:rFonts w:ascii="Century Gothic" w:hAnsi="Century Gothic"/>
        </w:rPr>
        <w:t xml:space="preserve"> favor”. “Gracias, ¿en este asunto Secretaria quién tiene excusa?”, pregunta el </w:t>
      </w:r>
      <w:r w:rsidR="00465B1F">
        <w:rPr>
          <w:rFonts w:ascii="Century Gothic" w:hAnsi="Century Gothic"/>
          <w:b/>
        </w:rPr>
        <w:t>Magistrado Juan Paulo Almazán Cue</w:t>
      </w:r>
      <w:r w:rsidR="00465B1F">
        <w:rPr>
          <w:rFonts w:ascii="Century Gothic" w:hAnsi="Century Gothic"/>
        </w:rPr>
        <w:t>. “Ya calificada señor Presidente</w:t>
      </w:r>
      <w:r w:rsidR="003C129D" w:rsidRPr="003C129D">
        <w:rPr>
          <w:rFonts w:ascii="Century Gothic" w:hAnsi="Century Gothic"/>
        </w:rPr>
        <w:t xml:space="preserve"> </w:t>
      </w:r>
      <w:r w:rsidR="003C129D">
        <w:rPr>
          <w:rFonts w:ascii="Century Gothic" w:hAnsi="Century Gothic"/>
        </w:rPr>
        <w:t xml:space="preserve">del Magistrado Felipe Aurelio Torres Zúñiga y de la Magistrada Rebeca Anastacia Medina García, señor </w:t>
      </w:r>
      <w:r w:rsidR="00465B1F">
        <w:rPr>
          <w:rFonts w:ascii="Century Gothic" w:hAnsi="Century Gothic"/>
        </w:rPr>
        <w:t xml:space="preserve">", refiere la </w:t>
      </w:r>
      <w:r w:rsidR="00465B1F">
        <w:rPr>
          <w:rFonts w:ascii="Century Gothic" w:hAnsi="Century Gothic"/>
          <w:b/>
        </w:rPr>
        <w:t>licenciada Ma. del Rosario Torres Mancilla</w:t>
      </w:r>
      <w:r w:rsidR="00465B1F">
        <w:rPr>
          <w:rFonts w:ascii="Century Gothic" w:hAnsi="Century Gothic"/>
        </w:rPr>
        <w:t xml:space="preserve">. “Gracias, ¿existe alguna otra intervención?. De no ser así someto a votación el presente proyecto con los comentarios antes formulados”, refiere el </w:t>
      </w:r>
      <w:r w:rsidR="00465B1F">
        <w:rPr>
          <w:rFonts w:ascii="Century Gothic" w:hAnsi="Century Gothic"/>
          <w:b/>
        </w:rPr>
        <w:t>Magistrado Juan Paulo Almazán Cue</w:t>
      </w:r>
      <w:r w:rsidR="00465B1F">
        <w:rPr>
          <w:rFonts w:ascii="Century Gothic" w:hAnsi="Century Gothic"/>
        </w:rPr>
        <w:t>, “</w:t>
      </w:r>
      <w:r w:rsidR="00465B1F" w:rsidRPr="00465B1F">
        <w:rPr>
          <w:rFonts w:ascii="Century Gothic" w:hAnsi="Century Gothic"/>
        </w:rPr>
        <w:t xml:space="preserve">quien se encuentre a favor de la ponencia que elabora </w:t>
      </w:r>
      <w:r w:rsidRPr="00465B1F">
        <w:rPr>
          <w:rFonts w:ascii="Century Gothic" w:hAnsi="Century Gothic"/>
        </w:rPr>
        <w:t>l</w:t>
      </w:r>
      <w:r w:rsidR="00DC5F6C" w:rsidRPr="00465B1F">
        <w:rPr>
          <w:rFonts w:ascii="Century Gothic" w:hAnsi="Century Gothic"/>
        </w:rPr>
        <w:t>a</w:t>
      </w:r>
      <w:r w:rsidRPr="00465B1F">
        <w:rPr>
          <w:rFonts w:ascii="Century Gothic" w:hAnsi="Century Gothic"/>
        </w:rPr>
        <w:t xml:space="preserve"> Magistrad</w:t>
      </w:r>
      <w:r w:rsidR="00DC5F6C" w:rsidRPr="00465B1F">
        <w:rPr>
          <w:rFonts w:ascii="Century Gothic" w:hAnsi="Century Gothic"/>
        </w:rPr>
        <w:t>a</w:t>
      </w:r>
      <w:r w:rsidRPr="00465B1F">
        <w:rPr>
          <w:rFonts w:ascii="Century Gothic" w:hAnsi="Century Gothic"/>
        </w:rPr>
        <w:t xml:space="preserve"> </w:t>
      </w:r>
      <w:r w:rsidR="00DC5F6C" w:rsidRPr="00465B1F">
        <w:rPr>
          <w:rFonts w:ascii="Century Gothic" w:hAnsi="Century Gothic"/>
        </w:rPr>
        <w:t xml:space="preserve">Olga Regina García López, en el toca </w:t>
      </w:r>
      <w:r w:rsidR="00321CAF" w:rsidRPr="00321CAF">
        <w:rPr>
          <w:rFonts w:ascii="Century Gothic" w:hAnsi="Century Gothic"/>
          <w:b/>
        </w:rPr>
        <w:t>ELIMINADO</w:t>
      </w:r>
      <w:r w:rsidR="00DC5F6C" w:rsidRPr="00465B1F">
        <w:rPr>
          <w:rFonts w:ascii="Century Gothic" w:hAnsi="Century Gothic"/>
        </w:rPr>
        <w:t>,</w:t>
      </w:r>
      <w:r w:rsidR="00465B1F">
        <w:rPr>
          <w:rFonts w:ascii="Century Gothic" w:hAnsi="Century Gothic"/>
        </w:rPr>
        <w:t xml:space="preserve"> </w:t>
      </w:r>
      <w:r w:rsidRPr="00465B1F">
        <w:rPr>
          <w:rFonts w:ascii="Century Gothic" w:hAnsi="Century Gothic"/>
        </w:rPr>
        <w:t>favor de levantar la mano en este momento</w:t>
      </w:r>
      <w:r w:rsidR="00465B1F">
        <w:rPr>
          <w:rFonts w:ascii="Century Gothic" w:hAnsi="Century Gothic"/>
        </w:rPr>
        <w:t xml:space="preserve">. Ahora bien, quien se encuentre en contra de la citada ponencia, favor de levantar la mano en este momento”. “Pido se asiente en base a las consideraciones que expuse al hacer uso de la palabra al asentar mi voto, gracias”, solicita el </w:t>
      </w:r>
      <w:r w:rsidR="00465B1F">
        <w:rPr>
          <w:rFonts w:ascii="Century Gothic" w:hAnsi="Century Gothic"/>
          <w:b/>
        </w:rPr>
        <w:t>Magistrado Luis Fernando Gerardo González</w:t>
      </w:r>
      <w:r w:rsidR="00465B1F">
        <w:rPr>
          <w:rFonts w:ascii="Century Gothic" w:hAnsi="Century Gothic"/>
        </w:rPr>
        <w:t xml:space="preserve">. “Sí, Magistrado”, </w:t>
      </w:r>
      <w:r w:rsidR="00CF7394">
        <w:rPr>
          <w:rFonts w:ascii="Century Gothic" w:hAnsi="Century Gothic"/>
        </w:rPr>
        <w:t>atiende</w:t>
      </w:r>
      <w:r w:rsidR="00465B1F">
        <w:rPr>
          <w:rFonts w:ascii="Century Gothic" w:hAnsi="Century Gothic"/>
        </w:rPr>
        <w:t xml:space="preserve"> la </w:t>
      </w:r>
      <w:r w:rsidR="00465B1F">
        <w:rPr>
          <w:rFonts w:ascii="Century Gothic" w:hAnsi="Century Gothic"/>
          <w:b/>
        </w:rPr>
        <w:t>licenciada Ma. del Rosario Torres Mancilla</w:t>
      </w:r>
      <w:r w:rsidR="00465B1F">
        <w:rPr>
          <w:rFonts w:ascii="Century Gothic" w:hAnsi="Century Gothic"/>
        </w:rPr>
        <w:t xml:space="preserve">. “¿Resultado de la votación?”, pregunta el </w:t>
      </w:r>
      <w:r w:rsidR="00465B1F">
        <w:rPr>
          <w:rFonts w:ascii="Century Gothic" w:hAnsi="Century Gothic"/>
          <w:b/>
        </w:rPr>
        <w:t>Magistrado Juan Paulo Almazán Cue</w:t>
      </w:r>
      <w:r w:rsidR="00465B1F">
        <w:rPr>
          <w:rFonts w:ascii="Century Gothic" w:hAnsi="Century Gothic"/>
        </w:rPr>
        <w:t xml:space="preserve">. “Diez votos a favor, dos en contra”, refiere la </w:t>
      </w:r>
      <w:r w:rsidR="00465B1F">
        <w:rPr>
          <w:rFonts w:ascii="Century Gothic" w:hAnsi="Century Gothic"/>
          <w:b/>
        </w:rPr>
        <w:t>licenciada Ma. del Rosario Torres Mancilla</w:t>
      </w:r>
      <w:r w:rsidR="00465B1F">
        <w:rPr>
          <w:rFonts w:ascii="Century Gothic" w:hAnsi="Century Gothic"/>
        </w:rPr>
        <w:t xml:space="preserve">. “Por tanto, se aprueba por mayoría”, indica el </w:t>
      </w:r>
      <w:r w:rsidR="00465B1F">
        <w:rPr>
          <w:rFonts w:ascii="Century Gothic" w:hAnsi="Century Gothic"/>
          <w:b/>
        </w:rPr>
        <w:t>Magistrado Juan Paulo Almazán Cue</w:t>
      </w:r>
      <w:r w:rsidR="00465B1F">
        <w:rPr>
          <w:rFonts w:ascii="Century Gothic" w:hAnsi="Century Gothic"/>
        </w:rPr>
        <w:t xml:space="preserve">. </w:t>
      </w:r>
      <w:r w:rsidRPr="00CF7394">
        <w:rPr>
          <w:rFonts w:ascii="Century Gothic" w:hAnsi="Century Gothic"/>
          <w:b/>
        </w:rPr>
        <w:t xml:space="preserve">Atento a ello, la ponencia de cuenta es aprobada en sus términos por </w:t>
      </w:r>
      <w:r w:rsidR="00465B1F" w:rsidRPr="00CF7394">
        <w:rPr>
          <w:rFonts w:ascii="Century Gothic" w:hAnsi="Century Gothic"/>
          <w:b/>
        </w:rPr>
        <w:lastRenderedPageBreak/>
        <w:t>mayoría de 10 diez votos, con 2 dos votos en contra de la Magistrada Ma. Guadalupe Orozco Santiago y del Magistrado Luis Fernando Gerardo González,</w:t>
      </w:r>
      <w:r w:rsidR="00CF7394" w:rsidRPr="00CF7394">
        <w:rPr>
          <w:rFonts w:ascii="Century Gothic" w:hAnsi="Century Gothic"/>
          <w:b/>
        </w:rPr>
        <w:t xml:space="preserve"> con las consideraciones expuestas, </w:t>
      </w:r>
      <w:r w:rsidR="00465B1F" w:rsidRPr="00CF7394">
        <w:rPr>
          <w:rFonts w:ascii="Century Gothic" w:hAnsi="Century Gothic"/>
          <w:b/>
        </w:rPr>
        <w:t xml:space="preserve"> </w:t>
      </w:r>
      <w:r w:rsidR="00CF7394" w:rsidRPr="00CF7394">
        <w:rPr>
          <w:rFonts w:ascii="Century Gothic" w:hAnsi="Century Gothic"/>
          <w:b/>
        </w:rPr>
        <w:t xml:space="preserve">al hacer uso de la voz, </w:t>
      </w:r>
      <w:r w:rsidR="00465B1F" w:rsidRPr="00CF7394">
        <w:rPr>
          <w:rFonts w:ascii="Century Gothic" w:hAnsi="Century Gothic"/>
          <w:b/>
        </w:rPr>
        <w:t>y con excusa de la Magistrada Rebeca Anastacia Medina García y Magistrado Felipe Aurelio Torres Zúñiga</w:t>
      </w:r>
      <w:r w:rsidR="006A6DE2">
        <w:rPr>
          <w:rFonts w:ascii="Century Gothic" w:hAnsi="Century Gothic"/>
          <w:b/>
        </w:rPr>
        <w:t>; con ausencia justificada de la Magistrada María Refugio González Reyes y Magistrada María del Rocío Hernández Cruz</w:t>
      </w:r>
      <w:r w:rsidRPr="00CF7394">
        <w:rPr>
          <w:rFonts w:ascii="Century Gothic" w:hAnsi="Century Gothic"/>
          <w:b/>
        </w:rPr>
        <w:t>.</w:t>
      </w:r>
      <w:r w:rsidR="006A6DE2">
        <w:rPr>
          <w:rFonts w:ascii="Century Gothic" w:hAnsi="Century Gothic"/>
          <w:b/>
        </w:rPr>
        <w:t xml:space="preserve"> - - - - - - - - - - </w:t>
      </w:r>
    </w:p>
    <w:p w14:paraId="44E9F5EB" w14:textId="355578FA" w:rsidR="001D3146" w:rsidRPr="00A33D72" w:rsidRDefault="00A1674D" w:rsidP="00CE7952">
      <w:pPr>
        <w:spacing w:line="480" w:lineRule="auto"/>
        <w:jc w:val="both"/>
        <w:rPr>
          <w:rFonts w:ascii="Century Gothic" w:hAnsi="Century Gothic"/>
        </w:rPr>
      </w:pPr>
      <w:r w:rsidRPr="00D43F7E">
        <w:rPr>
          <w:rFonts w:ascii="Century Gothic" w:hAnsi="Century Gothic"/>
          <w:b/>
        </w:rPr>
        <w:t>“</w:t>
      </w:r>
      <w:r w:rsidR="00D43F7E" w:rsidRPr="00D43F7E">
        <w:rPr>
          <w:rFonts w:ascii="Century Gothic" w:hAnsi="Century Gothic"/>
          <w:b/>
        </w:rPr>
        <w:t xml:space="preserve">3).- La que formula la Magistrada María Manuela García Cázares, en  el toca </w:t>
      </w:r>
      <w:r w:rsidR="00917145">
        <w:rPr>
          <w:rFonts w:ascii="Century Gothic" w:hAnsi="Century Gothic"/>
          <w:b/>
        </w:rPr>
        <w:t xml:space="preserve"> ELIMINADO</w:t>
      </w:r>
      <w:r w:rsidR="00D43F7E" w:rsidRPr="00D43F7E">
        <w:rPr>
          <w:rFonts w:ascii="Century Gothic" w:hAnsi="Century Gothic"/>
          <w:b/>
        </w:rPr>
        <w:t xml:space="preserve">, relativo al recurso de queja interpuesto por </w:t>
      </w:r>
      <w:r w:rsidR="00917145">
        <w:rPr>
          <w:rFonts w:ascii="Century Gothic" w:hAnsi="Century Gothic"/>
          <w:b/>
        </w:rPr>
        <w:t xml:space="preserve"> ELIMINADO</w:t>
      </w:r>
      <w:r w:rsidR="00D43F7E" w:rsidRPr="00D43F7E">
        <w:rPr>
          <w:rFonts w:ascii="Century Gothic" w:hAnsi="Century Gothic"/>
          <w:b/>
        </w:rPr>
        <w:t xml:space="preserve">, abogado autorizado por la parte demandada en contra del auto dictado por el Juez Cuarto Familiar de esta Capital, el 25 veinticinco de enero de 2019 dos mil diecinueve, dentro del expediente </w:t>
      </w:r>
      <w:r w:rsidR="00917145">
        <w:rPr>
          <w:rFonts w:ascii="Century Gothic" w:hAnsi="Century Gothic"/>
          <w:b/>
        </w:rPr>
        <w:t>ELIMINADO</w:t>
      </w:r>
      <w:r w:rsidR="00D43F7E" w:rsidRPr="00D43F7E">
        <w:rPr>
          <w:rFonts w:ascii="Century Gothic" w:hAnsi="Century Gothic"/>
          <w:b/>
        </w:rPr>
        <w:t xml:space="preserve">, relativo al Reconocimiento de Paternidad, promovido por </w:t>
      </w:r>
      <w:r w:rsidR="00321CAF" w:rsidRPr="00321CAF">
        <w:rPr>
          <w:rFonts w:ascii="Century Gothic" w:hAnsi="Century Gothic"/>
          <w:b/>
        </w:rPr>
        <w:t xml:space="preserve"> ELIMIN</w:t>
      </w:r>
      <w:r w:rsidR="00917145">
        <w:rPr>
          <w:rFonts w:ascii="Century Gothic" w:hAnsi="Century Gothic"/>
          <w:b/>
        </w:rPr>
        <w:t>ADO</w:t>
      </w:r>
      <w:r w:rsidR="00D43F7E" w:rsidRPr="00D43F7E">
        <w:rPr>
          <w:rFonts w:ascii="Century Gothic" w:hAnsi="Century Gothic"/>
          <w:b/>
        </w:rPr>
        <w:t xml:space="preserve"> en contra de </w:t>
      </w:r>
      <w:r w:rsidR="00321CAF" w:rsidRPr="00321CAF">
        <w:rPr>
          <w:rFonts w:ascii="Century Gothic" w:hAnsi="Century Gothic"/>
          <w:b/>
        </w:rPr>
        <w:t xml:space="preserve"> ELIMINADO</w:t>
      </w:r>
      <w:r w:rsidR="00917145">
        <w:rPr>
          <w:rFonts w:ascii="Century Gothic" w:hAnsi="Century Gothic"/>
          <w:b/>
        </w:rPr>
        <w:t>.</w:t>
      </w:r>
      <w:r w:rsidR="00321CAF" w:rsidRPr="00321CAF">
        <w:rPr>
          <w:rFonts w:ascii="Century Gothic" w:hAnsi="Century Gothic"/>
          <w:b/>
        </w:rPr>
        <w:t xml:space="preserve"> </w:t>
      </w:r>
      <w:r w:rsidRPr="00D43F7E">
        <w:rPr>
          <w:rFonts w:ascii="Century Gothic" w:hAnsi="Century Gothic"/>
        </w:rPr>
        <w:t xml:space="preserve"> Cuyos puntos resolutivos exponen lo siguiente: “</w:t>
      </w:r>
      <w:r w:rsidRPr="00D43F7E">
        <w:rPr>
          <w:rFonts w:ascii="Century Gothic" w:hAnsi="Century Gothic"/>
          <w:b/>
        </w:rPr>
        <w:t>PRIMERO</w:t>
      </w:r>
      <w:r w:rsidRPr="00D43F7E">
        <w:rPr>
          <w:rFonts w:ascii="Century Gothic" w:hAnsi="Century Gothic"/>
        </w:rPr>
        <w:t>.- El Pleno de este  Supremo Tribunal de Justicia del Estado</w:t>
      </w:r>
      <w:r w:rsidR="00D43F7E" w:rsidRPr="00D43F7E">
        <w:rPr>
          <w:rFonts w:ascii="Century Gothic" w:hAnsi="Century Gothic"/>
        </w:rPr>
        <w:t>,</w:t>
      </w:r>
      <w:r w:rsidRPr="00D43F7E">
        <w:rPr>
          <w:rFonts w:ascii="Century Gothic" w:hAnsi="Century Gothic"/>
        </w:rPr>
        <w:t xml:space="preserve"> es competente para conocer del presente Recurso de Queja</w:t>
      </w:r>
      <w:r w:rsidR="00D43F7E" w:rsidRPr="00D43F7E">
        <w:rPr>
          <w:rFonts w:ascii="Century Gothic" w:hAnsi="Century Gothic"/>
        </w:rPr>
        <w:t>, y el trámite dado al mismo se encuentra ajustado a derecho</w:t>
      </w:r>
      <w:r w:rsidRPr="00D43F7E">
        <w:rPr>
          <w:rFonts w:ascii="Century Gothic" w:hAnsi="Century Gothic"/>
        </w:rPr>
        <w:t xml:space="preserve">. </w:t>
      </w:r>
      <w:r w:rsidRPr="00D43F7E">
        <w:rPr>
          <w:rFonts w:ascii="Century Gothic" w:hAnsi="Century Gothic"/>
          <w:b/>
        </w:rPr>
        <w:t xml:space="preserve">SEGUNDO.- </w:t>
      </w:r>
      <w:r w:rsidRPr="00D43F7E">
        <w:rPr>
          <w:rFonts w:ascii="Century Gothic" w:hAnsi="Century Gothic"/>
        </w:rPr>
        <w:t xml:space="preserve">Los agravios expresados por el </w:t>
      </w:r>
      <w:r w:rsidR="00D43F7E">
        <w:rPr>
          <w:rFonts w:ascii="Century Gothic" w:hAnsi="Century Gothic"/>
        </w:rPr>
        <w:t xml:space="preserve">abogado </w:t>
      </w:r>
      <w:r w:rsidR="00D43F7E" w:rsidRPr="00D43F7E">
        <w:rPr>
          <w:rFonts w:ascii="Century Gothic" w:hAnsi="Century Gothic"/>
        </w:rPr>
        <w:t>autorizado por el demandado</w:t>
      </w:r>
      <w:r w:rsidR="006E3E6C">
        <w:rPr>
          <w:rFonts w:ascii="Century Gothic" w:hAnsi="Century Gothic"/>
        </w:rPr>
        <w:t>,</w:t>
      </w:r>
      <w:r w:rsidR="00D43F7E" w:rsidRPr="00D43F7E">
        <w:rPr>
          <w:rFonts w:ascii="Century Gothic" w:hAnsi="Century Gothic"/>
        </w:rPr>
        <w:t xml:space="preserve"> </w:t>
      </w:r>
      <w:r w:rsidR="00321CAF" w:rsidRPr="00321CAF">
        <w:rPr>
          <w:rFonts w:ascii="Century Gothic" w:hAnsi="Century Gothic"/>
          <w:b/>
        </w:rPr>
        <w:t xml:space="preserve"> ELIMINADO</w:t>
      </w:r>
      <w:r w:rsidR="00D43F7E" w:rsidRPr="00D43F7E">
        <w:rPr>
          <w:rFonts w:ascii="Century Gothic" w:hAnsi="Century Gothic"/>
        </w:rPr>
        <w:t>, son infundados</w:t>
      </w:r>
      <w:r w:rsidRPr="00D43F7E">
        <w:rPr>
          <w:rFonts w:ascii="Century Gothic" w:hAnsi="Century Gothic"/>
        </w:rPr>
        <w:t xml:space="preserve">. </w:t>
      </w:r>
      <w:r w:rsidRPr="00D43F7E">
        <w:rPr>
          <w:rFonts w:ascii="Century Gothic" w:hAnsi="Century Gothic"/>
          <w:b/>
        </w:rPr>
        <w:t xml:space="preserve">TERCERO.- </w:t>
      </w:r>
      <w:r w:rsidRPr="00D43F7E">
        <w:rPr>
          <w:rFonts w:ascii="Century Gothic" w:hAnsi="Century Gothic"/>
        </w:rPr>
        <w:t>En consecuencia,</w:t>
      </w:r>
      <w:r w:rsidR="00D43F7E" w:rsidRPr="00D43F7E">
        <w:rPr>
          <w:rFonts w:ascii="Century Gothic" w:hAnsi="Century Gothic"/>
        </w:rPr>
        <w:t xml:space="preserve"> SE CONFIRMA el auto dictado por el Juez Cuarto de lo Familiar de esta Capital, el 25 veinticinco de enero de 2019 dos mil diecinueve, dentro del expediente </w:t>
      </w:r>
      <w:r w:rsidR="00321CAF" w:rsidRPr="00321CAF">
        <w:rPr>
          <w:rFonts w:ascii="Century Gothic" w:hAnsi="Century Gothic"/>
          <w:b/>
        </w:rPr>
        <w:t xml:space="preserve"> ELIMINADO</w:t>
      </w:r>
      <w:r w:rsidR="00D43F7E" w:rsidRPr="00D43F7E">
        <w:rPr>
          <w:rFonts w:ascii="Century Gothic" w:hAnsi="Century Gothic"/>
        </w:rPr>
        <w:t xml:space="preserve">, promovido por </w:t>
      </w:r>
      <w:r w:rsidR="00321CAF" w:rsidRPr="00321CAF">
        <w:rPr>
          <w:rFonts w:ascii="Century Gothic" w:hAnsi="Century Gothic"/>
          <w:b/>
        </w:rPr>
        <w:t xml:space="preserve"> ELIMINADO</w:t>
      </w:r>
      <w:r w:rsidR="00D43F7E" w:rsidRPr="00D43F7E">
        <w:rPr>
          <w:rFonts w:ascii="Century Gothic" w:hAnsi="Century Gothic"/>
        </w:rPr>
        <w:t xml:space="preserve">, en contra de </w:t>
      </w:r>
      <w:r w:rsidR="00321CAF" w:rsidRPr="00321CAF">
        <w:rPr>
          <w:rFonts w:ascii="Century Gothic" w:hAnsi="Century Gothic"/>
          <w:b/>
        </w:rPr>
        <w:t>ELIMINADO</w:t>
      </w:r>
      <w:r w:rsidRPr="00D43F7E">
        <w:rPr>
          <w:rFonts w:ascii="Century Gothic" w:hAnsi="Century Gothic"/>
        </w:rPr>
        <w:t xml:space="preserve">. </w:t>
      </w:r>
      <w:r w:rsidRPr="00D43F7E">
        <w:rPr>
          <w:rFonts w:ascii="Century Gothic" w:hAnsi="Century Gothic"/>
          <w:b/>
        </w:rPr>
        <w:t xml:space="preserve">CUARTO.- </w:t>
      </w:r>
      <w:r w:rsidRPr="00D43F7E">
        <w:rPr>
          <w:rFonts w:ascii="Century Gothic" w:hAnsi="Century Gothic"/>
        </w:rPr>
        <w:t xml:space="preserve">No se impone al recurrente la sanción pecuniaria prevista en el artículo 975 del Código de </w:t>
      </w:r>
      <w:r w:rsidR="00D43F7E">
        <w:rPr>
          <w:rFonts w:ascii="Century Gothic" w:hAnsi="Century Gothic"/>
        </w:rPr>
        <w:t>P</w:t>
      </w:r>
      <w:r w:rsidRPr="00D43F7E">
        <w:rPr>
          <w:rFonts w:ascii="Century Gothic" w:hAnsi="Century Gothic"/>
        </w:rPr>
        <w:t xml:space="preserve">rocedimientos Civiles en el Estado. </w:t>
      </w:r>
      <w:r w:rsidRPr="00D43F7E">
        <w:rPr>
          <w:rFonts w:ascii="Century Gothic" w:hAnsi="Century Gothic"/>
          <w:b/>
        </w:rPr>
        <w:t xml:space="preserve">QUINTO.- </w:t>
      </w:r>
      <w:r w:rsidR="00D43F7E">
        <w:rPr>
          <w:rFonts w:ascii="Century Gothic" w:hAnsi="Century Gothic"/>
        </w:rPr>
        <w:t xml:space="preserve">En virtud de </w:t>
      </w:r>
      <w:r w:rsidRPr="00D43F7E">
        <w:rPr>
          <w:rFonts w:ascii="Century Gothic" w:hAnsi="Century Gothic"/>
        </w:rPr>
        <w:t xml:space="preserve">que ninguna de las partes manifestaron su inconformidad </w:t>
      </w:r>
      <w:r w:rsidRPr="00BB5922">
        <w:rPr>
          <w:rFonts w:ascii="Century Gothic" w:hAnsi="Century Gothic"/>
        </w:rPr>
        <w:t xml:space="preserve">respecto a </w:t>
      </w:r>
      <w:r w:rsidRPr="00BB5922">
        <w:rPr>
          <w:rFonts w:ascii="Century Gothic" w:hAnsi="Century Gothic"/>
        </w:rPr>
        <w:lastRenderedPageBreak/>
        <w:t>que sus datos personales señalados por el artículo 3º, fracción XI, de la Ley de Transparencia y Acceso a la Información Pública del Estado, se incluyan en la publicación que se haga del presente fallo; con fundamento en lo dispuesto por los artículos 3</w:t>
      </w:r>
      <w:r w:rsidR="00BB5922" w:rsidRPr="00BB5922">
        <w:rPr>
          <w:rFonts w:ascii="Century Gothic" w:hAnsi="Century Gothic"/>
        </w:rPr>
        <w:t>º</w:t>
      </w:r>
      <w:r w:rsidRPr="00BB5922">
        <w:rPr>
          <w:rFonts w:ascii="Century Gothic" w:hAnsi="Century Gothic"/>
        </w:rPr>
        <w:t xml:space="preserve">, 18, 23  y 87 fracción III, de la ley en cita, así como lo ordenado por el Reglamento del Poder Judicial del Estado para la aplicación la mencionada ley, según sus numerales 13 fracción XIII, 14, 15 fracción I, 21 y 22, hágase de su conocimiento que la sentencia pronunciada en el presente asunto se publicará y estará a disposición del público para su consulta, cuando así se solicite, incluidos esos datos, una vez que haya causado estado o ejecutoria. Lo anterior, sin perjuicio de la protección de oficio que al respecto opera a su favor. </w:t>
      </w:r>
      <w:r w:rsidR="006E3E6C">
        <w:rPr>
          <w:rFonts w:ascii="Century Gothic" w:hAnsi="Century Gothic"/>
          <w:b/>
        </w:rPr>
        <w:t xml:space="preserve">SEXTO.- </w:t>
      </w:r>
      <w:r w:rsidR="006E3E6C">
        <w:rPr>
          <w:rFonts w:ascii="Century Gothic" w:hAnsi="Century Gothic"/>
        </w:rPr>
        <w:t xml:space="preserve">Envíese copia certificada de la presente resolución al Juzgado Cuarto de lo Familiar de esta Capital, para su conocimiento y efectos legales, y en su oportunidad, archívese el toca como asunto concluido. </w:t>
      </w:r>
      <w:r w:rsidRPr="00BB5922">
        <w:rPr>
          <w:rFonts w:ascii="Century Gothic" w:hAnsi="Century Gothic"/>
          <w:b/>
        </w:rPr>
        <w:t xml:space="preserve">SÉPTIMO.- </w:t>
      </w:r>
      <w:r w:rsidRPr="00BB5922">
        <w:rPr>
          <w:rFonts w:ascii="Century Gothic" w:hAnsi="Century Gothic"/>
        </w:rPr>
        <w:t>Notifíquese personalmente, comuníquese y cúmplase”.</w:t>
      </w:r>
      <w:r w:rsidRPr="00BB5922">
        <w:rPr>
          <w:rFonts w:ascii="Century Gothic" w:hAnsi="Century Gothic" w:cs="Tahoma"/>
        </w:rPr>
        <w:t xml:space="preserve"> En relación</w:t>
      </w:r>
      <w:r w:rsidRPr="00BB5922">
        <w:rPr>
          <w:rFonts w:ascii="Century Gothic" w:hAnsi="Century Gothic" w:cs="Century Gothic"/>
        </w:rPr>
        <w:t xml:space="preserve">, el </w:t>
      </w:r>
      <w:r w:rsidRPr="00BB5922">
        <w:rPr>
          <w:rFonts w:ascii="Century Gothic" w:hAnsi="Century Gothic" w:cs="Century Gothic"/>
          <w:b/>
          <w:bCs/>
        </w:rPr>
        <w:t xml:space="preserve">Magistrado Juan Paulo Almazán Cue </w:t>
      </w:r>
      <w:r w:rsidRPr="00BB5922">
        <w:rPr>
          <w:rFonts w:ascii="Century Gothic" w:hAnsi="Century Gothic" w:cs="Century Gothic"/>
        </w:rPr>
        <w:t xml:space="preserve">expone: </w:t>
      </w:r>
      <w:r w:rsidRPr="00465B1F">
        <w:rPr>
          <w:rFonts w:ascii="Century Gothic" w:hAnsi="Century Gothic"/>
        </w:rPr>
        <w:t>“Se abre a debate el presente proyecto, por si existier</w:t>
      </w:r>
      <w:r w:rsidR="00793F1F">
        <w:rPr>
          <w:rFonts w:ascii="Century Gothic" w:hAnsi="Century Gothic"/>
        </w:rPr>
        <w:t>e</w:t>
      </w:r>
      <w:r w:rsidRPr="00465B1F">
        <w:rPr>
          <w:rFonts w:ascii="Century Gothic" w:hAnsi="Century Gothic"/>
        </w:rPr>
        <w:t xml:space="preserve"> intervención</w:t>
      </w:r>
      <w:r w:rsidR="00793F1F">
        <w:rPr>
          <w:rFonts w:ascii="Century Gothic" w:hAnsi="Century Gothic"/>
        </w:rPr>
        <w:t xml:space="preserve"> de alguno o alguna de Ustedes</w:t>
      </w:r>
      <w:r w:rsidRPr="00465B1F">
        <w:rPr>
          <w:rFonts w:ascii="Century Gothic" w:hAnsi="Century Gothic"/>
        </w:rPr>
        <w:t>.</w:t>
      </w:r>
      <w:r w:rsidR="00D04036">
        <w:rPr>
          <w:rFonts w:ascii="Century Gothic" w:hAnsi="Century Gothic"/>
        </w:rPr>
        <w:t xml:space="preserve"> Toda vez que no hay intervención, </w:t>
      </w:r>
      <w:r w:rsidR="00D04036" w:rsidRPr="00D04036">
        <w:rPr>
          <w:rFonts w:ascii="Century Gothic" w:hAnsi="Century Gothic"/>
        </w:rPr>
        <w:t xml:space="preserve">someto </w:t>
      </w:r>
      <w:r w:rsidRPr="00D04036">
        <w:rPr>
          <w:rFonts w:ascii="Century Gothic" w:hAnsi="Century Gothic"/>
        </w:rPr>
        <w:t>a votación el presente proyecto</w:t>
      </w:r>
      <w:r w:rsidR="00D04036" w:rsidRPr="00D04036">
        <w:rPr>
          <w:rFonts w:ascii="Century Gothic" w:hAnsi="Century Gothic"/>
        </w:rPr>
        <w:t xml:space="preserve">, </w:t>
      </w:r>
      <w:r w:rsidRPr="00D04036">
        <w:rPr>
          <w:rFonts w:ascii="Century Gothic" w:hAnsi="Century Gothic"/>
        </w:rPr>
        <w:t xml:space="preserve">quien se encuentre a favor de la ponencia que </w:t>
      </w:r>
      <w:r w:rsidR="00D04036">
        <w:rPr>
          <w:rFonts w:ascii="Century Gothic" w:hAnsi="Century Gothic"/>
        </w:rPr>
        <w:t xml:space="preserve">formula la Magistrada María Manuela García </w:t>
      </w:r>
      <w:r w:rsidR="00D04036" w:rsidRPr="00D04036">
        <w:rPr>
          <w:rFonts w:ascii="Century Gothic" w:hAnsi="Century Gothic"/>
        </w:rPr>
        <w:t xml:space="preserve">Cázares en el toca </w:t>
      </w:r>
      <w:r w:rsidR="00917145">
        <w:rPr>
          <w:rFonts w:ascii="Century Gothic" w:hAnsi="Century Gothic"/>
          <w:b/>
        </w:rPr>
        <w:t xml:space="preserve"> ELIMINADO</w:t>
      </w:r>
      <w:r w:rsidR="00D04036" w:rsidRPr="00D04036">
        <w:rPr>
          <w:rFonts w:ascii="Century Gothic" w:hAnsi="Century Gothic"/>
        </w:rPr>
        <w:t>, favor de le</w:t>
      </w:r>
      <w:r w:rsidRPr="00D04036">
        <w:rPr>
          <w:rFonts w:ascii="Century Gothic" w:hAnsi="Century Gothic"/>
        </w:rPr>
        <w:t>vantar la mano en este momento, gracias. Aprobado por unanimidad</w:t>
      </w:r>
      <w:r w:rsidR="00D04036">
        <w:rPr>
          <w:rFonts w:ascii="Century Gothic" w:hAnsi="Century Gothic"/>
        </w:rPr>
        <w:t xml:space="preserve"> de los presentes</w:t>
      </w:r>
      <w:r w:rsidRPr="00D04036">
        <w:rPr>
          <w:rFonts w:ascii="Century Gothic" w:hAnsi="Century Gothic"/>
        </w:rPr>
        <w:t xml:space="preserve">”. “Sí, señor”, atiende la </w:t>
      </w:r>
      <w:r w:rsidRPr="00D04036">
        <w:rPr>
          <w:rFonts w:ascii="Century Gothic" w:hAnsi="Century Gothic"/>
          <w:b/>
        </w:rPr>
        <w:t xml:space="preserve">licenciada Ma. del Rosario Torres Mancilla. </w:t>
      </w:r>
      <w:r w:rsidRPr="004D7D13">
        <w:rPr>
          <w:rFonts w:ascii="Century Gothic" w:hAnsi="Century Gothic"/>
          <w:b/>
        </w:rPr>
        <w:t>Atento a ello, la ponencia de cuenta es aprobada en sus términos por unanimidad de votos</w:t>
      </w:r>
      <w:r w:rsidR="00D04036" w:rsidRPr="004D7D13">
        <w:rPr>
          <w:rFonts w:ascii="Century Gothic" w:hAnsi="Century Gothic"/>
          <w:b/>
        </w:rPr>
        <w:t xml:space="preserve"> de los presentes</w:t>
      </w:r>
      <w:r w:rsidR="004D7D13" w:rsidRPr="004D7D13">
        <w:rPr>
          <w:rFonts w:ascii="Century Gothic" w:hAnsi="Century Gothic"/>
          <w:b/>
        </w:rPr>
        <w:t xml:space="preserve">, </w:t>
      </w:r>
      <w:r w:rsidR="004D7D13">
        <w:rPr>
          <w:rFonts w:ascii="Century Gothic" w:hAnsi="Century Gothic"/>
          <w:b/>
        </w:rPr>
        <w:t xml:space="preserve">con ausencia justificada de </w:t>
      </w:r>
      <w:r w:rsidR="004D7D13">
        <w:rPr>
          <w:rFonts w:ascii="Century Gothic" w:hAnsi="Century Gothic"/>
          <w:b/>
        </w:rPr>
        <w:lastRenderedPageBreak/>
        <w:t>la Magistrada María Refugio González Reyes y Magistrada María del Rocío Hernández Cruz</w:t>
      </w:r>
      <w:r w:rsidR="004D7D13" w:rsidRPr="00CF7394">
        <w:rPr>
          <w:rFonts w:ascii="Century Gothic" w:hAnsi="Century Gothic"/>
          <w:b/>
        </w:rPr>
        <w:t>.</w:t>
      </w:r>
      <w:r w:rsidR="004D7D13">
        <w:rPr>
          <w:rFonts w:ascii="Century Gothic" w:hAnsi="Century Gothic"/>
          <w:b/>
        </w:rPr>
        <w:t xml:space="preserve"> </w:t>
      </w:r>
      <w:r w:rsidR="004D7D13" w:rsidRPr="0087490C">
        <w:rPr>
          <w:rFonts w:ascii="Century Gothic" w:hAnsi="Century Gothic"/>
        </w:rPr>
        <w:t>- - - -</w:t>
      </w:r>
      <w:r w:rsidR="004D7D13">
        <w:rPr>
          <w:rFonts w:ascii="Century Gothic" w:hAnsi="Century Gothic"/>
          <w:b/>
        </w:rPr>
        <w:t xml:space="preserve"> </w:t>
      </w:r>
      <w:r w:rsidR="002E33A3" w:rsidRPr="0087490C">
        <w:rPr>
          <w:rFonts w:ascii="Century Gothic" w:hAnsi="Century Gothic"/>
        </w:rPr>
        <w:t xml:space="preserve">- - - - - - - - - - - - - - - - - - - - - - - - - - - - - - </w:t>
      </w:r>
      <w:r w:rsidR="001D3146">
        <w:rPr>
          <w:rFonts w:ascii="Century Gothic" w:hAnsi="Century Gothic"/>
          <w:b/>
        </w:rPr>
        <w:t>“</w:t>
      </w:r>
      <w:r w:rsidR="001D3146" w:rsidRPr="001D3146">
        <w:rPr>
          <w:rFonts w:ascii="Century Gothic" w:hAnsi="Century Gothic"/>
          <w:b/>
        </w:rPr>
        <w:t>4).- La que elabora</w:t>
      </w:r>
      <w:r w:rsidR="001D3146" w:rsidRPr="001D3146">
        <w:rPr>
          <w:rFonts w:ascii="Century Gothic" w:hAnsi="Century Gothic" w:cs="Tahoma"/>
          <w:b/>
        </w:rPr>
        <w:t xml:space="preserve"> el </w:t>
      </w:r>
      <w:r w:rsidR="001D3146" w:rsidRPr="001D3146">
        <w:rPr>
          <w:rFonts w:ascii="Century Gothic" w:hAnsi="Century Gothic"/>
          <w:b/>
        </w:rPr>
        <w:t xml:space="preserve">Magistrado Luis Fernando Gerardo González, en el toca </w:t>
      </w:r>
      <w:r w:rsidR="00917145">
        <w:rPr>
          <w:rFonts w:ascii="Century Gothic" w:hAnsi="Century Gothic"/>
          <w:b/>
        </w:rPr>
        <w:t xml:space="preserve"> ELIMINADO</w:t>
      </w:r>
      <w:r w:rsidR="001D3146" w:rsidRPr="001D3146">
        <w:rPr>
          <w:rFonts w:ascii="Century Gothic" w:hAnsi="Century Gothic"/>
          <w:b/>
        </w:rPr>
        <w:t xml:space="preserve">, relativo al recurso de queja interpuesto por </w:t>
      </w:r>
      <w:r w:rsidR="00321CAF" w:rsidRPr="00321CAF">
        <w:rPr>
          <w:rFonts w:ascii="Century Gothic" w:hAnsi="Century Gothic"/>
          <w:b/>
        </w:rPr>
        <w:t xml:space="preserve"> ELIMINADO </w:t>
      </w:r>
      <w:r w:rsidR="001D3146" w:rsidRPr="001D3146">
        <w:rPr>
          <w:rFonts w:ascii="Century Gothic" w:hAnsi="Century Gothic"/>
          <w:b/>
        </w:rPr>
        <w:t xml:space="preserve">en su carácter de abogado autorizado en términos del artículo 118 del Código Procesal Civil en el Estado, por </w:t>
      </w:r>
      <w:r w:rsidR="00917145">
        <w:rPr>
          <w:rFonts w:ascii="Century Gothic" w:hAnsi="Century Gothic"/>
          <w:b/>
        </w:rPr>
        <w:t xml:space="preserve"> ELIMINADO</w:t>
      </w:r>
      <w:r w:rsidR="001D3146" w:rsidRPr="001D3146">
        <w:rPr>
          <w:rFonts w:ascii="Century Gothic" w:hAnsi="Century Gothic"/>
          <w:b/>
        </w:rPr>
        <w:t>, contra el proveído de fecha 9 nueve de enero de 2019 dos mil diecinueve, que resolvió no admitir a trámite el recurso de apelación pretendido, dictado por el Juez Familiar del Tercer Distrito Judicial de Rioverde, S.L</w:t>
      </w:r>
      <w:r w:rsidR="00917145">
        <w:rPr>
          <w:rFonts w:ascii="Century Gothic" w:hAnsi="Century Gothic"/>
          <w:b/>
        </w:rPr>
        <w:t>.P., concerniente al expediente ELIMINADO</w:t>
      </w:r>
      <w:r w:rsidR="001D3146" w:rsidRPr="001D3146">
        <w:rPr>
          <w:rFonts w:ascii="Century Gothic" w:hAnsi="Century Gothic"/>
          <w:b/>
        </w:rPr>
        <w:t>, relativo a las Diligencias de Jurisdicción Voluntaria por Adopción</w:t>
      </w:r>
      <w:r w:rsidR="001D3146">
        <w:rPr>
          <w:rFonts w:ascii="Century Gothic" w:hAnsi="Century Gothic"/>
        </w:rPr>
        <w:t>”</w:t>
      </w:r>
      <w:r w:rsidR="001D3146" w:rsidRPr="00F7771A">
        <w:rPr>
          <w:rFonts w:ascii="Century Gothic" w:hAnsi="Century Gothic"/>
        </w:rPr>
        <w:t>.</w:t>
      </w:r>
      <w:r w:rsidR="001D3146">
        <w:rPr>
          <w:rFonts w:ascii="Century Gothic" w:hAnsi="Century Gothic"/>
        </w:rPr>
        <w:t xml:space="preserve"> </w:t>
      </w:r>
      <w:r w:rsidR="001D3146" w:rsidRPr="00017D1B">
        <w:rPr>
          <w:rFonts w:ascii="Century Gothic" w:hAnsi="Century Gothic"/>
        </w:rPr>
        <w:t>P</w:t>
      </w:r>
      <w:r w:rsidR="001D3146" w:rsidRPr="00017D1B">
        <w:rPr>
          <w:rFonts w:ascii="Century Gothic" w:hAnsi="Century Gothic" w:cs="Century Gothic"/>
        </w:rPr>
        <w:t>untos resolu</w:t>
      </w:r>
      <w:r w:rsidR="001D3146">
        <w:rPr>
          <w:rFonts w:ascii="Century Gothic" w:hAnsi="Century Gothic" w:cs="Century Gothic"/>
        </w:rPr>
        <w:t>tivos que literalmente exponen: “</w:t>
      </w:r>
      <w:r w:rsidR="001D3146">
        <w:rPr>
          <w:rFonts w:ascii="Century Gothic" w:hAnsi="Century Gothic"/>
          <w:b/>
        </w:rPr>
        <w:t xml:space="preserve">PRIMERO.- </w:t>
      </w:r>
      <w:r w:rsidR="001D3146">
        <w:rPr>
          <w:rFonts w:ascii="Century Gothic" w:hAnsi="Century Gothic"/>
        </w:rPr>
        <w:t>El Pleno de este Supremo Tribunal de Justicia  del Estado,</w:t>
      </w:r>
      <w:r w:rsidR="00CE7952">
        <w:rPr>
          <w:rFonts w:ascii="Century Gothic" w:hAnsi="Century Gothic"/>
        </w:rPr>
        <w:t xml:space="preserve"> es competente para conocer el presente recurso de queja, el trámite seguido se encuentra ajustado a derecho. </w:t>
      </w:r>
      <w:r w:rsidR="00CE7952">
        <w:rPr>
          <w:rFonts w:ascii="Century Gothic" w:hAnsi="Century Gothic"/>
          <w:b/>
        </w:rPr>
        <w:t>SEG</w:t>
      </w:r>
      <w:r w:rsidR="001D3146">
        <w:rPr>
          <w:rFonts w:ascii="Century Gothic" w:hAnsi="Century Gothic"/>
          <w:b/>
        </w:rPr>
        <w:t xml:space="preserve">UNDO. </w:t>
      </w:r>
      <w:r w:rsidR="00CE7952" w:rsidRPr="00CE7952">
        <w:rPr>
          <w:rFonts w:ascii="Century Gothic" w:hAnsi="Century Gothic"/>
        </w:rPr>
        <w:t xml:space="preserve">Los </w:t>
      </w:r>
      <w:r w:rsidR="00CE7952">
        <w:rPr>
          <w:rFonts w:ascii="Century Gothic" w:hAnsi="Century Gothic"/>
        </w:rPr>
        <w:t xml:space="preserve">agravios expresados por </w:t>
      </w:r>
      <w:r w:rsidR="00321CAF" w:rsidRPr="00321CAF">
        <w:rPr>
          <w:rFonts w:ascii="Century Gothic" w:hAnsi="Century Gothic"/>
          <w:b/>
        </w:rPr>
        <w:t xml:space="preserve"> ELIMINADO</w:t>
      </w:r>
      <w:r w:rsidR="00CE7952">
        <w:rPr>
          <w:rFonts w:ascii="Century Gothic" w:hAnsi="Century Gothic"/>
        </w:rPr>
        <w:t xml:space="preserve">, en su carácter de abogado autorizado por parte de </w:t>
      </w:r>
      <w:r w:rsidR="00321CAF" w:rsidRPr="00321CAF">
        <w:rPr>
          <w:rFonts w:ascii="Century Gothic" w:hAnsi="Century Gothic"/>
          <w:b/>
        </w:rPr>
        <w:t xml:space="preserve"> ELIMINADO</w:t>
      </w:r>
      <w:r w:rsidR="00CE7952">
        <w:rPr>
          <w:rFonts w:ascii="Century Gothic" w:hAnsi="Century Gothic"/>
        </w:rPr>
        <w:t xml:space="preserve">, resultaron fundados. </w:t>
      </w:r>
      <w:r w:rsidR="00CE7952">
        <w:rPr>
          <w:rFonts w:ascii="Century Gothic" w:hAnsi="Century Gothic"/>
          <w:b/>
        </w:rPr>
        <w:t>TERCERO.</w:t>
      </w:r>
      <w:r w:rsidR="00CE7952">
        <w:rPr>
          <w:rFonts w:ascii="Century Gothic" w:hAnsi="Century Gothic"/>
        </w:rPr>
        <w:t xml:space="preserve"> En consecuencia, se declara fundado el recurso de queja interpuesto por</w:t>
      </w:r>
      <w:r w:rsidR="00321CAF" w:rsidRPr="00321CAF">
        <w:rPr>
          <w:rFonts w:ascii="Century Gothic" w:hAnsi="Century Gothic"/>
          <w:b/>
        </w:rPr>
        <w:t xml:space="preserve"> ELIMINADO</w:t>
      </w:r>
      <w:r w:rsidR="00CE7952">
        <w:rPr>
          <w:rFonts w:ascii="Century Gothic" w:hAnsi="Century Gothic"/>
        </w:rPr>
        <w:t>, en su carácter de abogado autorizado en términos del artículo 118 del Código Procesal Civil en el Estado por</w:t>
      </w:r>
      <w:r w:rsidR="00321CAF" w:rsidRPr="00321CAF">
        <w:rPr>
          <w:rFonts w:ascii="Century Gothic" w:hAnsi="Century Gothic"/>
          <w:b/>
        </w:rPr>
        <w:t xml:space="preserve"> ELIMINADO</w:t>
      </w:r>
      <w:r w:rsidR="00CE7952">
        <w:rPr>
          <w:rFonts w:ascii="Century Gothic" w:hAnsi="Century Gothic"/>
        </w:rPr>
        <w:t xml:space="preserve">, contra el proveído de fecha 09 nueve de enero de 2019 dos mil diecinueve, que negó la admisión del recurso de apelación que hizo valer, y derivado de ello, se deja insubsistente dicho acuerdo y en su lugar se ordena al Juez Familiar del Tercer Distrito Judicial de Rioverde, San Luis Potosí, que de no advertir diversa causa a la aquí señalada dicte otro en el que siguiendo los lineamientos precisados en este fallo, ADMITA EL RECURSO DE APELACIÓN presentado el 31 treinta y </w:t>
      </w:r>
      <w:r w:rsidR="00CE7952">
        <w:rPr>
          <w:rFonts w:ascii="Century Gothic" w:hAnsi="Century Gothic"/>
        </w:rPr>
        <w:lastRenderedPageBreak/>
        <w:t xml:space="preserve">uno de diciembre del 2018 dos mil dieciocho, en contra del auto de fecha 17 diecisiete de Diciembre del año pasado, que desechó la solicitud respecto a la ADOPCION promovida por </w:t>
      </w:r>
      <w:r w:rsidR="00917145">
        <w:rPr>
          <w:rFonts w:ascii="Century Gothic" w:hAnsi="Century Gothic"/>
          <w:b/>
        </w:rPr>
        <w:t>ELIMINADO</w:t>
      </w:r>
      <w:r w:rsidR="00CE7952">
        <w:rPr>
          <w:rFonts w:ascii="Century Gothic" w:hAnsi="Century Gothic"/>
        </w:rPr>
        <w:t xml:space="preserve">, y continúe con el trámite correspondiente. </w:t>
      </w:r>
      <w:r w:rsidR="00CE7952">
        <w:rPr>
          <w:rFonts w:ascii="Century Gothic" w:hAnsi="Century Gothic"/>
          <w:b/>
        </w:rPr>
        <w:t xml:space="preserve">CUARTO. </w:t>
      </w:r>
      <w:r w:rsidR="00CE7952">
        <w:rPr>
          <w:rFonts w:ascii="Century Gothic" w:hAnsi="Century Gothic"/>
        </w:rPr>
        <w:t>En cumplimiento al artículo 3</w:t>
      </w:r>
      <w:r w:rsidR="001D3146">
        <w:rPr>
          <w:rFonts w:ascii="Century Gothic" w:hAnsi="Century Gothic"/>
        </w:rPr>
        <w:t>º, fracción XI</w:t>
      </w:r>
      <w:r w:rsidR="00CE7952">
        <w:rPr>
          <w:rFonts w:ascii="Century Gothic" w:hAnsi="Century Gothic"/>
        </w:rPr>
        <w:t xml:space="preserve"> y 87 fracción III</w:t>
      </w:r>
      <w:r w:rsidR="001D3146">
        <w:rPr>
          <w:rFonts w:ascii="Century Gothic" w:hAnsi="Century Gothic"/>
        </w:rPr>
        <w:t xml:space="preserve"> de la Ley de Transparencia y Acceso a la Información Pública del Estado, </w:t>
      </w:r>
      <w:r w:rsidR="00CE7952">
        <w:rPr>
          <w:rFonts w:ascii="Century Gothic" w:hAnsi="Century Gothic"/>
        </w:rPr>
        <w:t xml:space="preserve">se hace saber a las partes que la presente sentencia, una vez que cause estado estará a disposición del público para su consulta, cuando así se solicite, conforme al procedimiento de acceso a la información, previa protección de los datos personales. </w:t>
      </w:r>
      <w:r w:rsidR="00CE7952">
        <w:rPr>
          <w:rFonts w:ascii="Century Gothic" w:hAnsi="Century Gothic"/>
          <w:b/>
        </w:rPr>
        <w:t xml:space="preserve">QUINTO. </w:t>
      </w:r>
      <w:r w:rsidR="00CE7952">
        <w:rPr>
          <w:rFonts w:ascii="Century Gothic" w:hAnsi="Century Gothic"/>
        </w:rPr>
        <w:t>Envíese c</w:t>
      </w:r>
      <w:r w:rsidR="001D3146">
        <w:rPr>
          <w:rFonts w:ascii="Century Gothic" w:hAnsi="Century Gothic"/>
        </w:rPr>
        <w:t>opia certificada de la presente resolución al Ju</w:t>
      </w:r>
      <w:r w:rsidR="00CE7952">
        <w:rPr>
          <w:rFonts w:ascii="Century Gothic" w:hAnsi="Century Gothic"/>
        </w:rPr>
        <w:t>e</w:t>
      </w:r>
      <w:r w:rsidR="001D3146">
        <w:rPr>
          <w:rFonts w:ascii="Century Gothic" w:hAnsi="Century Gothic"/>
        </w:rPr>
        <w:t>z</w:t>
      </w:r>
      <w:r w:rsidR="00CE7952">
        <w:rPr>
          <w:rFonts w:ascii="Century Gothic" w:hAnsi="Century Gothic"/>
        </w:rPr>
        <w:t xml:space="preserve"> Familiar</w:t>
      </w:r>
      <w:r w:rsidR="00A33D72">
        <w:rPr>
          <w:rFonts w:ascii="Century Gothic" w:hAnsi="Century Gothic"/>
        </w:rPr>
        <w:t>, con jurisdicción en Rioverde, San Luis Potosí, para los efectos legales consiguientes, y en su oportunidad archívese el toca donde corresponda.</w:t>
      </w:r>
      <w:r w:rsidR="001D3146">
        <w:rPr>
          <w:rFonts w:ascii="Century Gothic" w:hAnsi="Century Gothic"/>
        </w:rPr>
        <w:t xml:space="preserve"> </w:t>
      </w:r>
      <w:r w:rsidR="001D3146">
        <w:rPr>
          <w:rFonts w:ascii="Century Gothic" w:hAnsi="Century Gothic"/>
          <w:b/>
        </w:rPr>
        <w:t>S</w:t>
      </w:r>
      <w:r w:rsidR="00A33D72">
        <w:rPr>
          <w:rFonts w:ascii="Century Gothic" w:hAnsi="Century Gothic"/>
          <w:b/>
        </w:rPr>
        <w:t>EXTO</w:t>
      </w:r>
      <w:r w:rsidR="001D3146">
        <w:rPr>
          <w:rFonts w:ascii="Century Gothic" w:hAnsi="Century Gothic"/>
          <w:b/>
        </w:rPr>
        <w:t xml:space="preserve">.- </w:t>
      </w:r>
      <w:r w:rsidR="001D3146">
        <w:rPr>
          <w:rFonts w:ascii="Century Gothic" w:hAnsi="Century Gothic"/>
        </w:rPr>
        <w:t>Notifíquese personalmente, comuníquese y cúmplase</w:t>
      </w:r>
      <w:r w:rsidR="001D3146" w:rsidRPr="00245E98">
        <w:rPr>
          <w:rFonts w:ascii="Century Gothic" w:hAnsi="Century Gothic"/>
        </w:rPr>
        <w:t xml:space="preserve">”. Al efecto, el </w:t>
      </w:r>
      <w:r w:rsidR="001D3146" w:rsidRPr="00245E98">
        <w:rPr>
          <w:rFonts w:ascii="Century Gothic" w:hAnsi="Century Gothic"/>
          <w:b/>
          <w:bCs/>
        </w:rPr>
        <w:t xml:space="preserve">Magistrado Juan Paulo Almazán Cue </w:t>
      </w:r>
      <w:r w:rsidR="001D3146" w:rsidRPr="00245E98">
        <w:rPr>
          <w:rFonts w:ascii="Century Gothic" w:hAnsi="Century Gothic"/>
        </w:rPr>
        <w:t>expone: “</w:t>
      </w:r>
      <w:r w:rsidR="002E3133">
        <w:rPr>
          <w:rFonts w:ascii="Century Gothic" w:hAnsi="Century Gothic"/>
        </w:rPr>
        <w:t xml:space="preserve">Se abre a debate el presente proyecto por si existiere </w:t>
      </w:r>
      <w:r w:rsidR="002E3133" w:rsidRPr="0020719D">
        <w:rPr>
          <w:rFonts w:ascii="Century Gothic" w:hAnsi="Century Gothic"/>
        </w:rPr>
        <w:t>intervención</w:t>
      </w:r>
      <w:r w:rsidR="0020719D" w:rsidRPr="0020719D">
        <w:rPr>
          <w:rFonts w:ascii="Century Gothic" w:hAnsi="Century Gothic"/>
        </w:rPr>
        <w:t xml:space="preserve">. Toda vez que no hay intervención someto a votación </w:t>
      </w:r>
      <w:r w:rsidR="001D3146" w:rsidRPr="0020719D">
        <w:rPr>
          <w:rFonts w:ascii="Century Gothic" w:hAnsi="Century Gothic"/>
          <w:bCs/>
        </w:rPr>
        <w:t xml:space="preserve">el presente proyecto”, indica el </w:t>
      </w:r>
      <w:r w:rsidR="001D3146" w:rsidRPr="0020719D">
        <w:rPr>
          <w:rFonts w:ascii="Century Gothic" w:hAnsi="Century Gothic"/>
          <w:b/>
          <w:bCs/>
        </w:rPr>
        <w:t>Magistrado Juan Paulo Almazán Cue,</w:t>
      </w:r>
      <w:r w:rsidR="001D3146" w:rsidRPr="0020719D">
        <w:rPr>
          <w:rFonts w:ascii="Century Gothic" w:hAnsi="Century Gothic"/>
          <w:bCs/>
        </w:rPr>
        <w:t xml:space="preserve"> “quien se encuentre a favor de la ponencia que elabora el Magistrado </w:t>
      </w:r>
      <w:r w:rsidR="0020719D" w:rsidRPr="0020719D">
        <w:rPr>
          <w:rFonts w:ascii="Century Gothic" w:hAnsi="Century Gothic"/>
          <w:bCs/>
        </w:rPr>
        <w:t>Luis Fernando Gerardo González</w:t>
      </w:r>
      <w:r w:rsidR="001D3146" w:rsidRPr="0020719D">
        <w:rPr>
          <w:rFonts w:ascii="Century Gothic" w:hAnsi="Century Gothic"/>
          <w:bCs/>
        </w:rPr>
        <w:t xml:space="preserve"> en el toca</w:t>
      </w:r>
      <w:r w:rsidR="00321CAF" w:rsidRPr="00321CAF">
        <w:rPr>
          <w:rFonts w:ascii="Century Gothic" w:hAnsi="Century Gothic"/>
          <w:b/>
          <w:bCs/>
        </w:rPr>
        <w:t xml:space="preserve"> ELIMINADO</w:t>
      </w:r>
      <w:r w:rsidR="001D3146" w:rsidRPr="0020719D">
        <w:rPr>
          <w:rFonts w:ascii="Century Gothic" w:hAnsi="Century Gothic"/>
          <w:bCs/>
        </w:rPr>
        <w:t>, favor de levantar la mano en este momento. Gracias, aprobada por unanimidad</w:t>
      </w:r>
      <w:r w:rsidR="0020719D">
        <w:rPr>
          <w:rFonts w:ascii="Century Gothic" w:hAnsi="Century Gothic"/>
          <w:bCs/>
        </w:rPr>
        <w:t xml:space="preserve">”. “Sí, señor”, atiende la </w:t>
      </w:r>
      <w:r w:rsidR="0020719D">
        <w:rPr>
          <w:rFonts w:ascii="Century Gothic" w:hAnsi="Century Gothic"/>
          <w:b/>
          <w:bCs/>
        </w:rPr>
        <w:t>licenciada Ma. del Rosario Torres Mancilla</w:t>
      </w:r>
      <w:r w:rsidR="001D3146" w:rsidRPr="0020719D">
        <w:rPr>
          <w:rFonts w:ascii="Century Gothic" w:hAnsi="Century Gothic"/>
          <w:bCs/>
        </w:rPr>
        <w:t xml:space="preserve">.  </w:t>
      </w:r>
      <w:r w:rsidR="001D3146" w:rsidRPr="004D7D13">
        <w:rPr>
          <w:rFonts w:ascii="Century Gothic" w:hAnsi="Century Gothic"/>
          <w:b/>
        </w:rPr>
        <w:t xml:space="preserve">Atento a lo cual, </w:t>
      </w:r>
      <w:r w:rsidR="0020719D" w:rsidRPr="004D7D13">
        <w:rPr>
          <w:rFonts w:ascii="Century Gothic" w:hAnsi="Century Gothic"/>
          <w:b/>
        </w:rPr>
        <w:t xml:space="preserve">la ponencia de cuenta </w:t>
      </w:r>
      <w:r w:rsidR="001D3146" w:rsidRPr="004D7D13">
        <w:rPr>
          <w:rFonts w:ascii="Century Gothic" w:hAnsi="Century Gothic"/>
          <w:b/>
        </w:rPr>
        <w:t>es aprobada en sus términos por unanimidad de votos</w:t>
      </w:r>
      <w:r w:rsidR="0020719D" w:rsidRPr="004D7D13">
        <w:rPr>
          <w:rFonts w:ascii="Century Gothic" w:hAnsi="Century Gothic"/>
          <w:b/>
        </w:rPr>
        <w:t xml:space="preserve"> de los presentes</w:t>
      </w:r>
      <w:r w:rsidR="004D7D13" w:rsidRPr="004D7D13">
        <w:rPr>
          <w:rFonts w:ascii="Century Gothic" w:hAnsi="Century Gothic"/>
          <w:b/>
        </w:rPr>
        <w:t xml:space="preserve">, </w:t>
      </w:r>
      <w:r w:rsidR="004D7D13">
        <w:rPr>
          <w:rFonts w:ascii="Century Gothic" w:hAnsi="Century Gothic"/>
          <w:b/>
        </w:rPr>
        <w:t xml:space="preserve">con ausencia justificada de la Magistrada María Refugio González </w:t>
      </w:r>
      <w:r w:rsidR="004D7D13" w:rsidRPr="0087490C">
        <w:rPr>
          <w:rFonts w:ascii="Century Gothic" w:hAnsi="Century Gothic"/>
          <w:b/>
        </w:rPr>
        <w:t xml:space="preserve">Reyes y Magistrada María del Rocío Hernández Cruz. </w:t>
      </w:r>
      <w:r w:rsidR="004D7D13" w:rsidRPr="0087490C">
        <w:rPr>
          <w:rFonts w:ascii="Century Gothic" w:hAnsi="Century Gothic"/>
        </w:rPr>
        <w:t xml:space="preserve">- - - - </w:t>
      </w:r>
    </w:p>
    <w:p w14:paraId="5E8C05C5" w14:textId="46FD9733" w:rsidR="00A1674D" w:rsidRPr="00494670" w:rsidRDefault="00A33D72" w:rsidP="00A33D72">
      <w:pPr>
        <w:spacing w:line="480" w:lineRule="auto"/>
        <w:jc w:val="both"/>
        <w:rPr>
          <w:rFonts w:ascii="Century Gothic" w:hAnsi="Century Gothic"/>
        </w:rPr>
      </w:pPr>
      <w:r>
        <w:rPr>
          <w:rFonts w:ascii="Century Gothic" w:hAnsi="Century Gothic"/>
          <w:b/>
        </w:rPr>
        <w:lastRenderedPageBreak/>
        <w:t>“</w:t>
      </w:r>
      <w:r w:rsidRPr="00A33D72">
        <w:rPr>
          <w:rFonts w:ascii="Century Gothic" w:hAnsi="Century Gothic"/>
          <w:b/>
        </w:rPr>
        <w:t>5).- La que proyecta</w:t>
      </w:r>
      <w:r w:rsidRPr="00A33D72">
        <w:rPr>
          <w:rFonts w:ascii="Century Gothic" w:hAnsi="Century Gothic" w:cs="Tahoma"/>
          <w:b/>
        </w:rPr>
        <w:t xml:space="preserve"> la </w:t>
      </w:r>
      <w:r w:rsidRPr="00A33D72">
        <w:rPr>
          <w:rFonts w:ascii="Century Gothic" w:hAnsi="Century Gothic"/>
          <w:b/>
        </w:rPr>
        <w:t xml:space="preserve">Magistrada Graciela González Centeno, en el toca </w:t>
      </w:r>
      <w:r w:rsidR="00917145">
        <w:rPr>
          <w:rFonts w:ascii="Century Gothic" w:hAnsi="Century Gothic"/>
          <w:b/>
        </w:rPr>
        <w:t>ELIMINADO</w:t>
      </w:r>
      <w:r w:rsidRPr="00A33D72">
        <w:rPr>
          <w:rFonts w:ascii="Century Gothic" w:hAnsi="Century Gothic"/>
          <w:b/>
        </w:rPr>
        <w:t xml:space="preserve">, formado con motivo del conflicto competencial suscitado entre el Juez Mixto de Primera Instancia de Ciudad del Maíz, San Luis Potosí y el Juez Familiar de Rioverde, San Luis Potosí, en el Proceso Penal </w:t>
      </w:r>
      <w:r w:rsidR="00917145">
        <w:rPr>
          <w:rFonts w:ascii="Century Gothic" w:hAnsi="Century Gothic"/>
          <w:b/>
        </w:rPr>
        <w:t xml:space="preserve"> ELIMINADO</w:t>
      </w:r>
      <w:r w:rsidRPr="00A33D72">
        <w:rPr>
          <w:rFonts w:ascii="Century Gothic" w:hAnsi="Century Gothic"/>
          <w:b/>
        </w:rPr>
        <w:t xml:space="preserve">, instruido en contra de </w:t>
      </w:r>
      <w:r w:rsidR="00321CAF" w:rsidRPr="00321CAF">
        <w:rPr>
          <w:rFonts w:ascii="Century Gothic" w:hAnsi="Century Gothic"/>
          <w:b/>
        </w:rPr>
        <w:t xml:space="preserve">ELIMINADO </w:t>
      </w:r>
      <w:r w:rsidRPr="00A33D72">
        <w:rPr>
          <w:rFonts w:ascii="Century Gothic" w:hAnsi="Century Gothic"/>
          <w:b/>
        </w:rPr>
        <w:t xml:space="preserve"> por el delito de Violación Equipara</w:t>
      </w:r>
      <w:r w:rsidR="00917145">
        <w:rPr>
          <w:rFonts w:ascii="Century Gothic" w:hAnsi="Century Gothic"/>
          <w:b/>
        </w:rPr>
        <w:t>da”</w:t>
      </w:r>
      <w:r w:rsidR="001D3146" w:rsidRPr="00F7771A">
        <w:rPr>
          <w:rFonts w:ascii="Century Gothic" w:hAnsi="Century Gothic"/>
        </w:rPr>
        <w:t>.</w:t>
      </w:r>
      <w:r w:rsidR="001D3146" w:rsidRPr="001B5CD8">
        <w:rPr>
          <w:rFonts w:ascii="Century Gothic" w:hAnsi="Century Gothic"/>
          <w:bCs/>
        </w:rPr>
        <w:t xml:space="preserve"> </w:t>
      </w:r>
      <w:r w:rsidR="001D3146" w:rsidRPr="00017D1B">
        <w:rPr>
          <w:rFonts w:ascii="Century Gothic" w:hAnsi="Century Gothic"/>
          <w:bCs/>
        </w:rPr>
        <w:t>Puntos resolutivos que son del tenor literal siguiente:</w:t>
      </w:r>
      <w:r w:rsidR="001D3146">
        <w:rPr>
          <w:rFonts w:ascii="Century Gothic" w:hAnsi="Century Gothic"/>
          <w:bCs/>
        </w:rPr>
        <w:t xml:space="preserve"> “</w:t>
      </w:r>
      <w:r w:rsidR="001D3146">
        <w:rPr>
          <w:rFonts w:ascii="Century Gothic" w:hAnsi="Century Gothic"/>
          <w:b/>
        </w:rPr>
        <w:t xml:space="preserve">PRIMERO. </w:t>
      </w:r>
      <w:r w:rsidR="001D3146">
        <w:rPr>
          <w:rFonts w:ascii="Century Gothic" w:hAnsi="Century Gothic"/>
        </w:rPr>
        <w:t>El Pleno de este Supremo Tribunal de Justicia del Estado es competente para conocer del presente</w:t>
      </w:r>
      <w:r>
        <w:rPr>
          <w:rFonts w:ascii="Century Gothic" w:hAnsi="Century Gothic"/>
        </w:rPr>
        <w:t xml:space="preserve"> asunto</w:t>
      </w:r>
      <w:r w:rsidR="001D3146">
        <w:rPr>
          <w:rFonts w:ascii="Century Gothic" w:hAnsi="Century Gothic"/>
        </w:rPr>
        <w:t xml:space="preserve">. </w:t>
      </w:r>
      <w:r w:rsidR="001D3146">
        <w:rPr>
          <w:rFonts w:ascii="Century Gothic" w:hAnsi="Century Gothic"/>
          <w:b/>
        </w:rPr>
        <w:t xml:space="preserve">SEGUNDO. </w:t>
      </w:r>
      <w:r w:rsidRPr="00A33D72">
        <w:rPr>
          <w:rFonts w:ascii="Century Gothic" w:hAnsi="Century Gothic"/>
        </w:rPr>
        <w:t xml:space="preserve">Sí existe conflicto competencial en el proceso penal </w:t>
      </w:r>
      <w:r w:rsidR="00321CAF" w:rsidRPr="00321CAF">
        <w:rPr>
          <w:rFonts w:ascii="Century Gothic" w:hAnsi="Century Gothic"/>
          <w:b/>
        </w:rPr>
        <w:t xml:space="preserve"> ELIMINADO</w:t>
      </w:r>
      <w:r w:rsidRPr="00A33D72">
        <w:rPr>
          <w:rFonts w:ascii="Century Gothic" w:hAnsi="Century Gothic"/>
        </w:rPr>
        <w:t xml:space="preserve">, instruido en contra de </w:t>
      </w:r>
      <w:r w:rsidR="00321CAF" w:rsidRPr="00321CAF">
        <w:rPr>
          <w:rFonts w:ascii="Century Gothic" w:hAnsi="Century Gothic"/>
          <w:b/>
        </w:rPr>
        <w:t xml:space="preserve"> ELIMINADO </w:t>
      </w:r>
      <w:r w:rsidRPr="00A33D72">
        <w:rPr>
          <w:rFonts w:ascii="Century Gothic" w:hAnsi="Century Gothic"/>
        </w:rPr>
        <w:t>por el delito de violación equiparada</w:t>
      </w:r>
      <w:r w:rsidR="001D3146">
        <w:rPr>
          <w:rFonts w:ascii="Century Gothic" w:hAnsi="Century Gothic"/>
        </w:rPr>
        <w:t xml:space="preserve">. </w:t>
      </w:r>
      <w:r w:rsidR="001D3146">
        <w:rPr>
          <w:rFonts w:ascii="Century Gothic" w:hAnsi="Century Gothic"/>
          <w:b/>
        </w:rPr>
        <w:t xml:space="preserve">TERCERO. </w:t>
      </w:r>
      <w:r w:rsidR="001D3146">
        <w:rPr>
          <w:rFonts w:ascii="Century Gothic" w:hAnsi="Century Gothic"/>
        </w:rPr>
        <w:t>E</w:t>
      </w:r>
      <w:r>
        <w:rPr>
          <w:rFonts w:ascii="Century Gothic" w:hAnsi="Century Gothic"/>
        </w:rPr>
        <w:t xml:space="preserve">s legalmente competente el Juez Mixto de Primera Instancia de Ciudad del Maíz, San Luis Potosí, para continuar conociendo del proceso penal </w:t>
      </w:r>
      <w:r w:rsidR="00321CAF" w:rsidRPr="00321CAF">
        <w:rPr>
          <w:rFonts w:ascii="Century Gothic" w:hAnsi="Century Gothic"/>
          <w:b/>
        </w:rPr>
        <w:t xml:space="preserve"> ELIMINADO</w:t>
      </w:r>
      <w:r>
        <w:rPr>
          <w:rFonts w:ascii="Century Gothic" w:hAnsi="Century Gothic"/>
        </w:rPr>
        <w:t xml:space="preserve">, instruido en contra de </w:t>
      </w:r>
      <w:r w:rsidR="00321CAF" w:rsidRPr="00321CAF">
        <w:rPr>
          <w:rFonts w:ascii="Century Gothic" w:hAnsi="Century Gothic"/>
          <w:b/>
        </w:rPr>
        <w:t>ELIMINADO</w:t>
      </w:r>
      <w:r>
        <w:rPr>
          <w:rFonts w:ascii="Century Gothic" w:hAnsi="Century Gothic"/>
        </w:rPr>
        <w:t xml:space="preserve"> por el delito de violación equiparada. </w:t>
      </w:r>
      <w:r w:rsidR="001D3146">
        <w:rPr>
          <w:rFonts w:ascii="Century Gothic" w:hAnsi="Century Gothic"/>
          <w:b/>
        </w:rPr>
        <w:t xml:space="preserve">CUARTO. </w:t>
      </w:r>
      <w:r>
        <w:rPr>
          <w:rFonts w:ascii="Century Gothic" w:hAnsi="Century Gothic"/>
        </w:rPr>
        <w:t xml:space="preserve">En consecuencia, con copia certificada de la presente resolución, envíense los autos de la causa penal </w:t>
      </w:r>
      <w:r w:rsidR="00321CAF" w:rsidRPr="00321CAF">
        <w:rPr>
          <w:rFonts w:ascii="Century Gothic" w:hAnsi="Century Gothic"/>
          <w:b/>
        </w:rPr>
        <w:t>ELIMINADO</w:t>
      </w:r>
      <w:r>
        <w:rPr>
          <w:rFonts w:ascii="Century Gothic" w:hAnsi="Century Gothic"/>
        </w:rPr>
        <w:t xml:space="preserve">, al Juez Mixto de Primera Instancia de Ciudad del Maíz, San Luis Potosí. Asimismo, remítase copia certificada de esta resolución al Juez Familiar de Rioverde, San Luis Potosí, para su conocimiento, y en su oportunidad, archívese el toca como asunto concluido. </w:t>
      </w:r>
      <w:r>
        <w:rPr>
          <w:rFonts w:ascii="Century Gothic" w:hAnsi="Century Gothic"/>
          <w:b/>
        </w:rPr>
        <w:t xml:space="preserve">QUINTO. </w:t>
      </w:r>
      <w:r w:rsidR="001D3146">
        <w:rPr>
          <w:rFonts w:ascii="Century Gothic" w:hAnsi="Century Gothic"/>
        </w:rPr>
        <w:t>Notifíquese personalmente, comuníquese y cúmplase”.</w:t>
      </w:r>
      <w:r w:rsidR="001D3146" w:rsidRPr="001B5CD8">
        <w:rPr>
          <w:rFonts w:ascii="Century Gothic" w:hAnsi="Century Gothic"/>
        </w:rPr>
        <w:t xml:space="preserve"> </w:t>
      </w:r>
      <w:r w:rsidR="001D3146">
        <w:rPr>
          <w:rFonts w:ascii="Century Gothic" w:hAnsi="Century Gothic"/>
        </w:rPr>
        <w:t xml:space="preserve">En relación el </w:t>
      </w:r>
      <w:r w:rsidR="001D3146" w:rsidRPr="00EF53B8">
        <w:rPr>
          <w:rFonts w:ascii="Century Gothic" w:hAnsi="Century Gothic"/>
          <w:b/>
        </w:rPr>
        <w:t>M</w:t>
      </w:r>
      <w:r w:rsidR="001D3146">
        <w:rPr>
          <w:rFonts w:ascii="Century Gothic" w:hAnsi="Century Gothic"/>
          <w:b/>
        </w:rPr>
        <w:t>agistrado Juan Paulo Almazán Cue</w:t>
      </w:r>
      <w:r w:rsidR="001D3146">
        <w:rPr>
          <w:rFonts w:ascii="Century Gothic" w:hAnsi="Century Gothic"/>
        </w:rPr>
        <w:t>, manifiesta</w:t>
      </w:r>
      <w:r w:rsidR="001D3146" w:rsidRPr="0020719D">
        <w:rPr>
          <w:rFonts w:ascii="Century Gothic" w:hAnsi="Century Gothic"/>
        </w:rPr>
        <w:t>: “</w:t>
      </w:r>
      <w:r w:rsidR="0020719D">
        <w:rPr>
          <w:rFonts w:ascii="Century Gothic" w:hAnsi="Century Gothic"/>
        </w:rPr>
        <w:t xml:space="preserve">Se abre a debate el presente proyecto por si existiere </w:t>
      </w:r>
      <w:r w:rsidR="0020719D" w:rsidRPr="0020719D">
        <w:rPr>
          <w:rFonts w:ascii="Century Gothic" w:hAnsi="Century Gothic"/>
        </w:rPr>
        <w:t xml:space="preserve">intervención. </w:t>
      </w:r>
      <w:r w:rsidR="0020719D">
        <w:rPr>
          <w:rFonts w:ascii="Century Gothic" w:hAnsi="Century Gothic"/>
        </w:rPr>
        <w:t>Adelante Magistrada”. “Sí, quisiera hacer una precisión en la foja 17 diecisiete, en el segundo párrafo, al citar el artículo 15 dice la ley procesal civil y lo correcto es penal”</w:t>
      </w:r>
      <w:r w:rsidR="003C129D">
        <w:rPr>
          <w:rFonts w:ascii="Century Gothic" w:hAnsi="Century Gothic"/>
        </w:rPr>
        <w:t xml:space="preserve">, refiere la </w:t>
      </w:r>
      <w:r w:rsidR="003C129D">
        <w:rPr>
          <w:rFonts w:ascii="Century Gothic" w:hAnsi="Century Gothic"/>
          <w:b/>
        </w:rPr>
        <w:t>Magistrada Graciela González Centeno</w:t>
      </w:r>
      <w:r w:rsidR="0020719D">
        <w:rPr>
          <w:rFonts w:ascii="Century Gothic" w:hAnsi="Century Gothic"/>
        </w:rPr>
        <w:t xml:space="preserve">. “Abonando a lo que </w:t>
      </w:r>
      <w:r w:rsidR="0020719D">
        <w:rPr>
          <w:rFonts w:ascii="Century Gothic" w:hAnsi="Century Gothic"/>
        </w:rPr>
        <w:lastRenderedPageBreak/>
        <w:t xml:space="preserve">comenta Magistrada, igualmente ocurriría en la foja 13 trece, en el último párrafo, también ocurre la misma circunstancia”, señala el </w:t>
      </w:r>
      <w:r w:rsidR="0020719D" w:rsidRPr="0020719D">
        <w:rPr>
          <w:rFonts w:ascii="Century Gothic" w:hAnsi="Century Gothic"/>
          <w:b/>
          <w:bCs/>
        </w:rPr>
        <w:t>Magistrado Juan Paulo Almazán Cue</w:t>
      </w:r>
      <w:r w:rsidR="0020719D">
        <w:rPr>
          <w:rFonts w:ascii="Century Gothic" w:hAnsi="Century Gothic"/>
          <w:b/>
          <w:bCs/>
        </w:rPr>
        <w:t>.</w:t>
      </w:r>
      <w:r w:rsidR="0020719D" w:rsidRPr="0020719D">
        <w:rPr>
          <w:rFonts w:ascii="Century Gothic" w:hAnsi="Century Gothic"/>
          <w:bCs/>
        </w:rPr>
        <w:t xml:space="preserve"> “</w:t>
      </w:r>
      <w:r w:rsidR="0020719D">
        <w:rPr>
          <w:rFonts w:ascii="Century Gothic" w:hAnsi="Century Gothic"/>
          <w:bCs/>
        </w:rPr>
        <w:t xml:space="preserve">Así es”, conviene la </w:t>
      </w:r>
      <w:r w:rsidR="0020719D">
        <w:rPr>
          <w:rFonts w:ascii="Century Gothic" w:hAnsi="Century Gothic"/>
          <w:b/>
          <w:bCs/>
        </w:rPr>
        <w:t>Magistrada Graciela González Centeno.</w:t>
      </w:r>
      <w:r w:rsidR="0020719D">
        <w:rPr>
          <w:rFonts w:ascii="Century Gothic" w:hAnsi="Century Gothic"/>
          <w:bCs/>
        </w:rPr>
        <w:t xml:space="preserve"> “Así como en la foja 12 doce</w:t>
      </w:r>
      <w:r w:rsidR="0027267C">
        <w:rPr>
          <w:rFonts w:ascii="Century Gothic" w:hAnsi="Century Gothic"/>
          <w:bCs/>
        </w:rPr>
        <w:t>,</w:t>
      </w:r>
      <w:r w:rsidR="0020719D">
        <w:rPr>
          <w:rFonts w:ascii="Century Gothic" w:hAnsi="Century Gothic"/>
          <w:bCs/>
        </w:rPr>
        <w:t xml:space="preserve"> en el segundo párrafo”, refiere el </w:t>
      </w:r>
      <w:r w:rsidR="0020719D" w:rsidRPr="0020719D">
        <w:rPr>
          <w:rFonts w:ascii="Century Gothic" w:hAnsi="Century Gothic"/>
          <w:b/>
          <w:bCs/>
        </w:rPr>
        <w:t>Magistrado Juan Paulo Almazán Cue</w:t>
      </w:r>
      <w:r w:rsidR="0020719D">
        <w:rPr>
          <w:rFonts w:ascii="Century Gothic" w:hAnsi="Century Gothic"/>
          <w:b/>
          <w:bCs/>
        </w:rPr>
        <w:t>.</w:t>
      </w:r>
      <w:r w:rsidR="0020719D" w:rsidRPr="0020719D">
        <w:rPr>
          <w:rFonts w:ascii="Century Gothic" w:hAnsi="Century Gothic"/>
          <w:bCs/>
        </w:rPr>
        <w:t xml:space="preserve"> “</w:t>
      </w:r>
      <w:r w:rsidR="0020719D">
        <w:rPr>
          <w:rFonts w:ascii="Century Gothic" w:hAnsi="Century Gothic"/>
          <w:bCs/>
        </w:rPr>
        <w:t xml:space="preserve">Sí, si me permiten hacer la corrección”, solicita la </w:t>
      </w:r>
      <w:r w:rsidR="0020719D">
        <w:rPr>
          <w:rFonts w:ascii="Century Gothic" w:hAnsi="Century Gothic"/>
          <w:b/>
          <w:bCs/>
        </w:rPr>
        <w:t>Magistrada Graciela González Centeno.</w:t>
      </w:r>
      <w:r w:rsidR="0020719D">
        <w:rPr>
          <w:rFonts w:ascii="Century Gothic" w:hAnsi="Century Gothic"/>
          <w:bCs/>
        </w:rPr>
        <w:t xml:space="preserve"> “Gracias Magistrada”, manifiesta </w:t>
      </w:r>
      <w:r w:rsidR="0020719D">
        <w:rPr>
          <w:rFonts w:ascii="Century Gothic" w:hAnsi="Century Gothic"/>
        </w:rPr>
        <w:t xml:space="preserve">el </w:t>
      </w:r>
      <w:r w:rsidR="0020719D" w:rsidRPr="0020719D">
        <w:rPr>
          <w:rFonts w:ascii="Century Gothic" w:hAnsi="Century Gothic"/>
          <w:b/>
          <w:bCs/>
        </w:rPr>
        <w:t>Magistrado Juan Paulo Almazán Cue</w:t>
      </w:r>
      <w:r w:rsidR="0027267C">
        <w:rPr>
          <w:rFonts w:ascii="Century Gothic" w:hAnsi="Century Gothic"/>
          <w:b/>
          <w:bCs/>
        </w:rPr>
        <w:t>,</w:t>
      </w:r>
      <w:r w:rsidR="0020719D" w:rsidRPr="0020719D">
        <w:rPr>
          <w:rFonts w:ascii="Century Gothic" w:hAnsi="Century Gothic"/>
          <w:bCs/>
        </w:rPr>
        <w:t xml:space="preserve"> “</w:t>
      </w:r>
      <w:r w:rsidR="00E51F1D">
        <w:rPr>
          <w:rFonts w:ascii="Century Gothic" w:hAnsi="Century Gothic"/>
          <w:bCs/>
        </w:rPr>
        <w:t xml:space="preserve">no advirtiendo alguna otra intervención someto a votación el </w:t>
      </w:r>
      <w:r w:rsidR="0020719D" w:rsidRPr="0020719D">
        <w:rPr>
          <w:rFonts w:ascii="Century Gothic" w:hAnsi="Century Gothic"/>
          <w:bCs/>
        </w:rPr>
        <w:t>presente proyecto</w:t>
      </w:r>
      <w:r w:rsidR="00E51F1D">
        <w:rPr>
          <w:rFonts w:ascii="Century Gothic" w:hAnsi="Century Gothic"/>
          <w:bCs/>
        </w:rPr>
        <w:t xml:space="preserve">”. “Señor Presidente, nada más le quiero comentar que la Primera Sala resolvió la apelación, ordenando la reposición del procedimiento”, dice la </w:t>
      </w:r>
      <w:r w:rsidR="00E51F1D">
        <w:rPr>
          <w:rFonts w:ascii="Century Gothic" w:hAnsi="Century Gothic"/>
          <w:b/>
          <w:bCs/>
        </w:rPr>
        <w:t>licenciada Ma. del Rosario Torres Mancilla</w:t>
      </w:r>
      <w:r w:rsidR="00E51F1D">
        <w:rPr>
          <w:rFonts w:ascii="Century Gothic" w:hAnsi="Century Gothic"/>
          <w:bCs/>
        </w:rPr>
        <w:t xml:space="preserve">. “¿Ya está calificada la excusa?”, pregunta el </w:t>
      </w:r>
      <w:r w:rsidR="0020719D" w:rsidRPr="0020719D">
        <w:rPr>
          <w:rFonts w:ascii="Century Gothic" w:hAnsi="Century Gothic"/>
          <w:b/>
          <w:bCs/>
        </w:rPr>
        <w:t>Magistrado Juan Paulo Almazán Cue</w:t>
      </w:r>
      <w:r w:rsidR="00E51F1D">
        <w:rPr>
          <w:rFonts w:ascii="Century Gothic" w:hAnsi="Century Gothic"/>
          <w:b/>
          <w:bCs/>
        </w:rPr>
        <w:t>.</w:t>
      </w:r>
      <w:r w:rsidR="00E51F1D">
        <w:rPr>
          <w:rFonts w:ascii="Century Gothic" w:hAnsi="Century Gothic"/>
          <w:bCs/>
        </w:rPr>
        <w:t xml:space="preserve"> “No”, refiere la </w:t>
      </w:r>
      <w:r w:rsidR="0020719D" w:rsidRPr="0020719D">
        <w:rPr>
          <w:rFonts w:ascii="Century Gothic" w:hAnsi="Century Gothic"/>
          <w:bCs/>
        </w:rPr>
        <w:t xml:space="preserve"> </w:t>
      </w:r>
      <w:r w:rsidR="00E51F1D">
        <w:rPr>
          <w:rFonts w:ascii="Century Gothic" w:hAnsi="Century Gothic"/>
          <w:b/>
          <w:bCs/>
        </w:rPr>
        <w:t xml:space="preserve">licenciada Ma. del Rosario Torres Mancilla. </w:t>
      </w:r>
      <w:r w:rsidR="00E51F1D">
        <w:rPr>
          <w:rFonts w:ascii="Century Gothic" w:hAnsi="Century Gothic"/>
          <w:bCs/>
        </w:rPr>
        <w:t xml:space="preserve">“¿La integraban los actuales </w:t>
      </w:r>
      <w:r w:rsidR="00DF6B45">
        <w:rPr>
          <w:rFonts w:ascii="Century Gothic" w:hAnsi="Century Gothic"/>
          <w:bCs/>
        </w:rPr>
        <w:t>Magistrados</w:t>
      </w:r>
      <w:r w:rsidR="00E51F1D">
        <w:rPr>
          <w:rFonts w:ascii="Century Gothic" w:hAnsi="Century Gothic"/>
          <w:bCs/>
        </w:rPr>
        <w:t xml:space="preserve">?”, pregunta el </w:t>
      </w:r>
      <w:r w:rsidR="00E51F1D" w:rsidRPr="0020719D">
        <w:rPr>
          <w:rFonts w:ascii="Century Gothic" w:hAnsi="Century Gothic"/>
          <w:b/>
          <w:bCs/>
        </w:rPr>
        <w:t>Magistrado Juan Paulo Almazán Cue</w:t>
      </w:r>
      <w:r w:rsidR="00E51F1D">
        <w:rPr>
          <w:rFonts w:ascii="Century Gothic" w:hAnsi="Century Gothic"/>
          <w:b/>
          <w:bCs/>
        </w:rPr>
        <w:t>.</w:t>
      </w:r>
      <w:r w:rsidR="00E51F1D">
        <w:rPr>
          <w:rFonts w:ascii="Century Gothic" w:hAnsi="Century Gothic"/>
          <w:bCs/>
        </w:rPr>
        <w:t xml:space="preserve"> </w:t>
      </w:r>
      <w:r w:rsidR="00DF6B45">
        <w:rPr>
          <w:rFonts w:ascii="Century Gothic" w:hAnsi="Century Gothic"/>
          <w:bCs/>
        </w:rPr>
        <w:t xml:space="preserve">“El Magistrado Luis Fernando, el Magistrado Arturo, así es Magistrado”, dice la </w:t>
      </w:r>
      <w:r w:rsidR="00DF6B45">
        <w:rPr>
          <w:rFonts w:ascii="Century Gothic" w:hAnsi="Century Gothic"/>
          <w:b/>
          <w:bCs/>
        </w:rPr>
        <w:t xml:space="preserve">licenciada Ma. del Rosario Torres Mancillo. </w:t>
      </w:r>
      <w:r w:rsidR="00E51F1D">
        <w:rPr>
          <w:rFonts w:ascii="Century Gothic" w:hAnsi="Century Gothic"/>
          <w:bCs/>
        </w:rPr>
        <w:t xml:space="preserve">“Gracias licenciada Rosario, en ese sentido en razón de haber conocido en apelación propongo se califique el motivo de excusa, por considerar que hay un impedimento para conocer en este caso”, refiere el </w:t>
      </w:r>
      <w:r w:rsidR="00E51F1D">
        <w:rPr>
          <w:rFonts w:ascii="Century Gothic" w:hAnsi="Century Gothic"/>
          <w:b/>
          <w:bCs/>
        </w:rPr>
        <w:t>Magistrado Arturo Morales Silva</w:t>
      </w:r>
      <w:r w:rsidR="00E51F1D">
        <w:rPr>
          <w:rFonts w:ascii="Century Gothic" w:hAnsi="Century Gothic"/>
          <w:bCs/>
        </w:rPr>
        <w:t>. “</w:t>
      </w:r>
      <w:r w:rsidR="00A20DFF">
        <w:rPr>
          <w:rFonts w:ascii="Century Gothic" w:hAnsi="Century Gothic"/>
          <w:bCs/>
        </w:rPr>
        <w:t xml:space="preserve">¿Magistrado Luis Fernando estaría en la misma hipótesis”, pregunta el </w:t>
      </w:r>
      <w:r w:rsidR="00A20DFF">
        <w:rPr>
          <w:rFonts w:ascii="Century Gothic" w:hAnsi="Century Gothic"/>
          <w:b/>
          <w:bCs/>
        </w:rPr>
        <w:t>Magistrado Juan Paulo Almazán Cue</w:t>
      </w:r>
      <w:r w:rsidR="00A20DFF">
        <w:rPr>
          <w:rFonts w:ascii="Century Gothic" w:hAnsi="Century Gothic"/>
          <w:bCs/>
        </w:rPr>
        <w:t xml:space="preserve">. “Cedo el uso de la voz a la Magistrada por tratarse de una dama, </w:t>
      </w:r>
      <w:r w:rsidR="00DF6B45">
        <w:rPr>
          <w:rFonts w:ascii="Century Gothic" w:hAnsi="Century Gothic"/>
          <w:bCs/>
        </w:rPr>
        <w:t xml:space="preserve">Magistrada Cabrero, </w:t>
      </w:r>
      <w:r w:rsidR="00A20DFF">
        <w:rPr>
          <w:rFonts w:ascii="Century Gothic" w:hAnsi="Century Gothic"/>
          <w:bCs/>
        </w:rPr>
        <w:t xml:space="preserve">y enseguida yo”, expresa el </w:t>
      </w:r>
      <w:r w:rsidR="00A20DFF">
        <w:rPr>
          <w:rFonts w:ascii="Century Gothic" w:hAnsi="Century Gothic"/>
          <w:b/>
          <w:bCs/>
        </w:rPr>
        <w:t>Magistrado Luis Fernando Gerardo González</w:t>
      </w:r>
      <w:r w:rsidR="00A20DFF">
        <w:rPr>
          <w:rFonts w:ascii="Century Gothic" w:hAnsi="Century Gothic"/>
          <w:bCs/>
        </w:rPr>
        <w:t>. “Bueno hacemos él”, dice el</w:t>
      </w:r>
      <w:r w:rsidR="00A20DFF" w:rsidRPr="00A20DFF">
        <w:rPr>
          <w:rFonts w:ascii="Century Gothic" w:hAnsi="Century Gothic"/>
          <w:b/>
          <w:bCs/>
        </w:rPr>
        <w:t xml:space="preserve"> </w:t>
      </w:r>
      <w:r w:rsidR="00A20DFF">
        <w:rPr>
          <w:rFonts w:ascii="Century Gothic" w:hAnsi="Century Gothic"/>
          <w:b/>
          <w:bCs/>
        </w:rPr>
        <w:t>Magistrado Juan Paulo Almazán Cue</w:t>
      </w:r>
      <w:r w:rsidR="00A20DFF">
        <w:rPr>
          <w:rFonts w:ascii="Century Gothic" w:hAnsi="Century Gothic"/>
          <w:bCs/>
        </w:rPr>
        <w:t xml:space="preserve">. “Sí, desde luego que sí me </w:t>
      </w:r>
      <w:r w:rsidR="00A20DFF">
        <w:rPr>
          <w:rFonts w:ascii="Century Gothic" w:hAnsi="Century Gothic"/>
          <w:bCs/>
        </w:rPr>
        <w:lastRenderedPageBreak/>
        <w:t xml:space="preserve">uno a la petición de excusa, gracias por la cortesía”, manifiesta la </w:t>
      </w:r>
      <w:r w:rsidR="00A20DFF">
        <w:rPr>
          <w:rFonts w:ascii="Century Gothic" w:hAnsi="Century Gothic"/>
          <w:b/>
          <w:bCs/>
        </w:rPr>
        <w:t>Magistrada Luz María Enriqueta Cabrero Romero</w:t>
      </w:r>
      <w:r w:rsidR="00A20DFF">
        <w:rPr>
          <w:rFonts w:ascii="Century Gothic" w:hAnsi="Century Gothic"/>
          <w:bCs/>
        </w:rPr>
        <w:t xml:space="preserve">. “Si me autoriza </w:t>
      </w:r>
      <w:r w:rsidR="00522FF2">
        <w:rPr>
          <w:rFonts w:ascii="Century Gothic" w:hAnsi="Century Gothic"/>
          <w:bCs/>
        </w:rPr>
        <w:t xml:space="preserve">también </w:t>
      </w:r>
      <w:r w:rsidR="00A20DFF">
        <w:rPr>
          <w:rFonts w:ascii="Century Gothic" w:hAnsi="Century Gothic"/>
          <w:bCs/>
        </w:rPr>
        <w:t>en el mismo sentido me excuso</w:t>
      </w:r>
      <w:r w:rsidR="00DF6B45">
        <w:rPr>
          <w:rFonts w:ascii="Century Gothic" w:hAnsi="Century Gothic"/>
          <w:bCs/>
        </w:rPr>
        <w:t xml:space="preserve"> del asunto</w:t>
      </w:r>
      <w:r w:rsidR="00A20DFF">
        <w:rPr>
          <w:rFonts w:ascii="Century Gothic" w:hAnsi="Century Gothic"/>
          <w:bCs/>
        </w:rPr>
        <w:t xml:space="preserve">”, expresa el </w:t>
      </w:r>
      <w:r w:rsidR="00A20DFF">
        <w:rPr>
          <w:rFonts w:ascii="Century Gothic" w:hAnsi="Century Gothic"/>
          <w:b/>
          <w:bCs/>
        </w:rPr>
        <w:t>Magistrado Luis Fernando Gerardo González</w:t>
      </w:r>
      <w:r w:rsidR="00A20DFF">
        <w:rPr>
          <w:rFonts w:ascii="Century Gothic" w:hAnsi="Century Gothic"/>
          <w:bCs/>
        </w:rPr>
        <w:t xml:space="preserve">. “Nada más el fundamento por favor para poderlo someter a votación”, solicita el </w:t>
      </w:r>
      <w:r w:rsidR="00A20DFF">
        <w:rPr>
          <w:rFonts w:ascii="Century Gothic" w:hAnsi="Century Gothic"/>
          <w:b/>
          <w:bCs/>
        </w:rPr>
        <w:t>Magistrado Juan Paulo Almazán Cue</w:t>
      </w:r>
      <w:r w:rsidR="00A20DFF">
        <w:rPr>
          <w:rFonts w:ascii="Century Gothic" w:hAnsi="Century Gothic"/>
          <w:bCs/>
        </w:rPr>
        <w:t>. “</w:t>
      </w:r>
      <w:r w:rsidR="000D1A73">
        <w:rPr>
          <w:rFonts w:ascii="Century Gothic" w:hAnsi="Century Gothic"/>
          <w:bCs/>
        </w:rPr>
        <w:t xml:space="preserve">194 fracción XVII, señor Presidente”, señala la </w:t>
      </w:r>
      <w:r w:rsidR="000D1A73">
        <w:rPr>
          <w:rFonts w:ascii="Century Gothic" w:hAnsi="Century Gothic"/>
          <w:b/>
          <w:bCs/>
        </w:rPr>
        <w:t>licenciada Ma. del Rosario Torres Mancilla</w:t>
      </w:r>
      <w:r w:rsidR="00DF6B45">
        <w:rPr>
          <w:rFonts w:ascii="Century Gothic" w:hAnsi="Century Gothic"/>
          <w:bCs/>
        </w:rPr>
        <w:t>. “Le pudiera</w:t>
      </w:r>
      <w:r w:rsidR="000D1A73">
        <w:rPr>
          <w:rFonts w:ascii="Century Gothic" w:hAnsi="Century Gothic"/>
          <w:bCs/>
        </w:rPr>
        <w:t xml:space="preserve"> dar lectura”, solicita el </w:t>
      </w:r>
      <w:r w:rsidR="000D1A73">
        <w:rPr>
          <w:rFonts w:ascii="Century Gothic" w:hAnsi="Century Gothic"/>
          <w:b/>
          <w:bCs/>
        </w:rPr>
        <w:t>Magistrado Juan Paulo Almazán Cue</w:t>
      </w:r>
      <w:r w:rsidR="000D1A73">
        <w:rPr>
          <w:rFonts w:ascii="Century Gothic" w:hAnsi="Century Gothic"/>
          <w:bCs/>
        </w:rPr>
        <w:t>. “</w:t>
      </w:r>
      <w:r w:rsidR="000D1A73" w:rsidRPr="00DF6B45">
        <w:rPr>
          <w:rFonts w:ascii="Century Gothic" w:hAnsi="Century Gothic"/>
          <w:b/>
          <w:bCs/>
          <w:sz w:val="22"/>
          <w:szCs w:val="22"/>
        </w:rPr>
        <w:t>Fracción XVII: Haber sido Magistrado o Juez en el mismo asunto en otra instancia</w:t>
      </w:r>
      <w:r w:rsidR="000D1A73">
        <w:rPr>
          <w:rFonts w:ascii="Century Gothic" w:hAnsi="Century Gothic"/>
          <w:bCs/>
        </w:rPr>
        <w:t xml:space="preserve">”, atiende la </w:t>
      </w:r>
      <w:r w:rsidR="000D1A73">
        <w:rPr>
          <w:rFonts w:ascii="Century Gothic" w:hAnsi="Century Gothic"/>
          <w:b/>
          <w:bCs/>
        </w:rPr>
        <w:t>licenciada Ma. del Rosario Torres Mancilla</w:t>
      </w:r>
      <w:r w:rsidR="000D1A73">
        <w:rPr>
          <w:rFonts w:ascii="Century Gothic" w:hAnsi="Century Gothic"/>
          <w:bCs/>
        </w:rPr>
        <w:t xml:space="preserve">. “Del Código”, dice el </w:t>
      </w:r>
      <w:r w:rsidR="000D1A73">
        <w:rPr>
          <w:rFonts w:ascii="Century Gothic" w:hAnsi="Century Gothic"/>
          <w:b/>
          <w:bCs/>
        </w:rPr>
        <w:t>Magistrado Juan Paulo Almazán Cue</w:t>
      </w:r>
      <w:r w:rsidR="000D1A73">
        <w:rPr>
          <w:rFonts w:ascii="Century Gothic" w:hAnsi="Century Gothic"/>
          <w:bCs/>
        </w:rPr>
        <w:t xml:space="preserve">. “De Procedimientos Penales”, refiere la </w:t>
      </w:r>
      <w:r w:rsidR="000D1A73">
        <w:rPr>
          <w:rFonts w:ascii="Century Gothic" w:hAnsi="Century Gothic"/>
          <w:b/>
          <w:bCs/>
        </w:rPr>
        <w:t>licenciada Ma. del Rosario Torres Mancilla</w:t>
      </w:r>
      <w:r w:rsidR="000D1A73">
        <w:rPr>
          <w:rFonts w:ascii="Century Gothic" w:hAnsi="Century Gothic"/>
          <w:bCs/>
        </w:rPr>
        <w:t>. “Bien en atención a las tres intervenciones de los Magistrados</w:t>
      </w:r>
      <w:r w:rsidR="00141DE9">
        <w:rPr>
          <w:rFonts w:ascii="Century Gothic" w:hAnsi="Century Gothic"/>
          <w:bCs/>
        </w:rPr>
        <w:t>:</w:t>
      </w:r>
      <w:r w:rsidR="000D1A73">
        <w:rPr>
          <w:rFonts w:ascii="Century Gothic" w:hAnsi="Century Gothic"/>
          <w:bCs/>
        </w:rPr>
        <w:t xml:space="preserve"> Arturo Morales Silva, la Magistrada Luz María Cabrero Romero</w:t>
      </w:r>
      <w:r w:rsidR="00522FF2">
        <w:rPr>
          <w:rFonts w:ascii="Century Gothic" w:hAnsi="Century Gothic"/>
          <w:bCs/>
        </w:rPr>
        <w:t xml:space="preserve"> </w:t>
      </w:r>
      <w:r w:rsidR="00141DE9">
        <w:rPr>
          <w:rFonts w:ascii="Century Gothic" w:hAnsi="Century Gothic"/>
          <w:bCs/>
        </w:rPr>
        <w:t>y</w:t>
      </w:r>
      <w:r w:rsidR="000D1A73">
        <w:rPr>
          <w:rFonts w:ascii="Century Gothic" w:hAnsi="Century Gothic"/>
          <w:bCs/>
        </w:rPr>
        <w:t xml:space="preserve"> el Magistrado Luis Fernando Gerardo, </w:t>
      </w:r>
      <w:r w:rsidR="00141DE9">
        <w:rPr>
          <w:rFonts w:ascii="Century Gothic" w:hAnsi="Century Gothic"/>
          <w:bCs/>
        </w:rPr>
        <w:t>someten</w:t>
      </w:r>
      <w:r w:rsidR="000D1A73">
        <w:rPr>
          <w:rFonts w:ascii="Century Gothic" w:hAnsi="Century Gothic"/>
          <w:bCs/>
        </w:rPr>
        <w:t xml:space="preserve"> a consideración de este Pleno su excusa</w:t>
      </w:r>
      <w:r w:rsidR="00141DE9">
        <w:rPr>
          <w:rFonts w:ascii="Century Gothic" w:hAnsi="Century Gothic"/>
          <w:bCs/>
        </w:rPr>
        <w:t xml:space="preserve">”, refiere el </w:t>
      </w:r>
      <w:r w:rsidR="00141DE9">
        <w:rPr>
          <w:rFonts w:ascii="Century Gothic" w:hAnsi="Century Gothic"/>
          <w:b/>
          <w:bCs/>
        </w:rPr>
        <w:t>Magistrado Juan Paulo Almazán Cue,</w:t>
      </w:r>
      <w:r w:rsidR="00141DE9">
        <w:rPr>
          <w:rFonts w:ascii="Century Gothic" w:hAnsi="Century Gothic"/>
          <w:bCs/>
        </w:rPr>
        <w:t xml:space="preserve"> “con fundamento en el artículo 194, fracción XVII, del Código de Procedimientos Penales, quien se encuentre a favor de lo anterior, solicito levante la mano en este momento. Aprobadas por unanimidad. </w:t>
      </w:r>
      <w:r w:rsidR="00DF6B45">
        <w:rPr>
          <w:rFonts w:ascii="Century Gothic" w:hAnsi="Century Gothic"/>
          <w:b/>
        </w:rPr>
        <w:t xml:space="preserve">Calificándose por unanimidad de votos y de procedente la excusa planteada por los Magistrados Arturo Morales Silva, Luz María Enriqueta Cabrero Romero y Luis Fernando Gerardo González, para intervenir en este asunto. </w:t>
      </w:r>
      <w:r w:rsidR="00DF6B45">
        <w:rPr>
          <w:rFonts w:ascii="Century Gothic" w:hAnsi="Century Gothic"/>
        </w:rPr>
        <w:t xml:space="preserve">El </w:t>
      </w:r>
      <w:r w:rsidR="00DF6B45">
        <w:rPr>
          <w:rFonts w:ascii="Century Gothic" w:hAnsi="Century Gothic"/>
          <w:b/>
        </w:rPr>
        <w:t>Magistrado Juan Paulo Almazán Cue</w:t>
      </w:r>
      <w:r w:rsidR="00DF6B45">
        <w:rPr>
          <w:rFonts w:ascii="Century Gothic" w:hAnsi="Century Gothic"/>
        </w:rPr>
        <w:t>,</w:t>
      </w:r>
      <w:r w:rsidR="00DF6B45" w:rsidRPr="00DF6B45">
        <w:rPr>
          <w:rFonts w:ascii="Century Gothic" w:hAnsi="Century Gothic"/>
        </w:rPr>
        <w:t xml:space="preserve"> </w:t>
      </w:r>
      <w:r w:rsidR="00DF6B45">
        <w:rPr>
          <w:rFonts w:ascii="Century Gothic" w:hAnsi="Century Gothic"/>
        </w:rPr>
        <w:t>continúa: “</w:t>
      </w:r>
      <w:r w:rsidR="00141DE9">
        <w:rPr>
          <w:rFonts w:ascii="Century Gothic" w:hAnsi="Century Gothic"/>
          <w:bCs/>
        </w:rPr>
        <w:t>Ahora bien, toda vez que ya abierto el debate, no hubo intervención, si lo tienen a bien, ahora s</w:t>
      </w:r>
      <w:r w:rsidR="00DF6B45">
        <w:rPr>
          <w:rFonts w:ascii="Century Gothic" w:hAnsi="Century Gothic"/>
          <w:bCs/>
        </w:rPr>
        <w:t>í</w:t>
      </w:r>
      <w:r w:rsidR="00141DE9">
        <w:rPr>
          <w:rFonts w:ascii="Century Gothic" w:hAnsi="Century Gothic"/>
          <w:bCs/>
        </w:rPr>
        <w:t xml:space="preserve"> sometemos a votación el  presente proyecto</w:t>
      </w:r>
      <w:r w:rsidR="0045080A">
        <w:rPr>
          <w:rFonts w:ascii="Century Gothic" w:hAnsi="Century Gothic"/>
          <w:bCs/>
        </w:rPr>
        <w:t xml:space="preserve">, quien se encuentre a favor de la ponencia que elabora la Magistrada </w:t>
      </w:r>
      <w:r w:rsidR="0045080A">
        <w:rPr>
          <w:rFonts w:ascii="Century Gothic" w:hAnsi="Century Gothic"/>
          <w:bCs/>
        </w:rPr>
        <w:lastRenderedPageBreak/>
        <w:t xml:space="preserve">Graciela González Centeno, en el toca </w:t>
      </w:r>
      <w:r w:rsidR="00321CAF" w:rsidRPr="00321CAF">
        <w:rPr>
          <w:rFonts w:ascii="Century Gothic" w:hAnsi="Century Gothic"/>
          <w:b/>
          <w:bCs/>
        </w:rPr>
        <w:t>ELIMINADO</w:t>
      </w:r>
      <w:r w:rsidR="0045080A">
        <w:rPr>
          <w:rFonts w:ascii="Century Gothic" w:hAnsi="Century Gothic"/>
          <w:bCs/>
        </w:rPr>
        <w:t xml:space="preserve">, favor de </w:t>
      </w:r>
      <w:r w:rsidR="0020719D" w:rsidRPr="0020719D">
        <w:rPr>
          <w:rFonts w:ascii="Century Gothic" w:hAnsi="Century Gothic"/>
          <w:bCs/>
        </w:rPr>
        <w:t>levantar la mano en este momento. Gracias, aprobada por unanimidad</w:t>
      </w:r>
      <w:r w:rsidR="0020719D">
        <w:rPr>
          <w:rFonts w:ascii="Century Gothic" w:hAnsi="Century Gothic"/>
          <w:bCs/>
        </w:rPr>
        <w:t xml:space="preserve">”. “Sí, señor”, atiende la </w:t>
      </w:r>
      <w:r w:rsidR="0020719D">
        <w:rPr>
          <w:rFonts w:ascii="Century Gothic" w:hAnsi="Century Gothic"/>
          <w:b/>
          <w:bCs/>
        </w:rPr>
        <w:t>licenciada Ma. del Rosario Torres Mancilla</w:t>
      </w:r>
      <w:r w:rsidR="0020719D" w:rsidRPr="0020719D">
        <w:rPr>
          <w:rFonts w:ascii="Century Gothic" w:hAnsi="Century Gothic"/>
          <w:bCs/>
        </w:rPr>
        <w:t xml:space="preserve">.  </w:t>
      </w:r>
      <w:r w:rsidR="0020719D" w:rsidRPr="00522FF2">
        <w:rPr>
          <w:rFonts w:ascii="Century Gothic" w:hAnsi="Century Gothic"/>
          <w:b/>
        </w:rPr>
        <w:t>Atento a lo cual,</w:t>
      </w:r>
      <w:r w:rsidR="0045080A" w:rsidRPr="00522FF2">
        <w:rPr>
          <w:rFonts w:ascii="Century Gothic" w:hAnsi="Century Gothic"/>
          <w:b/>
        </w:rPr>
        <w:t xml:space="preserve"> con las precisiones antes señaladas,</w:t>
      </w:r>
      <w:r w:rsidR="0020719D" w:rsidRPr="00522FF2">
        <w:rPr>
          <w:rFonts w:ascii="Century Gothic" w:hAnsi="Century Gothic"/>
          <w:b/>
        </w:rPr>
        <w:t xml:space="preserve"> la ponencia de cuenta es aprobada en sus términos por unanimidad de votos</w:t>
      </w:r>
      <w:r w:rsidR="0045080A" w:rsidRPr="00522FF2">
        <w:rPr>
          <w:rFonts w:ascii="Century Gothic" w:hAnsi="Century Gothic"/>
          <w:b/>
        </w:rPr>
        <w:t>, con excusa de los Magistrados Arturo Morales Silva, Luz María Enriqueta Cabrero Romero, Luis Fernando Gerardo González</w:t>
      </w:r>
      <w:r w:rsidR="00522FF2">
        <w:rPr>
          <w:rFonts w:ascii="Century Gothic" w:hAnsi="Century Gothic"/>
          <w:b/>
        </w:rPr>
        <w:t xml:space="preserve">, </w:t>
      </w:r>
      <w:r w:rsidR="00494670">
        <w:rPr>
          <w:rFonts w:ascii="Century Gothic" w:hAnsi="Century Gothic"/>
          <w:b/>
        </w:rPr>
        <w:t>con ausencia de las M</w:t>
      </w:r>
      <w:r w:rsidR="00494670">
        <w:rPr>
          <w:rFonts w:ascii="Century Gothic" w:hAnsi="Century Gothic"/>
          <w:b/>
        </w:rPr>
        <w:t>a</w:t>
      </w:r>
      <w:r w:rsidR="00494670">
        <w:rPr>
          <w:rFonts w:ascii="Century Gothic" w:hAnsi="Century Gothic"/>
          <w:b/>
        </w:rPr>
        <w:t xml:space="preserve">gistrada María </w:t>
      </w:r>
      <w:r w:rsidR="00494670" w:rsidRPr="00494670">
        <w:rPr>
          <w:rFonts w:ascii="Century Gothic" w:hAnsi="Century Gothic"/>
          <w:b/>
        </w:rPr>
        <w:t>Refugio González Reyes y Magistrada María del Rocío Hernández Cruz</w:t>
      </w:r>
      <w:r w:rsidR="0020719D" w:rsidRPr="00494670">
        <w:rPr>
          <w:rFonts w:ascii="Century Gothic" w:hAnsi="Century Gothic"/>
          <w:b/>
        </w:rPr>
        <w:t>.</w:t>
      </w:r>
      <w:r w:rsidR="0020719D" w:rsidRPr="00494670">
        <w:rPr>
          <w:rFonts w:ascii="Century Gothic" w:hAnsi="Century Gothic"/>
        </w:rPr>
        <w:t xml:space="preserve">- - </w:t>
      </w:r>
      <w:r w:rsidR="00494670" w:rsidRPr="00494670">
        <w:rPr>
          <w:rFonts w:ascii="Century Gothic" w:hAnsi="Century Gothic"/>
        </w:rPr>
        <w:t xml:space="preserve">- - - - - - - - - - </w:t>
      </w:r>
      <w:r w:rsidR="00FB3EDC" w:rsidRPr="00494670">
        <w:rPr>
          <w:rFonts w:ascii="Century Gothic" w:hAnsi="Century Gothic"/>
        </w:rPr>
        <w:t xml:space="preserve"> </w:t>
      </w:r>
      <w:r w:rsidR="0045080A" w:rsidRPr="00494670">
        <w:rPr>
          <w:rFonts w:ascii="Century Gothic" w:hAnsi="Century Gothic"/>
        </w:rPr>
        <w:t xml:space="preserve"> </w:t>
      </w:r>
    </w:p>
    <w:p w14:paraId="3CC648C2" w14:textId="77777777" w:rsidR="00443D77" w:rsidRPr="00A33D72" w:rsidRDefault="00443D77" w:rsidP="0045080A">
      <w:pPr>
        <w:spacing w:line="480" w:lineRule="auto"/>
        <w:jc w:val="both"/>
        <w:rPr>
          <w:rFonts w:ascii="Century Gothic" w:hAnsi="Century Gothic"/>
        </w:rPr>
      </w:pPr>
      <w:r w:rsidRPr="00494670">
        <w:rPr>
          <w:rFonts w:ascii="Century Gothic" w:hAnsi="Century Gothic"/>
        </w:rPr>
        <w:t>Posteriormente,</w:t>
      </w:r>
      <w:r w:rsidRPr="00494670">
        <w:rPr>
          <w:rFonts w:ascii="Century Gothic" w:hAnsi="Century Gothic"/>
          <w:lang w:val="es-MX"/>
        </w:rPr>
        <w:t xml:space="preserve"> el </w:t>
      </w:r>
      <w:r w:rsidRPr="00494670">
        <w:rPr>
          <w:rFonts w:ascii="Century Gothic" w:hAnsi="Century Gothic"/>
          <w:b/>
          <w:bCs/>
          <w:lang w:val="es-MX"/>
        </w:rPr>
        <w:t>Magistrado Presidente</w:t>
      </w:r>
      <w:r w:rsidRPr="00494670">
        <w:rPr>
          <w:rFonts w:ascii="Century Gothic" w:hAnsi="Century Gothic"/>
          <w:lang w:val="es-MX"/>
        </w:rPr>
        <w:t xml:space="preserve"> solicita a la licenciada</w:t>
      </w:r>
      <w:r w:rsidRPr="00A33D72">
        <w:rPr>
          <w:rFonts w:ascii="Century Gothic" w:hAnsi="Century Gothic"/>
          <w:lang w:val="es-MX"/>
        </w:rPr>
        <w:t xml:space="preserve"> Ma. del Rosario Torres Mancilla, que proceda a dar lectura al </w:t>
      </w:r>
      <w:r w:rsidRPr="00A33D72">
        <w:rPr>
          <w:rFonts w:ascii="Century Gothic" w:hAnsi="Century Gothic"/>
          <w:b/>
          <w:lang w:val="es-MX"/>
        </w:rPr>
        <w:t>quinto punto</w:t>
      </w:r>
      <w:r w:rsidRPr="00A33D72">
        <w:rPr>
          <w:rFonts w:ascii="Century Gothic" w:hAnsi="Century Gothic"/>
          <w:lang w:val="es-MX"/>
        </w:rPr>
        <w:t xml:space="preserve"> del orden del día. Atento a lo cual la </w:t>
      </w:r>
      <w:r w:rsidRPr="00A33D72">
        <w:rPr>
          <w:rFonts w:ascii="Century Gothic" w:hAnsi="Century Gothic"/>
          <w:b/>
          <w:bCs/>
          <w:lang w:val="es-MX"/>
        </w:rPr>
        <w:t xml:space="preserve">licenciada Ma. del Rosario Torres Mancilla </w:t>
      </w:r>
      <w:r w:rsidRPr="00A33D72">
        <w:rPr>
          <w:rFonts w:ascii="Century Gothic" w:hAnsi="Century Gothic"/>
          <w:lang w:val="es-MX"/>
        </w:rPr>
        <w:t>leyó:</w:t>
      </w:r>
      <w:r w:rsidRPr="00A33D72">
        <w:rPr>
          <w:rFonts w:ascii="Century Gothic" w:hAnsi="Century Gothic" w:cs="Tahoma"/>
        </w:rPr>
        <w:t xml:space="preserve"> “</w:t>
      </w:r>
      <w:r w:rsidR="00A33D72" w:rsidRPr="00A33D72">
        <w:rPr>
          <w:rFonts w:ascii="Century Gothic" w:hAnsi="Century Gothic" w:cs="Century Gothic"/>
          <w:b/>
          <w:iCs/>
        </w:rPr>
        <w:t>Se informa al H. Pleno</w:t>
      </w:r>
      <w:r w:rsidR="00A33D72" w:rsidRPr="0045080A">
        <w:rPr>
          <w:rFonts w:ascii="Century Gothic" w:hAnsi="Century Gothic" w:cs="Century Gothic"/>
          <w:b/>
          <w:iCs/>
        </w:rPr>
        <w:t>, de la recepción por parte de la Presidencia de los siguientes documentos</w:t>
      </w:r>
      <w:r w:rsidR="00A33D72" w:rsidRPr="0045080A">
        <w:rPr>
          <w:rFonts w:ascii="Century Gothic" w:hAnsi="Century Gothic"/>
        </w:rPr>
        <w:t>”. Mismos</w:t>
      </w:r>
      <w:r w:rsidR="00A33D72" w:rsidRPr="0045080A">
        <w:rPr>
          <w:rFonts w:ascii="Century Gothic" w:hAnsi="Century Gothic" w:cs="Century Gothic"/>
        </w:rPr>
        <w:t xml:space="preserve"> que por economía se dan aquí por reproducidos como si a la letra se insertaren</w:t>
      </w:r>
      <w:r w:rsidR="00A33D72" w:rsidRPr="0045080A">
        <w:rPr>
          <w:rFonts w:ascii="Century Gothic" w:hAnsi="Century Gothic" w:cs="Century Gothic"/>
          <w:iCs/>
        </w:rPr>
        <w:t>.</w:t>
      </w:r>
      <w:r w:rsidR="00A33D72" w:rsidRPr="0045080A">
        <w:rPr>
          <w:rFonts w:ascii="Century Gothic" w:hAnsi="Century Gothic" w:cs="Century Gothic"/>
        </w:rPr>
        <w:t xml:space="preserve"> Sobre lo particular, el </w:t>
      </w:r>
      <w:r w:rsidR="00A33D72" w:rsidRPr="0045080A">
        <w:rPr>
          <w:rFonts w:ascii="Century Gothic" w:hAnsi="Century Gothic" w:cs="Century Gothic"/>
          <w:b/>
        </w:rPr>
        <w:t>Magistrado Juan Paulo Almazán Cue</w:t>
      </w:r>
      <w:r w:rsidR="00A33D72" w:rsidRPr="0045080A">
        <w:rPr>
          <w:rFonts w:ascii="Century Gothic" w:hAnsi="Century Gothic" w:cs="Century Gothic"/>
        </w:rPr>
        <w:t>, expresa: “</w:t>
      </w:r>
      <w:r w:rsidR="0045080A">
        <w:rPr>
          <w:rFonts w:ascii="Century Gothic" w:hAnsi="Century Gothic" w:cs="Century Gothic"/>
        </w:rPr>
        <w:t xml:space="preserve">Respecto de los documentos ahí descritos, no sé si existiera una intervención, de no ser así, </w:t>
      </w:r>
      <w:r w:rsidR="0045080A" w:rsidRPr="0045080A">
        <w:rPr>
          <w:rFonts w:ascii="Century Gothic" w:hAnsi="Century Gothic" w:cs="Century Gothic"/>
        </w:rPr>
        <w:t xml:space="preserve">los tomaríamos para </w:t>
      </w:r>
      <w:r w:rsidR="00A33D72" w:rsidRPr="0045080A">
        <w:rPr>
          <w:rFonts w:ascii="Century Gothic" w:hAnsi="Century Gothic" w:cs="Century Gothic"/>
        </w:rPr>
        <w:t xml:space="preserve">conocimiento. “Sí, señor”, manifiesta la </w:t>
      </w:r>
      <w:r w:rsidR="00A33D72" w:rsidRPr="0045080A">
        <w:rPr>
          <w:rFonts w:ascii="Century Gothic" w:hAnsi="Century Gothic" w:cs="Century Gothic"/>
          <w:b/>
        </w:rPr>
        <w:t>licenciada Ma. del Rosario Torres Mancilla.</w:t>
      </w:r>
      <w:r w:rsidR="00A33D72" w:rsidRPr="0045080A">
        <w:rPr>
          <w:rFonts w:ascii="Century Gothic" w:hAnsi="Century Gothic" w:cs="Century Gothic"/>
        </w:rPr>
        <w:t xml:space="preserve"> </w:t>
      </w:r>
      <w:r w:rsidR="00A33D72" w:rsidRPr="0045080A">
        <w:rPr>
          <w:rFonts w:ascii="Century Gothic" w:hAnsi="Century Gothic" w:cs="Century Gothic"/>
          <w:b/>
          <w:bCs/>
        </w:rPr>
        <w:t>Los señores Magistrados que integran este Cuerpo Colegiado se dan por enterados del contenido integral de los documentos consignados en el punto quinto del orden del día de esta sesión</w:t>
      </w:r>
      <w:r w:rsidR="00A33D72" w:rsidRPr="0045080A">
        <w:rPr>
          <w:rFonts w:ascii="Century Gothic" w:hAnsi="Century Gothic" w:cs="Century Gothic"/>
          <w:bCs/>
        </w:rPr>
        <w:t>. - - - - - - - - - - - - - - - -</w:t>
      </w:r>
      <w:r w:rsidR="0045080A" w:rsidRPr="0045080A">
        <w:rPr>
          <w:rFonts w:ascii="Century Gothic" w:hAnsi="Century Gothic" w:cs="Century Gothic"/>
          <w:bCs/>
        </w:rPr>
        <w:t xml:space="preserve"> - - - - - - - - - - - - - - - - - - - -</w:t>
      </w:r>
      <w:r w:rsidR="0045080A">
        <w:rPr>
          <w:rFonts w:ascii="Century Gothic" w:hAnsi="Century Gothic" w:cs="Century Gothic"/>
          <w:bCs/>
        </w:rPr>
        <w:t xml:space="preserve"> - - - - - - - - -</w:t>
      </w:r>
    </w:p>
    <w:p w14:paraId="1DE20D6D" w14:textId="241F67A6" w:rsidR="00EB35CA" w:rsidRPr="003803AD" w:rsidRDefault="00443D77" w:rsidP="003F052E">
      <w:pPr>
        <w:spacing w:line="480" w:lineRule="auto"/>
        <w:jc w:val="both"/>
        <w:rPr>
          <w:rFonts w:ascii="Century Gothic" w:hAnsi="Century Gothic" w:cs="Century Gothic"/>
          <w:b/>
          <w:bCs/>
        </w:rPr>
      </w:pPr>
      <w:r w:rsidRPr="00A33D72">
        <w:rPr>
          <w:rFonts w:ascii="Century Gothic" w:hAnsi="Century Gothic" w:cs="Century Gothic"/>
          <w:bCs/>
        </w:rPr>
        <w:t xml:space="preserve">Acto seguido, </w:t>
      </w:r>
      <w:r w:rsidRPr="00A33D72">
        <w:rPr>
          <w:rFonts w:ascii="Century Gothic" w:hAnsi="Century Gothic"/>
        </w:rPr>
        <w:t>el</w:t>
      </w:r>
      <w:r w:rsidRPr="00A33D72">
        <w:rPr>
          <w:rFonts w:ascii="Century Gothic" w:hAnsi="Century Gothic"/>
          <w:b/>
        </w:rPr>
        <w:t xml:space="preserve"> Magistrado Presidente</w:t>
      </w:r>
      <w:r w:rsidRPr="00A33D72">
        <w:rPr>
          <w:rFonts w:ascii="Century Gothic" w:hAnsi="Century Gothic"/>
        </w:rPr>
        <w:t xml:space="preserve"> solicita a la </w:t>
      </w:r>
      <w:r w:rsidRPr="00A33D72">
        <w:rPr>
          <w:rFonts w:ascii="Century Gothic" w:hAnsi="Century Gothic"/>
          <w:b/>
        </w:rPr>
        <w:t>licenciada Ma. del Rosario Torres Mancilla</w:t>
      </w:r>
      <w:r w:rsidRPr="00A33D72">
        <w:rPr>
          <w:rFonts w:ascii="Century Gothic" w:hAnsi="Century Gothic"/>
        </w:rPr>
        <w:t xml:space="preserve">, que proceda a dar lectura al </w:t>
      </w:r>
      <w:r w:rsidRPr="00A33D72">
        <w:rPr>
          <w:rFonts w:ascii="Century Gothic" w:hAnsi="Century Gothic"/>
          <w:b/>
        </w:rPr>
        <w:t>sexto punto</w:t>
      </w:r>
      <w:r w:rsidRPr="00A33D72">
        <w:rPr>
          <w:rFonts w:ascii="Century Gothic" w:hAnsi="Century Gothic"/>
        </w:rPr>
        <w:t xml:space="preserve"> del orden del día. Atento a lo cual la </w:t>
      </w:r>
      <w:r w:rsidRPr="00A33D72">
        <w:rPr>
          <w:rFonts w:ascii="Century Gothic" w:hAnsi="Century Gothic"/>
          <w:b/>
        </w:rPr>
        <w:t>licenciada Ma. del Rosario Torres Mancilla</w:t>
      </w:r>
      <w:r w:rsidRPr="00A33D72">
        <w:rPr>
          <w:rFonts w:ascii="Century Gothic" w:hAnsi="Century Gothic"/>
        </w:rPr>
        <w:t>, manifiesta “</w:t>
      </w:r>
      <w:r w:rsidR="00EB35CA" w:rsidRPr="00A33D72">
        <w:rPr>
          <w:rFonts w:ascii="Century Gothic" w:hAnsi="Century Gothic" w:cs="Century Gothic"/>
          <w:b/>
          <w:iCs/>
        </w:rPr>
        <w:t xml:space="preserve">Asuntos Generales, los que </w:t>
      </w:r>
      <w:r w:rsidR="00EB35CA" w:rsidRPr="00A33D72">
        <w:rPr>
          <w:rFonts w:ascii="Century Gothic" w:hAnsi="Century Gothic" w:cs="Century Gothic"/>
          <w:b/>
          <w:iCs/>
        </w:rPr>
        <w:lastRenderedPageBreak/>
        <w:t>hagan mención tanto el Magistrado Juan Paulo Almazán Cue, Presidente de este Supremo Tribunal de Justicia y del Consejo de la Judicatura del Estado, como los demás Magistradas y Magistrados que integran este Cuerpo Colegiado</w:t>
      </w:r>
      <w:r w:rsidR="00EB35CA" w:rsidRPr="00A33D72">
        <w:rPr>
          <w:rFonts w:ascii="Century Gothic" w:hAnsi="Century Gothic" w:cs="Century Gothic"/>
          <w:bCs/>
        </w:rPr>
        <w:t xml:space="preserve">”. </w:t>
      </w:r>
      <w:r w:rsidR="00EB35CA" w:rsidRPr="0045080A">
        <w:rPr>
          <w:rFonts w:ascii="Century Gothic" w:hAnsi="Century Gothic" w:cs="Century Gothic"/>
          <w:bCs/>
        </w:rPr>
        <w:t xml:space="preserve">Al efecto, el </w:t>
      </w:r>
      <w:r w:rsidR="007B240A" w:rsidRPr="0045080A">
        <w:rPr>
          <w:rFonts w:ascii="Century Gothic" w:hAnsi="Century Gothic" w:cs="Century Gothic"/>
          <w:b/>
          <w:bCs/>
        </w:rPr>
        <w:t>Magistrado Juan Paulo Almazán Cue</w:t>
      </w:r>
      <w:r w:rsidR="007B240A" w:rsidRPr="0045080A">
        <w:rPr>
          <w:rFonts w:ascii="Century Gothic" w:hAnsi="Century Gothic" w:cs="Century Gothic"/>
          <w:bCs/>
        </w:rPr>
        <w:t>,</w:t>
      </w:r>
      <w:r w:rsidR="00EB35CA" w:rsidRPr="0045080A">
        <w:rPr>
          <w:rFonts w:ascii="Century Gothic" w:hAnsi="Century Gothic" w:cs="Century Gothic"/>
          <w:bCs/>
        </w:rPr>
        <w:t xml:space="preserve"> expresa: “</w:t>
      </w:r>
      <w:r w:rsidR="003803AD">
        <w:rPr>
          <w:rFonts w:ascii="Century Gothic" w:hAnsi="Century Gothic" w:cs="Century Gothic"/>
          <w:bCs/>
        </w:rPr>
        <w:t xml:space="preserve">Primero hago de su conocimiento que tengo que salir de la Ciudad el día de hoy, regreso el día de mañana, una Reunión con </w:t>
      </w:r>
      <w:r w:rsidR="00766265">
        <w:rPr>
          <w:rFonts w:ascii="Century Gothic" w:hAnsi="Century Gothic" w:cs="Century Gothic"/>
          <w:bCs/>
        </w:rPr>
        <w:t xml:space="preserve">algunos </w:t>
      </w:r>
      <w:r w:rsidR="003803AD">
        <w:rPr>
          <w:rFonts w:ascii="Century Gothic" w:hAnsi="Century Gothic" w:cs="Century Gothic"/>
          <w:bCs/>
        </w:rPr>
        <w:t>Presidentes de los Tribunales, específicamente no sé qué tema se vaya a tocar, pero tenemos una reunión, por tanto con fundamento en los artículos 14 y 1</w:t>
      </w:r>
      <w:r w:rsidR="00522FF2">
        <w:rPr>
          <w:rFonts w:ascii="Century Gothic" w:hAnsi="Century Gothic" w:cs="Century Gothic"/>
          <w:bCs/>
        </w:rPr>
        <w:t>6</w:t>
      </w:r>
      <w:r w:rsidR="003803AD">
        <w:rPr>
          <w:rFonts w:ascii="Century Gothic" w:hAnsi="Century Gothic" w:cs="Century Gothic"/>
          <w:bCs/>
        </w:rPr>
        <w:t xml:space="preserve"> de la Ley Orgánica del Poder Judicial, solicito la aprobación de este Pleno para tal circunstancia, insistiendo en que me incorporaría el día de mañana por la noche, </w:t>
      </w:r>
      <w:r w:rsidR="00766265">
        <w:rPr>
          <w:rFonts w:ascii="Century Gothic" w:hAnsi="Century Gothic" w:cs="Century Gothic"/>
          <w:bCs/>
        </w:rPr>
        <w:t>entonces</w:t>
      </w:r>
      <w:r w:rsidR="003803AD">
        <w:rPr>
          <w:rFonts w:ascii="Century Gothic" w:hAnsi="Century Gothic" w:cs="Century Gothic"/>
          <w:bCs/>
        </w:rPr>
        <w:t xml:space="preserve"> ya el fin de semana continuaría con la encomienda que en su momento me dio de este Tribunal, </w:t>
      </w:r>
      <w:r w:rsidR="00E27714">
        <w:rPr>
          <w:rFonts w:ascii="Century Gothic" w:hAnsi="Century Gothic" w:cs="Century Gothic"/>
          <w:bCs/>
        </w:rPr>
        <w:t xml:space="preserve">y </w:t>
      </w:r>
      <w:r w:rsidR="003803AD">
        <w:rPr>
          <w:rFonts w:ascii="Century Gothic" w:hAnsi="Century Gothic" w:cs="Century Gothic"/>
          <w:bCs/>
        </w:rPr>
        <w:t>le pediría a la Magistrada lupita que me hiciera el favor de cubrirla”. “</w:t>
      </w:r>
      <w:r w:rsidR="00A76B4F">
        <w:rPr>
          <w:rFonts w:ascii="Century Gothic" w:hAnsi="Century Gothic" w:cs="Century Gothic"/>
          <w:bCs/>
        </w:rPr>
        <w:t>Sí, por supuesto</w:t>
      </w:r>
      <w:r w:rsidR="003803AD">
        <w:rPr>
          <w:rFonts w:ascii="Century Gothic" w:hAnsi="Century Gothic" w:cs="Century Gothic"/>
          <w:bCs/>
        </w:rPr>
        <w:t xml:space="preserve">”, conviene la </w:t>
      </w:r>
      <w:r w:rsidR="003803AD">
        <w:rPr>
          <w:rFonts w:ascii="Century Gothic" w:hAnsi="Century Gothic" w:cs="Century Gothic"/>
          <w:b/>
          <w:bCs/>
        </w:rPr>
        <w:t>Magistrada Ma. Guadalupe Orozco Santiago.</w:t>
      </w:r>
      <w:r w:rsidR="003803AD">
        <w:rPr>
          <w:rFonts w:ascii="Century Gothic" w:hAnsi="Century Gothic" w:cs="Century Gothic"/>
          <w:bCs/>
        </w:rPr>
        <w:t xml:space="preserve"> “Gracias, muy amable, si existiera algún otro asunto al respecto. Adelante Magistrado”, </w:t>
      </w:r>
      <w:r w:rsidR="003803AD" w:rsidRPr="003803AD">
        <w:rPr>
          <w:rFonts w:ascii="Century Gothic" w:hAnsi="Century Gothic" w:cs="Century Gothic"/>
          <w:bCs/>
        </w:rPr>
        <w:t xml:space="preserve">expresa el </w:t>
      </w:r>
      <w:r w:rsidR="003803AD" w:rsidRPr="003803AD">
        <w:rPr>
          <w:rFonts w:ascii="Century Gothic" w:hAnsi="Century Gothic" w:cs="Century Gothic"/>
          <w:b/>
          <w:bCs/>
        </w:rPr>
        <w:t>Magistrado Juan Paulo Almazán Cue</w:t>
      </w:r>
      <w:r w:rsidR="003803AD" w:rsidRPr="003803AD">
        <w:rPr>
          <w:rFonts w:ascii="Century Gothic" w:hAnsi="Century Gothic" w:cs="Century Gothic"/>
          <w:bCs/>
        </w:rPr>
        <w:t xml:space="preserve">. </w:t>
      </w:r>
      <w:r w:rsidR="002E244C" w:rsidRPr="003803AD">
        <w:rPr>
          <w:rFonts w:ascii="Century Gothic" w:hAnsi="Century Gothic" w:cs="Century Gothic"/>
          <w:bCs/>
        </w:rPr>
        <w:t xml:space="preserve">- - - - - - </w:t>
      </w:r>
      <w:r w:rsidR="00241918" w:rsidRPr="003803AD">
        <w:rPr>
          <w:rFonts w:ascii="Century Gothic" w:hAnsi="Century Gothic" w:cs="Century Gothic"/>
          <w:bCs/>
        </w:rPr>
        <w:t xml:space="preserve">- - - - - - - - - - </w:t>
      </w:r>
      <w:r w:rsidR="00E27714">
        <w:rPr>
          <w:rFonts w:ascii="Century Gothic" w:hAnsi="Century Gothic" w:cs="Century Gothic"/>
          <w:bCs/>
        </w:rPr>
        <w:t xml:space="preserve">- - - - - - - - </w:t>
      </w:r>
    </w:p>
    <w:p w14:paraId="0429C500" w14:textId="1D4009F7" w:rsidR="00677BC7" w:rsidRDefault="00EB35CA" w:rsidP="00B04712">
      <w:pPr>
        <w:pStyle w:val="Textoindependiente3"/>
        <w:spacing w:line="480" w:lineRule="auto"/>
        <w:rPr>
          <w:rFonts w:ascii="Century Gothic" w:hAnsi="Century Gothic" w:cs="Century Gothic"/>
          <w:bCs/>
          <w:sz w:val="24"/>
          <w:szCs w:val="24"/>
        </w:rPr>
      </w:pPr>
      <w:r w:rsidRPr="003803AD">
        <w:rPr>
          <w:rFonts w:ascii="Century Gothic" w:hAnsi="Century Gothic" w:cs="Century Gothic"/>
          <w:bCs/>
          <w:sz w:val="24"/>
          <w:szCs w:val="24"/>
        </w:rPr>
        <w:t xml:space="preserve">En diverso tema el </w:t>
      </w:r>
      <w:r w:rsidRPr="003803AD">
        <w:rPr>
          <w:rFonts w:ascii="Century Gothic" w:hAnsi="Century Gothic" w:cs="Century Gothic"/>
          <w:b/>
          <w:bCs/>
          <w:sz w:val="24"/>
          <w:szCs w:val="24"/>
        </w:rPr>
        <w:t xml:space="preserve">Magistrado </w:t>
      </w:r>
      <w:r w:rsidR="003803AD" w:rsidRPr="003803AD">
        <w:rPr>
          <w:rFonts w:ascii="Century Gothic" w:hAnsi="Century Gothic" w:cs="Century Gothic"/>
          <w:b/>
          <w:bCs/>
          <w:sz w:val="24"/>
          <w:szCs w:val="24"/>
        </w:rPr>
        <w:t>Arturo Morales Silva</w:t>
      </w:r>
      <w:r w:rsidRPr="003803AD">
        <w:rPr>
          <w:rFonts w:ascii="Century Gothic" w:hAnsi="Century Gothic" w:cs="Century Gothic"/>
          <w:bCs/>
          <w:sz w:val="24"/>
          <w:szCs w:val="24"/>
        </w:rPr>
        <w:t xml:space="preserve">, manifiesta: </w:t>
      </w:r>
      <w:r w:rsidR="00E27714">
        <w:rPr>
          <w:rFonts w:ascii="Century Gothic" w:hAnsi="Century Gothic" w:cs="Century Gothic"/>
          <w:bCs/>
          <w:sz w:val="24"/>
          <w:szCs w:val="24"/>
        </w:rPr>
        <w:t>“Gracias Presidente, d</w:t>
      </w:r>
      <w:r w:rsidR="003803AD" w:rsidRPr="003803AD">
        <w:rPr>
          <w:rFonts w:ascii="Century Gothic" w:hAnsi="Century Gothic" w:cs="Century Gothic"/>
          <w:bCs/>
          <w:sz w:val="24"/>
          <w:szCs w:val="24"/>
        </w:rPr>
        <w:t>os cuestiones, la primera de ellas, me he impuesto de las notas periodísticas</w:t>
      </w:r>
      <w:r w:rsidR="00037B23">
        <w:rPr>
          <w:rFonts w:ascii="Century Gothic" w:hAnsi="Century Gothic" w:cs="Century Gothic"/>
          <w:bCs/>
          <w:sz w:val="24"/>
          <w:szCs w:val="24"/>
        </w:rPr>
        <w:t xml:space="preserve"> que </w:t>
      </w:r>
      <w:r w:rsidR="00B04712">
        <w:rPr>
          <w:rFonts w:ascii="Century Gothic" w:hAnsi="Century Gothic" w:cs="Century Gothic"/>
          <w:bCs/>
          <w:sz w:val="24"/>
          <w:szCs w:val="24"/>
        </w:rPr>
        <w:t xml:space="preserve">se han publicado, como ejemplo, </w:t>
      </w:r>
      <w:r w:rsidR="00A7161A">
        <w:rPr>
          <w:rFonts w:ascii="Century Gothic" w:hAnsi="Century Gothic" w:cs="Century Gothic"/>
          <w:bCs/>
          <w:sz w:val="24"/>
          <w:szCs w:val="24"/>
        </w:rPr>
        <w:t xml:space="preserve">en el sentido de </w:t>
      </w:r>
      <w:r w:rsidR="00B04712">
        <w:rPr>
          <w:rFonts w:ascii="Century Gothic" w:hAnsi="Century Gothic" w:cs="Century Gothic"/>
          <w:bCs/>
          <w:sz w:val="24"/>
          <w:szCs w:val="24"/>
        </w:rPr>
        <w:t>que</w:t>
      </w:r>
      <w:r w:rsidR="00037B23">
        <w:rPr>
          <w:rFonts w:ascii="Century Gothic" w:hAnsi="Century Gothic" w:cs="Century Gothic"/>
          <w:bCs/>
          <w:sz w:val="24"/>
          <w:szCs w:val="24"/>
        </w:rPr>
        <w:t xml:space="preserve"> algunos Jueces han manifestado ciertas cuestiones que tienen que ver con la Institución, con el Consejo, con el Poder Judicial, son de llamar </w:t>
      </w:r>
      <w:r w:rsidR="00B04712">
        <w:rPr>
          <w:rFonts w:ascii="Century Gothic" w:hAnsi="Century Gothic" w:cs="Century Gothic"/>
          <w:bCs/>
          <w:sz w:val="24"/>
          <w:szCs w:val="24"/>
        </w:rPr>
        <w:t>la</w:t>
      </w:r>
      <w:r w:rsidR="00037B23">
        <w:rPr>
          <w:rFonts w:ascii="Century Gothic" w:hAnsi="Century Gothic" w:cs="Century Gothic"/>
          <w:bCs/>
          <w:sz w:val="24"/>
          <w:szCs w:val="24"/>
        </w:rPr>
        <w:t xml:space="preserve"> atención, porque finalmente son Jueces</w:t>
      </w:r>
      <w:r w:rsidR="00A40124">
        <w:rPr>
          <w:rFonts w:ascii="Century Gothic" w:hAnsi="Century Gothic" w:cs="Century Gothic"/>
          <w:bCs/>
          <w:sz w:val="24"/>
          <w:szCs w:val="24"/>
        </w:rPr>
        <w:t xml:space="preserve"> que tienen como sabemos un carácter muy importante dentro de la estructura </w:t>
      </w:r>
      <w:r w:rsidR="00B04712">
        <w:rPr>
          <w:rFonts w:ascii="Century Gothic" w:hAnsi="Century Gothic" w:cs="Century Gothic"/>
          <w:bCs/>
          <w:sz w:val="24"/>
          <w:szCs w:val="24"/>
        </w:rPr>
        <w:t>de este</w:t>
      </w:r>
      <w:r w:rsidR="00A40124">
        <w:rPr>
          <w:rFonts w:ascii="Century Gothic" w:hAnsi="Century Gothic" w:cs="Century Gothic"/>
          <w:bCs/>
          <w:sz w:val="24"/>
          <w:szCs w:val="24"/>
        </w:rPr>
        <w:t xml:space="preserve"> Poder Judicial, y lo único que en lo personal solicito de forma muy respetuosa y atenta, es </w:t>
      </w:r>
      <w:r w:rsidR="00A40124">
        <w:rPr>
          <w:rFonts w:ascii="Century Gothic" w:hAnsi="Century Gothic" w:cs="Century Gothic"/>
          <w:bCs/>
          <w:sz w:val="24"/>
          <w:szCs w:val="24"/>
        </w:rPr>
        <w:lastRenderedPageBreak/>
        <w:t>que a través de Usted y del propio Consejo de la Judicatura se velen por las garantías judiciales que a ellos y</w:t>
      </w:r>
      <w:r w:rsidR="003E4532">
        <w:rPr>
          <w:rFonts w:ascii="Century Gothic" w:hAnsi="Century Gothic" w:cs="Century Gothic"/>
          <w:bCs/>
          <w:sz w:val="24"/>
          <w:szCs w:val="24"/>
        </w:rPr>
        <w:t xml:space="preserve"> a</w:t>
      </w:r>
      <w:r w:rsidR="00A40124">
        <w:rPr>
          <w:rFonts w:ascii="Century Gothic" w:hAnsi="Century Gothic" w:cs="Century Gothic"/>
          <w:bCs/>
          <w:sz w:val="24"/>
          <w:szCs w:val="24"/>
        </w:rPr>
        <w:t xml:space="preserve"> todos los Jueces les corresponden, finalmente son la estructura sólida de este Poder Judicial, que desarrollan día con día las labores más importantes que tiene por objeto está Institución, </w:t>
      </w:r>
      <w:r w:rsidR="00B04712">
        <w:rPr>
          <w:rFonts w:ascii="Century Gothic" w:hAnsi="Century Gothic" w:cs="Century Gothic"/>
          <w:bCs/>
          <w:sz w:val="24"/>
          <w:szCs w:val="24"/>
        </w:rPr>
        <w:t>entonces más allá de la verdad  o de la falsedad con que pudieran resultar las notas periodísticas</w:t>
      </w:r>
      <w:r w:rsidR="004B090A">
        <w:rPr>
          <w:rFonts w:ascii="Century Gothic" w:hAnsi="Century Gothic" w:cs="Century Gothic"/>
          <w:bCs/>
          <w:sz w:val="24"/>
          <w:szCs w:val="24"/>
        </w:rPr>
        <w:t>,</w:t>
      </w:r>
      <w:r w:rsidR="00B04712">
        <w:rPr>
          <w:rFonts w:ascii="Century Gothic" w:hAnsi="Century Gothic" w:cs="Century Gothic"/>
          <w:bCs/>
          <w:sz w:val="24"/>
          <w:szCs w:val="24"/>
        </w:rPr>
        <w:t xml:space="preserve"> es un tema que llama la atención e insisto de forma muy respetuosa y atenta, solicito al Consejo se atiendan en la medida de las posibilidades. Y el otro tema que quiero exponer no sé ahora cómo quedó conformada la Unidad de Gestión, y esto hago mención porque como sabemos la Unidad de Gestión tuvo su origen en este Pleno del Supremo del Tribunal y dentro del documento que se desarrolló y que nosotros aprobamos se estableció con bastante puntualidad</w:t>
      </w:r>
      <w:r w:rsidR="004B090A">
        <w:rPr>
          <w:rFonts w:ascii="Century Gothic" w:hAnsi="Century Gothic" w:cs="Century Gothic"/>
          <w:bCs/>
          <w:sz w:val="24"/>
          <w:szCs w:val="24"/>
        </w:rPr>
        <w:t>,</w:t>
      </w:r>
      <w:r w:rsidR="00B04712">
        <w:rPr>
          <w:rFonts w:ascii="Century Gothic" w:hAnsi="Century Gothic" w:cs="Century Gothic"/>
          <w:bCs/>
          <w:sz w:val="24"/>
          <w:szCs w:val="24"/>
        </w:rPr>
        <w:t xml:space="preserve"> que la Unidad de Gestión dependería de este Pleno y de las Salas, en lo que se refiere al aspecto jurisdiccional, entonces es un tema que a los que integramos Salas Penales y en general supongo que a todos los que integramos este Pleno</w:t>
      </w:r>
      <w:r w:rsidR="004B090A">
        <w:rPr>
          <w:rFonts w:ascii="Century Gothic" w:hAnsi="Century Gothic" w:cs="Century Gothic"/>
          <w:bCs/>
          <w:sz w:val="24"/>
          <w:szCs w:val="24"/>
        </w:rPr>
        <w:t>,</w:t>
      </w:r>
      <w:r w:rsidR="00B04712">
        <w:rPr>
          <w:rFonts w:ascii="Century Gothic" w:hAnsi="Century Gothic" w:cs="Century Gothic"/>
          <w:bCs/>
          <w:sz w:val="24"/>
          <w:szCs w:val="24"/>
        </w:rPr>
        <w:t xml:space="preserve"> pues es de nuestra importancia, entonces no sé si al respecto haya alguna cuestión Presidente”. “Primero, en cuanto hace al primer punto que hace referencia”, refiere el </w:t>
      </w:r>
      <w:r w:rsidR="00B04712">
        <w:rPr>
          <w:rFonts w:ascii="Century Gothic" w:hAnsi="Century Gothic" w:cs="Century Gothic"/>
          <w:b/>
          <w:bCs/>
          <w:sz w:val="24"/>
          <w:szCs w:val="24"/>
        </w:rPr>
        <w:t>Magistrado Juan Paulo Almazán Cue</w:t>
      </w:r>
      <w:r w:rsidR="00B04712">
        <w:rPr>
          <w:rFonts w:ascii="Century Gothic" w:hAnsi="Century Gothic" w:cs="Century Gothic"/>
          <w:bCs/>
          <w:sz w:val="24"/>
          <w:szCs w:val="24"/>
        </w:rPr>
        <w:t xml:space="preserve"> “considero que es lamentable incluso pues tocar un tema de esta naturaleza, que es mediático, son temas que plantean a título personal los Jueces en contra de la propia Institución, entonces creo que hay procedimientos abiertos en el Consejo de la Judicatura y pues todavía están en trámite tales procedimientos, son posturas mediáticas a las cuales yo no podría hacer un pronunciamiento al tópico, porque el Consejo de la </w:t>
      </w:r>
      <w:r w:rsidR="00B04712">
        <w:rPr>
          <w:rFonts w:ascii="Century Gothic" w:hAnsi="Century Gothic" w:cs="Century Gothic"/>
          <w:bCs/>
          <w:sz w:val="24"/>
          <w:szCs w:val="24"/>
        </w:rPr>
        <w:lastRenderedPageBreak/>
        <w:t xml:space="preserve">Judicatura, pues obviamente en su análisis, en sus atribuciones que son la vigilancia y disciplina del Poder </w:t>
      </w:r>
      <w:r w:rsidR="004B090A">
        <w:rPr>
          <w:rFonts w:ascii="Century Gothic" w:hAnsi="Century Gothic" w:cs="Century Gothic"/>
          <w:bCs/>
          <w:sz w:val="24"/>
          <w:szCs w:val="24"/>
        </w:rPr>
        <w:t>Judi</w:t>
      </w:r>
      <w:r w:rsidR="00B04712">
        <w:rPr>
          <w:rFonts w:ascii="Century Gothic" w:hAnsi="Century Gothic" w:cs="Century Gothic"/>
          <w:bCs/>
          <w:sz w:val="24"/>
          <w:szCs w:val="24"/>
        </w:rPr>
        <w:t xml:space="preserve">cial, pues existen esos procedimientos abiertos, pero bueno, son parte también lo decimos de un procedimiento, que los Jueces ventilen el tema para generar un tema mediático, pues es una situación que incluso ellos están en su derecho, yo no calificaría si es correcto o incorrecto lo que están haciendo, sin embargo, eso nos queda a nosotros como para reflexionar que tan bien es lo que se está haciendo por parte de ellos, y no mermar las funciones que le correspondan al Consejo de la Judicatura que es precisamente la vigilancia y disciplina, que téngalo por seguro que el Consejo no va a bajar la guardia y tendrá que seguir en la misma circunstancia de que cuando existe una falta de alguno de los funcionarios pues tenemos que hacer la función para la cual se nos encomendó el trabajo. Y por cuanto hace al segundo punto, si me lo permite nada más para tratar los dos puntos referidos, en cuanto hace </w:t>
      </w:r>
      <w:r w:rsidR="0063295F">
        <w:rPr>
          <w:rFonts w:ascii="Century Gothic" w:hAnsi="Century Gothic" w:cs="Century Gothic"/>
          <w:bCs/>
          <w:sz w:val="24"/>
          <w:szCs w:val="24"/>
        </w:rPr>
        <w:t>al</w:t>
      </w:r>
      <w:r w:rsidR="00B04712">
        <w:rPr>
          <w:rFonts w:ascii="Century Gothic" w:hAnsi="Century Gothic" w:cs="Century Gothic"/>
          <w:bCs/>
          <w:sz w:val="24"/>
          <w:szCs w:val="24"/>
        </w:rPr>
        <w:t xml:space="preserve"> sistema de gestión de segunda instancia, ciertamente las funciones quedan </w:t>
      </w:r>
      <w:r w:rsidR="0063295F">
        <w:rPr>
          <w:rFonts w:ascii="Century Gothic" w:hAnsi="Century Gothic" w:cs="Century Gothic"/>
          <w:bCs/>
          <w:sz w:val="24"/>
          <w:szCs w:val="24"/>
        </w:rPr>
        <w:t>en</w:t>
      </w:r>
      <w:r w:rsidR="00B04712">
        <w:rPr>
          <w:rFonts w:ascii="Century Gothic" w:hAnsi="Century Gothic" w:cs="Century Gothic"/>
          <w:bCs/>
          <w:sz w:val="24"/>
          <w:szCs w:val="24"/>
        </w:rPr>
        <w:t xml:space="preserve"> este Pleno, efectivamente, pero los cambios de adscripción sí corresponden al Consejo de la Judicatura, lo que sí ocurrió </w:t>
      </w:r>
      <w:r w:rsidR="0063295F">
        <w:rPr>
          <w:rFonts w:ascii="Century Gothic" w:hAnsi="Century Gothic" w:cs="Century Gothic"/>
          <w:bCs/>
          <w:sz w:val="24"/>
          <w:szCs w:val="24"/>
        </w:rPr>
        <w:t>es</w:t>
      </w:r>
      <w:r w:rsidR="00B04712">
        <w:rPr>
          <w:rFonts w:ascii="Century Gothic" w:hAnsi="Century Gothic" w:cs="Century Gothic"/>
          <w:bCs/>
          <w:sz w:val="24"/>
          <w:szCs w:val="24"/>
        </w:rPr>
        <w:t xml:space="preserve"> un cambio de adscripción, entonces vienen dos encargados de Sala, como ya lo habíamos visto en la </w:t>
      </w:r>
      <w:r w:rsidR="0063295F">
        <w:rPr>
          <w:rFonts w:ascii="Century Gothic" w:hAnsi="Century Gothic" w:cs="Century Gothic"/>
          <w:bCs/>
          <w:sz w:val="24"/>
          <w:szCs w:val="24"/>
        </w:rPr>
        <w:t>ocasión</w:t>
      </w:r>
      <w:r w:rsidR="00B04712">
        <w:rPr>
          <w:rFonts w:ascii="Century Gothic" w:hAnsi="Century Gothic" w:cs="Century Gothic"/>
          <w:bCs/>
          <w:sz w:val="24"/>
          <w:szCs w:val="24"/>
        </w:rPr>
        <w:t xml:space="preserve"> pasada, ya había dos </w:t>
      </w:r>
      <w:r w:rsidR="0063295F">
        <w:rPr>
          <w:rFonts w:ascii="Century Gothic" w:hAnsi="Century Gothic" w:cs="Century Gothic"/>
          <w:bCs/>
          <w:sz w:val="24"/>
          <w:szCs w:val="24"/>
        </w:rPr>
        <w:t>e</w:t>
      </w:r>
      <w:r w:rsidR="00B04712">
        <w:rPr>
          <w:rFonts w:ascii="Century Gothic" w:hAnsi="Century Gothic" w:cs="Century Gothic"/>
          <w:bCs/>
          <w:sz w:val="24"/>
          <w:szCs w:val="24"/>
        </w:rPr>
        <w:t>ncargados de Sala, para apoyar a este Pleno del Supremo Tribunal, específicamente a las Salas que conocen de materia Penal, si Ustedes lo tuvieran a bien, s</w:t>
      </w:r>
      <w:r w:rsidR="004B090A">
        <w:rPr>
          <w:rFonts w:ascii="Century Gothic" w:hAnsi="Century Gothic" w:cs="Century Gothic"/>
          <w:bCs/>
          <w:sz w:val="24"/>
          <w:szCs w:val="24"/>
        </w:rPr>
        <w:t>í</w:t>
      </w:r>
      <w:r w:rsidR="00B04712">
        <w:rPr>
          <w:rFonts w:ascii="Century Gothic" w:hAnsi="Century Gothic" w:cs="Century Gothic"/>
          <w:bCs/>
          <w:sz w:val="24"/>
          <w:szCs w:val="24"/>
        </w:rPr>
        <w:t xml:space="preserve"> pudiéramos tomar alguna decisión que el Consejo de la Judicatura no ha entrado en esas circunstancias, precisamente porque se respeta </w:t>
      </w:r>
      <w:r w:rsidR="0063295F">
        <w:rPr>
          <w:rFonts w:ascii="Century Gothic" w:hAnsi="Century Gothic" w:cs="Century Gothic"/>
          <w:bCs/>
          <w:sz w:val="24"/>
          <w:szCs w:val="24"/>
        </w:rPr>
        <w:t xml:space="preserve">la parte </w:t>
      </w:r>
      <w:r w:rsidR="00B04712">
        <w:rPr>
          <w:rFonts w:ascii="Century Gothic" w:hAnsi="Century Gothic" w:cs="Century Gothic"/>
          <w:bCs/>
          <w:sz w:val="24"/>
          <w:szCs w:val="24"/>
        </w:rPr>
        <w:t xml:space="preserve">que le corresponde a este Pleno, pero al tener dos encargados de Sala </w:t>
      </w:r>
      <w:r w:rsidR="00B04712">
        <w:rPr>
          <w:rFonts w:ascii="Century Gothic" w:hAnsi="Century Gothic" w:cs="Century Gothic"/>
          <w:bCs/>
          <w:sz w:val="24"/>
          <w:szCs w:val="24"/>
        </w:rPr>
        <w:lastRenderedPageBreak/>
        <w:t xml:space="preserve">para mayor facilidad y auxilio de las audiencias de Segunda Instancia se pudiera buscar modificar el acuerdo respectivo, y buscar que estos encargados de Sala, uno y dos, se encargaran de pares y nones, pero esa es una simple sugerencia, </w:t>
      </w:r>
      <w:r w:rsidR="0063295F">
        <w:rPr>
          <w:rFonts w:ascii="Century Gothic" w:hAnsi="Century Gothic" w:cs="Century Gothic"/>
          <w:bCs/>
          <w:sz w:val="24"/>
          <w:szCs w:val="24"/>
        </w:rPr>
        <w:t>que si</w:t>
      </w:r>
      <w:r w:rsidR="00B04712">
        <w:rPr>
          <w:rFonts w:ascii="Century Gothic" w:hAnsi="Century Gothic" w:cs="Century Gothic"/>
          <w:bCs/>
          <w:sz w:val="24"/>
          <w:szCs w:val="24"/>
        </w:rPr>
        <w:t xml:space="preserve"> Ustedes con la estructura que </w:t>
      </w:r>
      <w:r w:rsidR="004B090A">
        <w:rPr>
          <w:rFonts w:ascii="Century Gothic" w:hAnsi="Century Gothic" w:cs="Century Gothic"/>
          <w:bCs/>
          <w:sz w:val="24"/>
          <w:szCs w:val="24"/>
        </w:rPr>
        <w:t xml:space="preserve">se </w:t>
      </w:r>
      <w:r w:rsidR="00B04712">
        <w:rPr>
          <w:rFonts w:ascii="Century Gothic" w:hAnsi="Century Gothic" w:cs="Century Gothic"/>
          <w:bCs/>
          <w:sz w:val="24"/>
          <w:szCs w:val="24"/>
        </w:rPr>
        <w:t xml:space="preserve">tienen con los </w:t>
      </w:r>
      <w:r w:rsidR="0063295F">
        <w:rPr>
          <w:rFonts w:ascii="Century Gothic" w:hAnsi="Century Gothic" w:cs="Century Gothic"/>
          <w:bCs/>
          <w:sz w:val="24"/>
          <w:szCs w:val="24"/>
        </w:rPr>
        <w:t>e</w:t>
      </w:r>
      <w:r w:rsidR="00B04712">
        <w:rPr>
          <w:rFonts w:ascii="Century Gothic" w:hAnsi="Century Gothic" w:cs="Century Gothic"/>
          <w:bCs/>
          <w:sz w:val="24"/>
          <w:szCs w:val="24"/>
        </w:rPr>
        <w:t xml:space="preserve">ncargados de Sala lo quisieran realizar, pero de ahí en fuera no ha habido alguna otra instrucción hacia el sistema de gestión, eso sería”. “Perdón, entonces hablamos de dos encargados de Sala, ¿quiénes son actualmente señor Presidente?”, pregunta el </w:t>
      </w:r>
      <w:r w:rsidR="00B04712">
        <w:rPr>
          <w:rFonts w:ascii="Century Gothic" w:hAnsi="Century Gothic" w:cs="Century Gothic"/>
          <w:b/>
          <w:bCs/>
          <w:sz w:val="24"/>
          <w:szCs w:val="24"/>
        </w:rPr>
        <w:t>Magistrado Arturo Morales Silva</w:t>
      </w:r>
      <w:r w:rsidR="00B04712">
        <w:rPr>
          <w:rFonts w:ascii="Century Gothic" w:hAnsi="Century Gothic" w:cs="Century Gothic"/>
          <w:bCs/>
          <w:sz w:val="24"/>
          <w:szCs w:val="24"/>
        </w:rPr>
        <w:t xml:space="preserve">. “Alejandro Cerezo y </w:t>
      </w:r>
      <w:r w:rsidR="0063295F">
        <w:rPr>
          <w:rFonts w:ascii="Century Gothic" w:hAnsi="Century Gothic" w:cs="Century Gothic"/>
          <w:bCs/>
          <w:sz w:val="24"/>
          <w:szCs w:val="24"/>
        </w:rPr>
        <w:t xml:space="preserve">es </w:t>
      </w:r>
      <w:r w:rsidR="00B04712">
        <w:rPr>
          <w:rFonts w:ascii="Century Gothic" w:hAnsi="Century Gothic" w:cs="Century Gothic"/>
          <w:bCs/>
          <w:sz w:val="24"/>
          <w:szCs w:val="24"/>
        </w:rPr>
        <w:t xml:space="preserve">Amauri, no recuerdo como se apellida, pero también es del sistema de gestión”, dice el </w:t>
      </w:r>
      <w:r w:rsidR="00B04712">
        <w:rPr>
          <w:rFonts w:ascii="Century Gothic" w:hAnsi="Century Gothic" w:cs="Century Gothic"/>
          <w:b/>
          <w:bCs/>
          <w:sz w:val="24"/>
          <w:szCs w:val="24"/>
        </w:rPr>
        <w:t xml:space="preserve">Magistrado Juan Paulo Almazán Cue. </w:t>
      </w:r>
      <w:r w:rsidR="00B04712">
        <w:rPr>
          <w:rFonts w:ascii="Century Gothic" w:hAnsi="Century Gothic" w:cs="Century Gothic"/>
          <w:bCs/>
          <w:sz w:val="24"/>
          <w:szCs w:val="24"/>
        </w:rPr>
        <w:t>“</w:t>
      </w:r>
      <w:r w:rsidR="0063295F">
        <w:rPr>
          <w:rFonts w:ascii="Century Gothic" w:hAnsi="Century Gothic" w:cs="Century Gothic"/>
          <w:bCs/>
          <w:sz w:val="24"/>
          <w:szCs w:val="24"/>
        </w:rPr>
        <w:t>¿</w:t>
      </w:r>
      <w:r w:rsidR="00B04712">
        <w:rPr>
          <w:rFonts w:ascii="Century Gothic" w:hAnsi="Century Gothic" w:cs="Century Gothic"/>
          <w:bCs/>
          <w:sz w:val="24"/>
          <w:szCs w:val="24"/>
        </w:rPr>
        <w:t>El segundo es a partir de qu</w:t>
      </w:r>
      <w:r w:rsidR="0063295F">
        <w:rPr>
          <w:rFonts w:ascii="Century Gothic" w:hAnsi="Century Gothic" w:cs="Century Gothic"/>
          <w:bCs/>
          <w:sz w:val="24"/>
          <w:szCs w:val="24"/>
        </w:rPr>
        <w:t>é</w:t>
      </w:r>
      <w:r w:rsidR="00B04712">
        <w:rPr>
          <w:rFonts w:ascii="Century Gothic" w:hAnsi="Century Gothic" w:cs="Century Gothic"/>
          <w:bCs/>
          <w:sz w:val="24"/>
          <w:szCs w:val="24"/>
        </w:rPr>
        <w:t xml:space="preserve"> fecha</w:t>
      </w:r>
      <w:r w:rsidR="0063295F">
        <w:rPr>
          <w:rFonts w:ascii="Century Gothic" w:hAnsi="Century Gothic" w:cs="Century Gothic"/>
          <w:bCs/>
          <w:sz w:val="24"/>
          <w:szCs w:val="24"/>
        </w:rPr>
        <w:t>?</w:t>
      </w:r>
      <w:r w:rsidR="00B04712">
        <w:rPr>
          <w:rFonts w:ascii="Century Gothic" w:hAnsi="Century Gothic" w:cs="Century Gothic"/>
          <w:bCs/>
          <w:sz w:val="24"/>
          <w:szCs w:val="24"/>
        </w:rPr>
        <w:t xml:space="preserve">”, pregunta el </w:t>
      </w:r>
      <w:r w:rsidR="00B04712">
        <w:rPr>
          <w:rFonts w:ascii="Century Gothic" w:hAnsi="Century Gothic" w:cs="Century Gothic"/>
          <w:b/>
          <w:bCs/>
          <w:sz w:val="24"/>
          <w:szCs w:val="24"/>
        </w:rPr>
        <w:t>Magistrado Arturo Morales Silva.</w:t>
      </w:r>
      <w:r w:rsidR="00B04712">
        <w:rPr>
          <w:rFonts w:ascii="Century Gothic" w:hAnsi="Century Gothic" w:cs="Century Gothic"/>
          <w:bCs/>
          <w:sz w:val="24"/>
          <w:szCs w:val="24"/>
        </w:rPr>
        <w:t xml:space="preserve"> “A partir de, hoy es dieciséis, de hoy</w:t>
      </w:r>
      <w:r w:rsidR="0063295F">
        <w:rPr>
          <w:rFonts w:ascii="Century Gothic" w:hAnsi="Century Gothic" w:cs="Century Gothic"/>
          <w:bCs/>
          <w:sz w:val="24"/>
          <w:szCs w:val="24"/>
        </w:rPr>
        <w:t>, a partir de hoy</w:t>
      </w:r>
      <w:r w:rsidR="00B04712">
        <w:rPr>
          <w:rFonts w:ascii="Century Gothic" w:hAnsi="Century Gothic" w:cs="Century Gothic"/>
          <w:bCs/>
          <w:sz w:val="24"/>
          <w:szCs w:val="24"/>
        </w:rPr>
        <w:t xml:space="preserve">”, menciona el </w:t>
      </w:r>
      <w:r w:rsidR="00B04712">
        <w:rPr>
          <w:rFonts w:ascii="Century Gothic" w:hAnsi="Century Gothic" w:cs="Century Gothic"/>
          <w:b/>
          <w:bCs/>
          <w:sz w:val="24"/>
          <w:szCs w:val="24"/>
        </w:rPr>
        <w:t>Magistrado Juan Paulo Almazán Cue,</w:t>
      </w:r>
      <w:r w:rsidR="00B04712">
        <w:rPr>
          <w:rFonts w:ascii="Century Gothic" w:hAnsi="Century Gothic" w:cs="Century Gothic"/>
          <w:bCs/>
          <w:sz w:val="24"/>
          <w:szCs w:val="24"/>
        </w:rPr>
        <w:t xml:space="preserve"> “Gracias”, manifiesta el </w:t>
      </w:r>
      <w:r w:rsidR="00B04712">
        <w:rPr>
          <w:rFonts w:ascii="Century Gothic" w:hAnsi="Century Gothic" w:cs="Century Gothic"/>
          <w:b/>
          <w:bCs/>
          <w:sz w:val="24"/>
          <w:szCs w:val="24"/>
        </w:rPr>
        <w:t>Magistrado Arturo Morales Silva.</w:t>
      </w:r>
      <w:r w:rsidR="00B04712">
        <w:rPr>
          <w:rFonts w:ascii="Century Gothic" w:hAnsi="Century Gothic" w:cs="Century Gothic"/>
          <w:bCs/>
          <w:sz w:val="24"/>
          <w:szCs w:val="24"/>
        </w:rPr>
        <w:t xml:space="preserve"> “Es una persona experta también porque se encontraba aquí en Capital, Amauri, </w:t>
      </w:r>
      <w:r w:rsidR="0063295F">
        <w:rPr>
          <w:rFonts w:ascii="Century Gothic" w:hAnsi="Century Gothic" w:cs="Century Gothic"/>
          <w:bCs/>
          <w:sz w:val="24"/>
          <w:szCs w:val="24"/>
        </w:rPr>
        <w:t>¿</w:t>
      </w:r>
      <w:r w:rsidR="00B04712">
        <w:rPr>
          <w:rFonts w:ascii="Century Gothic" w:hAnsi="Century Gothic" w:cs="Century Gothic"/>
          <w:bCs/>
          <w:sz w:val="24"/>
          <w:szCs w:val="24"/>
        </w:rPr>
        <w:t>no recuerda Magistrado</w:t>
      </w:r>
      <w:r w:rsidR="0063295F">
        <w:rPr>
          <w:rFonts w:ascii="Century Gothic" w:hAnsi="Century Gothic" w:cs="Century Gothic"/>
          <w:bCs/>
          <w:sz w:val="24"/>
          <w:szCs w:val="24"/>
        </w:rPr>
        <w:t xml:space="preserve"> Felipe?</w:t>
      </w:r>
      <w:r w:rsidR="00B04712">
        <w:rPr>
          <w:rFonts w:ascii="Century Gothic" w:hAnsi="Century Gothic" w:cs="Century Gothic"/>
          <w:bCs/>
          <w:sz w:val="24"/>
          <w:szCs w:val="24"/>
        </w:rPr>
        <w:t xml:space="preserve">”, dice el </w:t>
      </w:r>
      <w:r w:rsidR="00B04712">
        <w:rPr>
          <w:rFonts w:ascii="Century Gothic" w:hAnsi="Century Gothic" w:cs="Century Gothic"/>
          <w:b/>
          <w:bCs/>
          <w:sz w:val="24"/>
          <w:szCs w:val="24"/>
        </w:rPr>
        <w:t>Magistrado Juan Paulo Almazán Cue.</w:t>
      </w:r>
      <w:r w:rsidR="00B04712">
        <w:rPr>
          <w:rFonts w:ascii="Century Gothic" w:hAnsi="Century Gothic" w:cs="Century Gothic"/>
          <w:bCs/>
          <w:sz w:val="24"/>
          <w:szCs w:val="24"/>
        </w:rPr>
        <w:t xml:space="preserve"> “No recuerdo </w:t>
      </w:r>
      <w:r w:rsidR="0063295F">
        <w:rPr>
          <w:rFonts w:ascii="Century Gothic" w:hAnsi="Century Gothic" w:cs="Century Gothic"/>
          <w:bCs/>
          <w:sz w:val="24"/>
          <w:szCs w:val="24"/>
        </w:rPr>
        <w:t xml:space="preserve">el apellido </w:t>
      </w:r>
      <w:r w:rsidR="00B04712">
        <w:rPr>
          <w:rFonts w:ascii="Century Gothic" w:hAnsi="Century Gothic" w:cs="Century Gothic"/>
          <w:bCs/>
          <w:sz w:val="24"/>
          <w:szCs w:val="24"/>
        </w:rPr>
        <w:t>Magistrado, pero sí tiene mucho tiempo, creo que desde que inicio el sistema en Matehuala</w:t>
      </w:r>
      <w:r w:rsidR="0063295F">
        <w:rPr>
          <w:rFonts w:ascii="Century Gothic" w:hAnsi="Century Gothic" w:cs="Century Gothic"/>
          <w:bCs/>
          <w:sz w:val="24"/>
          <w:szCs w:val="24"/>
        </w:rPr>
        <w:t>, es parte del sistema</w:t>
      </w:r>
      <w:r w:rsidR="00B04712">
        <w:rPr>
          <w:rFonts w:ascii="Century Gothic" w:hAnsi="Century Gothic" w:cs="Century Gothic"/>
          <w:bCs/>
          <w:sz w:val="24"/>
          <w:szCs w:val="24"/>
        </w:rPr>
        <w:t xml:space="preserve">”, refiere el </w:t>
      </w:r>
      <w:r w:rsidR="00B04712">
        <w:rPr>
          <w:rFonts w:ascii="Century Gothic" w:hAnsi="Century Gothic" w:cs="Century Gothic"/>
          <w:b/>
          <w:bCs/>
          <w:sz w:val="24"/>
          <w:szCs w:val="24"/>
        </w:rPr>
        <w:t>Magistrado Felipe Aurelio Torres Zúñiga</w:t>
      </w:r>
      <w:r w:rsidR="00B04712">
        <w:rPr>
          <w:rFonts w:ascii="Century Gothic" w:hAnsi="Century Gothic" w:cs="Century Gothic"/>
          <w:bCs/>
          <w:sz w:val="24"/>
          <w:szCs w:val="24"/>
        </w:rPr>
        <w:t xml:space="preserve">. “Muy buen encargado de Sala”, menciona el </w:t>
      </w:r>
      <w:r w:rsidR="00B04712">
        <w:rPr>
          <w:rFonts w:ascii="Century Gothic" w:hAnsi="Century Gothic" w:cs="Century Gothic"/>
          <w:b/>
          <w:bCs/>
          <w:sz w:val="24"/>
          <w:szCs w:val="24"/>
        </w:rPr>
        <w:t>Magistrado Juan Paulo Almazán Cue.</w:t>
      </w:r>
      <w:r w:rsidR="00B04712">
        <w:rPr>
          <w:rFonts w:ascii="Century Gothic" w:hAnsi="Century Gothic" w:cs="Century Gothic"/>
          <w:bCs/>
          <w:sz w:val="24"/>
          <w:szCs w:val="24"/>
        </w:rPr>
        <w:t xml:space="preserve"> “Gracias Presidente”, dice el </w:t>
      </w:r>
      <w:r w:rsidR="0063295F">
        <w:rPr>
          <w:rFonts w:ascii="Century Gothic" w:hAnsi="Century Gothic" w:cs="Century Gothic"/>
          <w:b/>
          <w:bCs/>
          <w:sz w:val="24"/>
          <w:szCs w:val="24"/>
        </w:rPr>
        <w:t>Magistrado</w:t>
      </w:r>
      <w:r w:rsidR="00B04712">
        <w:rPr>
          <w:rFonts w:ascii="Century Gothic" w:hAnsi="Century Gothic" w:cs="Century Gothic"/>
          <w:b/>
          <w:bCs/>
          <w:sz w:val="24"/>
          <w:szCs w:val="24"/>
        </w:rPr>
        <w:t xml:space="preserve"> Arturo Morales Silva</w:t>
      </w:r>
      <w:r w:rsidR="00B04712">
        <w:rPr>
          <w:rFonts w:ascii="Century Gothic" w:hAnsi="Century Gothic" w:cs="Century Gothic"/>
          <w:bCs/>
          <w:sz w:val="24"/>
          <w:szCs w:val="24"/>
        </w:rPr>
        <w:t xml:space="preserve">. </w:t>
      </w:r>
      <w:r w:rsidR="00B04712" w:rsidRPr="00A76B4F">
        <w:rPr>
          <w:rFonts w:ascii="Century Gothic" w:hAnsi="Century Gothic" w:cs="Century Gothic"/>
          <w:bCs/>
          <w:sz w:val="24"/>
          <w:szCs w:val="24"/>
        </w:rPr>
        <w:t>“</w:t>
      </w:r>
      <w:r w:rsidR="00A76B4F" w:rsidRPr="00A76B4F">
        <w:rPr>
          <w:rFonts w:ascii="Century Gothic" w:hAnsi="Century Gothic" w:cs="Century Gothic"/>
          <w:bCs/>
          <w:sz w:val="24"/>
          <w:szCs w:val="24"/>
        </w:rPr>
        <w:t>En los dos temas que acaba de tratar el Magistrado Morales, yo quiero opinar</w:t>
      </w:r>
      <w:r w:rsidR="00B04712" w:rsidRPr="00A76B4F">
        <w:rPr>
          <w:rFonts w:ascii="Century Gothic" w:hAnsi="Century Gothic" w:cs="Century Gothic"/>
          <w:bCs/>
          <w:sz w:val="24"/>
          <w:szCs w:val="24"/>
        </w:rPr>
        <w:t xml:space="preserve">”, expresa la </w:t>
      </w:r>
      <w:r w:rsidR="00B04712" w:rsidRPr="00A76B4F">
        <w:rPr>
          <w:rFonts w:ascii="Century Gothic" w:hAnsi="Century Gothic" w:cs="Century Gothic"/>
          <w:b/>
          <w:bCs/>
          <w:sz w:val="24"/>
          <w:szCs w:val="24"/>
        </w:rPr>
        <w:t>Magistrada Ma. Guadalupe Orozco Santiago</w:t>
      </w:r>
      <w:r w:rsidR="00B04712" w:rsidRPr="00A76B4F">
        <w:rPr>
          <w:rFonts w:ascii="Century Gothic" w:hAnsi="Century Gothic" w:cs="Century Gothic"/>
          <w:bCs/>
          <w:sz w:val="24"/>
          <w:szCs w:val="24"/>
        </w:rPr>
        <w:t xml:space="preserve"> “</w:t>
      </w:r>
      <w:r w:rsidR="00A76B4F" w:rsidRPr="00A76B4F">
        <w:rPr>
          <w:rFonts w:ascii="Century Gothic" w:hAnsi="Century Gothic" w:cs="Century Gothic"/>
          <w:bCs/>
          <w:sz w:val="24"/>
          <w:szCs w:val="24"/>
        </w:rPr>
        <w:t xml:space="preserve">también de una manera respetuosa comparto con usted que para mí el artículo 116, fracción III, de la Constitución </w:t>
      </w:r>
      <w:r w:rsidR="00A76B4F" w:rsidRPr="00A76B4F">
        <w:rPr>
          <w:rFonts w:ascii="Century Gothic" w:hAnsi="Century Gothic" w:cs="Century Gothic"/>
          <w:bCs/>
          <w:sz w:val="24"/>
          <w:szCs w:val="24"/>
        </w:rPr>
        <w:lastRenderedPageBreak/>
        <w:t xml:space="preserve">Federal es el fundamento donde se inició la existencia de las garantías jurisdiccionales, tanto para Jueces como para Magistrados. Para mí los Jueces no solo son una pieza que realizan actividades importantes. Para mí son el epicentro de la actividad jurisdiccional, no concibo la vida ni siquiera la existencia de la Institución del Poder Judicial sin la existencia de los Jueces, que son quienes en primera instancia aplican el derecho al caso concreto, de ahí mi respeto irrestricto hacia ellos, sin embargo, yo opino que una reiterada manifestación de varios Jueces que se dicen hostigados, amerita sugerirle una comunicación de respeto que se les tiene, con independencia de los asuntos que de manera individual tengan cada uno de ellos con el Consejo de la Judicatura, pues no es estaría de más, porque yo creo que la imagen del Poder Judicial, requiere de ese tipo de manifiestos partiendo del paradigma de que los Jueces son el epicentro de la Institución, yo así lo creo a pesar de que ya no soy tan romántica como cuando yo hablaba en los Plenos, de lo que leía en el libro el </w:t>
      </w:r>
      <w:r w:rsidR="00CE2E7A">
        <w:rPr>
          <w:rFonts w:ascii="Century Gothic" w:hAnsi="Century Gothic" w:cs="Century Gothic"/>
          <w:bCs/>
          <w:sz w:val="24"/>
          <w:szCs w:val="24"/>
        </w:rPr>
        <w:t>‘</w:t>
      </w:r>
      <w:r w:rsidR="00A76B4F" w:rsidRPr="00A76B4F">
        <w:rPr>
          <w:rFonts w:ascii="Century Gothic" w:hAnsi="Century Gothic" w:cs="Century Gothic"/>
          <w:bCs/>
          <w:sz w:val="24"/>
          <w:szCs w:val="24"/>
        </w:rPr>
        <w:t>alma de la toga</w:t>
      </w:r>
      <w:r w:rsidR="00CE2E7A">
        <w:rPr>
          <w:rFonts w:ascii="Century Gothic" w:hAnsi="Century Gothic" w:cs="Century Gothic"/>
          <w:bCs/>
          <w:sz w:val="24"/>
          <w:szCs w:val="24"/>
        </w:rPr>
        <w:t>’</w:t>
      </w:r>
      <w:r w:rsidR="00A76B4F" w:rsidRPr="00A76B4F">
        <w:rPr>
          <w:rFonts w:ascii="Century Gothic" w:hAnsi="Century Gothic" w:cs="Century Gothic"/>
          <w:bCs/>
          <w:sz w:val="24"/>
          <w:szCs w:val="24"/>
        </w:rPr>
        <w:t xml:space="preserve"> porque ya los tiempos se dieron de otra manera, pero sigo afirmando que los Jueces siguen siendo la máxima figura de la labor jurisdiccional y por lo tanto deben recibir el apoyo y el respeto, de alguna manera de quienes revisamos su trabajo, por lo tanto con independencia de lo que Usted acaba de expresar, de todos modos yo me inclino porque un comunicado de reconocimiento hacia los Jueces en general no hace daño, al contrario yo creo que podría airar con vientos más favorables la relación institucional. En el segundo tema, también de una manera muy respetuosa, a mí los cambios que se hicieron me llama mucho </w:t>
      </w:r>
      <w:r w:rsidR="00A76B4F" w:rsidRPr="00A76B4F">
        <w:rPr>
          <w:rFonts w:ascii="Century Gothic" w:hAnsi="Century Gothic" w:cs="Century Gothic"/>
          <w:bCs/>
          <w:sz w:val="24"/>
          <w:szCs w:val="24"/>
        </w:rPr>
        <w:lastRenderedPageBreak/>
        <w:t>la atención, porque efectivamente la génesis de ese órgano, o vamos a llamarle de esa ayudantía que tenemos en las Salas respecto de la Oralidad Unidad Penal, me hizo creer que la vida de dicho órgano de gestión, siempre iba estar dentro de los acuerdos de los Magistrados de la Segunda Instancia, me llama mucho la atención que se haya incursionado dentro de dicho órgano sin que el acuerdo primigenio se haya dejado sin efectos, para poder decidir cuestiones posteriores, es decir, de alguna manera sigue con efectos el acuerdo primigenio, el que le dio vida y de una manera y por el cual yo entiendo que ese órgano de gestión, depende de la segunda Instancia y por lo tanto no concibo que se sigan tomando acuerdos, ahora por otro órgano, sin previamente dejar sin efectos el primario acuerdo, el de su creación y por lo tanto, considero que nos irroga un estado de indefensión, porque pone los nuevos acuerdos ni se nos ha tomado en cuenta. Eso con independencia y que quede muy preciso, de los nombres de los personajes que van ocupar los nuevos lugares, porque yo sí los conozco y también doy mi punto de vista de conformidad con la capacidad de dichos funcionarios, no es mi opinión respecto a ese punto, ese es sagrado para mí, únicamente y exclusivamente que se tomen acuerdos, sobre de otro acuerdo que aún sigue vigente y hay que respetar, eso es todo Presidente</w:t>
      </w:r>
      <w:r w:rsidR="00B04712" w:rsidRPr="00A76B4F">
        <w:rPr>
          <w:rFonts w:ascii="Century Gothic" w:hAnsi="Century Gothic" w:cs="Century Gothic"/>
          <w:bCs/>
          <w:sz w:val="24"/>
          <w:szCs w:val="24"/>
        </w:rPr>
        <w:t>”. “Aquí solamente me gustaría</w:t>
      </w:r>
      <w:r w:rsidR="00B04712">
        <w:rPr>
          <w:rFonts w:ascii="Century Gothic" w:hAnsi="Century Gothic" w:cs="Century Gothic"/>
          <w:bCs/>
          <w:sz w:val="24"/>
          <w:szCs w:val="24"/>
        </w:rPr>
        <w:t xml:space="preserve"> dejar muy claro, primero en cuanto hace al primer punto”,</w:t>
      </w:r>
      <w:r w:rsidR="00777170">
        <w:rPr>
          <w:rFonts w:ascii="Century Gothic" w:hAnsi="Century Gothic" w:cs="Century Gothic"/>
          <w:bCs/>
          <w:sz w:val="24"/>
          <w:szCs w:val="24"/>
        </w:rPr>
        <w:t xml:space="preserve"> expresa el </w:t>
      </w:r>
      <w:r w:rsidR="00777170">
        <w:rPr>
          <w:rFonts w:ascii="Century Gothic" w:hAnsi="Century Gothic" w:cs="Century Gothic"/>
          <w:b/>
          <w:bCs/>
          <w:sz w:val="24"/>
          <w:szCs w:val="24"/>
        </w:rPr>
        <w:t>Magistrado Juan Paulo Almazán Cue,</w:t>
      </w:r>
      <w:r w:rsidR="00B04712">
        <w:rPr>
          <w:rFonts w:ascii="Century Gothic" w:hAnsi="Century Gothic" w:cs="Century Gothic"/>
          <w:bCs/>
          <w:sz w:val="24"/>
          <w:szCs w:val="24"/>
        </w:rPr>
        <w:t xml:space="preserve"> “le insistiría que el apoyo hacia los Jueces, yo creo que los dieciséis, bueno hoy no estamos presentes los dieciséis, pero estando los dieciséis seguramente así lo es, sin embargo, insisto</w:t>
      </w:r>
      <w:r w:rsidR="008860C7">
        <w:rPr>
          <w:rFonts w:ascii="Century Gothic" w:hAnsi="Century Gothic" w:cs="Century Gothic"/>
          <w:bCs/>
          <w:sz w:val="24"/>
          <w:szCs w:val="24"/>
        </w:rPr>
        <w:t>,</w:t>
      </w:r>
      <w:r w:rsidR="00B04712">
        <w:rPr>
          <w:rFonts w:ascii="Century Gothic" w:hAnsi="Century Gothic" w:cs="Century Gothic"/>
          <w:bCs/>
          <w:sz w:val="24"/>
          <w:szCs w:val="24"/>
        </w:rPr>
        <w:t xml:space="preserve"> hay un órgano </w:t>
      </w:r>
      <w:r w:rsidR="00B04712">
        <w:rPr>
          <w:rFonts w:ascii="Century Gothic" w:hAnsi="Century Gothic" w:cs="Century Gothic"/>
          <w:bCs/>
          <w:sz w:val="24"/>
          <w:szCs w:val="24"/>
        </w:rPr>
        <w:lastRenderedPageBreak/>
        <w:t xml:space="preserve">constitucional de vigilancia y disciplina y ese órgano constitucional de vigilancia y disciplina tiene que hacer su trabajo y si algún funcionario judicial no </w:t>
      </w:r>
      <w:r w:rsidR="00777170">
        <w:rPr>
          <w:rFonts w:ascii="Century Gothic" w:hAnsi="Century Gothic" w:cs="Century Gothic"/>
          <w:bCs/>
          <w:sz w:val="24"/>
          <w:szCs w:val="24"/>
        </w:rPr>
        <w:t>actúa</w:t>
      </w:r>
      <w:r w:rsidR="00B04712">
        <w:rPr>
          <w:rFonts w:ascii="Century Gothic" w:hAnsi="Century Gothic" w:cs="Century Gothic"/>
          <w:bCs/>
          <w:sz w:val="24"/>
          <w:szCs w:val="24"/>
        </w:rPr>
        <w:t xml:space="preserve"> conforme a los lineamientos </w:t>
      </w:r>
      <w:r w:rsidR="003D3EC8">
        <w:rPr>
          <w:rFonts w:ascii="Century Gothic" w:hAnsi="Century Gothic" w:cs="Century Gothic"/>
          <w:bCs/>
          <w:sz w:val="24"/>
          <w:szCs w:val="24"/>
        </w:rPr>
        <w:t xml:space="preserve">requeridos </w:t>
      </w:r>
      <w:r w:rsidR="00B04712">
        <w:rPr>
          <w:rFonts w:ascii="Century Gothic" w:hAnsi="Century Gothic" w:cs="Century Gothic"/>
          <w:bCs/>
          <w:sz w:val="24"/>
          <w:szCs w:val="24"/>
        </w:rPr>
        <w:t xml:space="preserve">ya sea por la Constitución, ya sea por los </w:t>
      </w:r>
      <w:r w:rsidR="003D3EC8">
        <w:rPr>
          <w:rFonts w:ascii="Century Gothic" w:hAnsi="Century Gothic" w:cs="Century Gothic"/>
          <w:bCs/>
          <w:sz w:val="24"/>
          <w:szCs w:val="24"/>
        </w:rPr>
        <w:t>R</w:t>
      </w:r>
      <w:r w:rsidR="00B04712">
        <w:rPr>
          <w:rFonts w:ascii="Century Gothic" w:hAnsi="Century Gothic" w:cs="Century Gothic"/>
          <w:bCs/>
          <w:sz w:val="24"/>
          <w:szCs w:val="24"/>
        </w:rPr>
        <w:t xml:space="preserve">eglamentos, </w:t>
      </w:r>
      <w:r w:rsidR="008F7D2E">
        <w:rPr>
          <w:rFonts w:ascii="Century Gothic" w:hAnsi="Century Gothic" w:cs="Century Gothic"/>
          <w:bCs/>
          <w:sz w:val="24"/>
          <w:szCs w:val="24"/>
        </w:rPr>
        <w:t xml:space="preserve">por la Ley Orgánica, etcétera, </w:t>
      </w:r>
      <w:r w:rsidR="00B04712">
        <w:rPr>
          <w:rFonts w:ascii="Century Gothic" w:hAnsi="Century Gothic" w:cs="Century Gothic"/>
          <w:bCs/>
          <w:sz w:val="24"/>
          <w:szCs w:val="24"/>
        </w:rPr>
        <w:t>obviamente se abren procedimientos, yo no veo la necesidad de mandar un mensaje a los demás Jueces donde todos los que están actuando de manera correcta, todos los que están actuando dentro del marco de la legalidad,</w:t>
      </w:r>
      <w:r w:rsidR="008860C7">
        <w:rPr>
          <w:rFonts w:ascii="Century Gothic" w:hAnsi="Century Gothic" w:cs="Century Gothic"/>
          <w:bCs/>
          <w:sz w:val="24"/>
          <w:szCs w:val="24"/>
        </w:rPr>
        <w:t xml:space="preserve"> </w:t>
      </w:r>
      <w:r w:rsidR="00B04712">
        <w:rPr>
          <w:rFonts w:ascii="Century Gothic" w:hAnsi="Century Gothic" w:cs="Century Gothic"/>
          <w:bCs/>
          <w:sz w:val="24"/>
          <w:szCs w:val="24"/>
        </w:rPr>
        <w:t xml:space="preserve">obviamente tienen el respaldo total de todos los que estamos aquí presentes, pero esto no puede venir a mermar, una nota periodística, porque hay muchas notas periodísticas que pudiéramos sacar ahorita </w:t>
      </w:r>
      <w:r w:rsidR="003D3EC8">
        <w:rPr>
          <w:rFonts w:ascii="Century Gothic" w:hAnsi="Century Gothic" w:cs="Century Gothic"/>
          <w:bCs/>
          <w:sz w:val="24"/>
          <w:szCs w:val="24"/>
        </w:rPr>
        <w:t xml:space="preserve">a </w:t>
      </w:r>
      <w:r w:rsidR="00B04712">
        <w:rPr>
          <w:rFonts w:ascii="Century Gothic" w:hAnsi="Century Gothic" w:cs="Century Gothic"/>
          <w:bCs/>
          <w:sz w:val="24"/>
          <w:szCs w:val="24"/>
        </w:rPr>
        <w:t>la mesa, hay muchas notas periodísticas pero no se trata de estar sobreponiendo una nota periodí</w:t>
      </w:r>
      <w:r w:rsidR="008860C7">
        <w:rPr>
          <w:rFonts w:ascii="Century Gothic" w:hAnsi="Century Gothic" w:cs="Century Gothic"/>
          <w:bCs/>
          <w:sz w:val="24"/>
          <w:szCs w:val="24"/>
        </w:rPr>
        <w:t>stica</w:t>
      </w:r>
      <w:r w:rsidR="00B04712">
        <w:rPr>
          <w:rFonts w:ascii="Century Gothic" w:hAnsi="Century Gothic" w:cs="Century Gothic"/>
          <w:bCs/>
          <w:sz w:val="24"/>
          <w:szCs w:val="24"/>
        </w:rPr>
        <w:t xml:space="preserve">, </w:t>
      </w:r>
      <w:r w:rsidR="003D3EC8">
        <w:rPr>
          <w:rFonts w:ascii="Century Gothic" w:hAnsi="Century Gothic" w:cs="Century Gothic"/>
          <w:bCs/>
          <w:sz w:val="24"/>
          <w:szCs w:val="24"/>
        </w:rPr>
        <w:t xml:space="preserve">por </w:t>
      </w:r>
      <w:r w:rsidR="00B04712">
        <w:rPr>
          <w:rFonts w:ascii="Century Gothic" w:hAnsi="Century Gothic" w:cs="Century Gothic"/>
          <w:bCs/>
          <w:sz w:val="24"/>
          <w:szCs w:val="24"/>
        </w:rPr>
        <w:t>sobre los temas de funcionalidad de un órgano como es el Poder Judicial del Estado, a través del</w:t>
      </w:r>
      <w:r w:rsidR="003D3EC8">
        <w:rPr>
          <w:rFonts w:ascii="Century Gothic" w:hAnsi="Century Gothic" w:cs="Century Gothic"/>
          <w:bCs/>
          <w:sz w:val="24"/>
          <w:szCs w:val="24"/>
        </w:rPr>
        <w:t xml:space="preserve"> Pleno del</w:t>
      </w:r>
      <w:r w:rsidR="00B04712">
        <w:rPr>
          <w:rFonts w:ascii="Century Gothic" w:hAnsi="Century Gothic" w:cs="Century Gothic"/>
          <w:bCs/>
          <w:sz w:val="24"/>
          <w:szCs w:val="24"/>
        </w:rPr>
        <w:t xml:space="preserve"> Supremo Tribunal de Justicia y del Consejo de la Judicatura, con sus funciones, insisto bien delimitadas, por parte de la Constitución, como vigilancia y disciplina del funcionario judicial</w:t>
      </w:r>
      <w:r w:rsidR="003D3EC8">
        <w:rPr>
          <w:rFonts w:ascii="Century Gothic" w:hAnsi="Century Gothic" w:cs="Century Gothic"/>
          <w:bCs/>
          <w:sz w:val="24"/>
          <w:szCs w:val="24"/>
        </w:rPr>
        <w:t>;</w:t>
      </w:r>
      <w:r w:rsidR="00B04712">
        <w:rPr>
          <w:rFonts w:ascii="Century Gothic" w:hAnsi="Century Gothic" w:cs="Century Gothic"/>
          <w:bCs/>
          <w:sz w:val="24"/>
          <w:szCs w:val="24"/>
        </w:rPr>
        <w:t xml:space="preserve"> y por cuanto hace al segundo punto, si me gustaría que me dijeran </w:t>
      </w:r>
      <w:r w:rsidR="008860C7">
        <w:rPr>
          <w:rFonts w:ascii="Century Gothic" w:hAnsi="Century Gothic" w:cs="Century Gothic"/>
          <w:bCs/>
          <w:sz w:val="24"/>
          <w:szCs w:val="24"/>
        </w:rPr>
        <w:t>¿</w:t>
      </w:r>
      <w:r w:rsidR="003D3EC8">
        <w:rPr>
          <w:rFonts w:ascii="Century Gothic" w:hAnsi="Century Gothic" w:cs="Century Gothic"/>
          <w:bCs/>
          <w:sz w:val="24"/>
          <w:szCs w:val="24"/>
        </w:rPr>
        <w:t>cuál</w:t>
      </w:r>
      <w:r w:rsidR="00B04712">
        <w:rPr>
          <w:rFonts w:ascii="Century Gothic" w:hAnsi="Century Gothic" w:cs="Century Gothic"/>
          <w:bCs/>
          <w:sz w:val="24"/>
          <w:szCs w:val="24"/>
        </w:rPr>
        <w:t xml:space="preserve"> de los artículos fue trastocado cuando la intención del Consejo en cuanto hace al personal no fue reducirles en cuanto hace al organigrama, si no subirles el organigrama con dos encargados de Sala</w:t>
      </w:r>
      <w:r w:rsidR="008860C7">
        <w:rPr>
          <w:rFonts w:ascii="Century Gothic" w:hAnsi="Century Gothic" w:cs="Century Gothic"/>
          <w:bCs/>
          <w:sz w:val="24"/>
          <w:szCs w:val="24"/>
        </w:rPr>
        <w:t>?</w:t>
      </w:r>
      <w:r w:rsidR="00B04712">
        <w:rPr>
          <w:rFonts w:ascii="Century Gothic" w:hAnsi="Century Gothic" w:cs="Century Gothic"/>
          <w:bCs/>
          <w:sz w:val="24"/>
          <w:szCs w:val="24"/>
        </w:rPr>
        <w:t xml:space="preserve">, por eso, es que en la funciones que este Pleno tiene como tal, pues por supuesto que puede generar </w:t>
      </w:r>
      <w:r w:rsidR="003D3EC8">
        <w:rPr>
          <w:rFonts w:ascii="Century Gothic" w:hAnsi="Century Gothic" w:cs="Century Gothic"/>
          <w:bCs/>
          <w:sz w:val="24"/>
          <w:szCs w:val="24"/>
        </w:rPr>
        <w:t>alguna</w:t>
      </w:r>
      <w:r w:rsidR="00B04712">
        <w:rPr>
          <w:rFonts w:ascii="Century Gothic" w:hAnsi="Century Gothic" w:cs="Century Gothic"/>
          <w:bCs/>
          <w:sz w:val="24"/>
          <w:szCs w:val="24"/>
        </w:rPr>
        <w:t xml:space="preserve"> modificación a ese acuerdo, que insisto en cuanto hace al acuerdo, no se trastoca absolutamente nada, porque no hay más que un cambio de una persona y con un cargo superior, que deja a dos encargados de Sala</w:t>
      </w:r>
      <w:r w:rsidR="003D3EC8">
        <w:rPr>
          <w:rFonts w:ascii="Century Gothic" w:hAnsi="Century Gothic" w:cs="Century Gothic"/>
          <w:bCs/>
          <w:sz w:val="24"/>
          <w:szCs w:val="24"/>
        </w:rPr>
        <w:t>,</w:t>
      </w:r>
      <w:r w:rsidR="00B04712">
        <w:rPr>
          <w:rFonts w:ascii="Century Gothic" w:hAnsi="Century Gothic" w:cs="Century Gothic"/>
          <w:bCs/>
          <w:sz w:val="24"/>
          <w:szCs w:val="24"/>
        </w:rPr>
        <w:t xml:space="preserve"> en lugar de tener un oficial y un </w:t>
      </w:r>
      <w:r w:rsidR="00B04712">
        <w:rPr>
          <w:rFonts w:ascii="Century Gothic" w:hAnsi="Century Gothic" w:cs="Century Gothic"/>
          <w:bCs/>
          <w:sz w:val="24"/>
          <w:szCs w:val="24"/>
        </w:rPr>
        <w:lastRenderedPageBreak/>
        <w:t xml:space="preserve">encargado de Sala, que insisto hacia el propio acuerdo que se erigió incluso, si mal no recuerdo fue en conjunto con el Consejo de la Judicatura, </w:t>
      </w:r>
      <w:r w:rsidR="008860C7">
        <w:rPr>
          <w:rFonts w:ascii="Century Gothic" w:hAnsi="Century Gothic" w:cs="Century Gothic"/>
          <w:bCs/>
          <w:sz w:val="24"/>
          <w:szCs w:val="24"/>
        </w:rPr>
        <w:t xml:space="preserve"> </w:t>
      </w:r>
      <w:r w:rsidR="003D3EC8">
        <w:rPr>
          <w:rFonts w:ascii="Century Gothic" w:hAnsi="Century Gothic" w:cs="Century Gothic"/>
          <w:bCs/>
          <w:sz w:val="24"/>
          <w:szCs w:val="24"/>
        </w:rPr>
        <w:t xml:space="preserve">porque </w:t>
      </w:r>
      <w:r w:rsidR="00B04712">
        <w:rPr>
          <w:rFonts w:ascii="Century Gothic" w:hAnsi="Century Gothic" w:cs="Century Gothic"/>
          <w:bCs/>
          <w:sz w:val="24"/>
          <w:szCs w:val="24"/>
        </w:rPr>
        <w:t xml:space="preserve">se </w:t>
      </w:r>
      <w:r w:rsidR="003D3EC8">
        <w:rPr>
          <w:rFonts w:ascii="Century Gothic" w:hAnsi="Century Gothic" w:cs="Century Gothic"/>
          <w:bCs/>
          <w:sz w:val="24"/>
          <w:szCs w:val="24"/>
        </w:rPr>
        <w:t>v</w:t>
      </w:r>
      <w:r w:rsidR="00B04712">
        <w:rPr>
          <w:rFonts w:ascii="Century Gothic" w:hAnsi="Century Gothic" w:cs="Century Gothic"/>
          <w:bCs/>
          <w:sz w:val="24"/>
          <w:szCs w:val="24"/>
        </w:rPr>
        <w:t>ieron partes administrativas y partes jurisdiccionales</w:t>
      </w:r>
      <w:r w:rsidR="008860C7">
        <w:rPr>
          <w:rFonts w:ascii="Century Gothic" w:hAnsi="Century Gothic" w:cs="Century Gothic"/>
          <w:bCs/>
          <w:sz w:val="24"/>
          <w:szCs w:val="24"/>
        </w:rPr>
        <w:t>,</w:t>
      </w:r>
      <w:r w:rsidR="00B04712">
        <w:rPr>
          <w:rFonts w:ascii="Century Gothic" w:hAnsi="Century Gothic" w:cs="Century Gothic"/>
          <w:bCs/>
          <w:sz w:val="24"/>
          <w:szCs w:val="24"/>
        </w:rPr>
        <w:t xml:space="preserve"> no tiene ningún trastoque en cuanto hace a los numerales ahí contenidos</w:t>
      </w:r>
      <w:r w:rsidR="00B04712" w:rsidRPr="0087490C">
        <w:rPr>
          <w:rFonts w:ascii="Century Gothic" w:hAnsi="Century Gothic" w:cs="Century Gothic"/>
          <w:bCs/>
          <w:sz w:val="24"/>
          <w:szCs w:val="24"/>
        </w:rPr>
        <w:t>”. “</w:t>
      </w:r>
      <w:r w:rsidR="0087490C" w:rsidRPr="0087490C">
        <w:rPr>
          <w:rFonts w:ascii="Century Gothic" w:hAnsi="Century Gothic" w:cs="Century Gothic"/>
          <w:bCs/>
          <w:sz w:val="24"/>
          <w:szCs w:val="24"/>
        </w:rPr>
        <w:t>No me refiero al fin, aun cuando sea positivo, aún cuando se diga que el fin justifica los medios</w:t>
      </w:r>
      <w:r w:rsidR="00B04712" w:rsidRPr="0087490C">
        <w:rPr>
          <w:rFonts w:ascii="Century Gothic" w:hAnsi="Century Gothic" w:cs="Century Gothic"/>
          <w:bCs/>
          <w:sz w:val="24"/>
          <w:szCs w:val="24"/>
        </w:rPr>
        <w:t>”,</w:t>
      </w:r>
      <w:r w:rsidR="00B04712">
        <w:rPr>
          <w:rFonts w:ascii="Century Gothic" w:hAnsi="Century Gothic" w:cs="Century Gothic"/>
          <w:bCs/>
          <w:sz w:val="24"/>
          <w:szCs w:val="24"/>
        </w:rPr>
        <w:t xml:space="preserve"> manifiesta la </w:t>
      </w:r>
      <w:r w:rsidR="00B04712">
        <w:rPr>
          <w:rFonts w:ascii="Century Gothic" w:hAnsi="Century Gothic" w:cs="Century Gothic"/>
          <w:b/>
          <w:bCs/>
          <w:sz w:val="24"/>
          <w:szCs w:val="24"/>
        </w:rPr>
        <w:t>Magistrada Ma. Guadalupe Orozco Santiago</w:t>
      </w:r>
      <w:r w:rsidR="00B04712">
        <w:rPr>
          <w:rFonts w:ascii="Century Gothic" w:hAnsi="Century Gothic" w:cs="Century Gothic"/>
          <w:bCs/>
          <w:sz w:val="24"/>
          <w:szCs w:val="24"/>
        </w:rPr>
        <w:t>, “</w:t>
      </w:r>
      <w:r w:rsidR="0087490C" w:rsidRPr="0087490C">
        <w:rPr>
          <w:rFonts w:ascii="Century Gothic" w:hAnsi="Century Gothic" w:cs="Century Gothic"/>
          <w:bCs/>
          <w:sz w:val="24"/>
          <w:szCs w:val="24"/>
        </w:rPr>
        <w:t>en este caso, el fin no justificó los medios, no, aunque como fin se haya logrado un plus para el órgano de gestión, yo con lo que no estoy de acuerdo es con vi… el primer acuerdo</w:t>
      </w:r>
      <w:r w:rsidR="00B04712" w:rsidRPr="0087490C">
        <w:rPr>
          <w:rFonts w:ascii="Century Gothic" w:hAnsi="Century Gothic" w:cs="Century Gothic"/>
          <w:bCs/>
          <w:sz w:val="24"/>
          <w:szCs w:val="24"/>
        </w:rPr>
        <w:t>”. “</w:t>
      </w:r>
      <w:r w:rsidR="000235FB" w:rsidRPr="0087490C">
        <w:rPr>
          <w:rFonts w:ascii="Century Gothic" w:hAnsi="Century Gothic" w:cs="Century Gothic"/>
          <w:bCs/>
          <w:sz w:val="24"/>
          <w:szCs w:val="24"/>
        </w:rPr>
        <w:t>Perdón, n</w:t>
      </w:r>
      <w:r w:rsidR="008860C7" w:rsidRPr="0087490C">
        <w:rPr>
          <w:rFonts w:ascii="Century Gothic" w:hAnsi="Century Gothic" w:cs="Century Gothic"/>
          <w:bCs/>
          <w:sz w:val="24"/>
          <w:szCs w:val="24"/>
        </w:rPr>
        <w:t>ada más verifica</w:t>
      </w:r>
      <w:r w:rsidR="00B04712" w:rsidRPr="0087490C">
        <w:rPr>
          <w:rFonts w:ascii="Century Gothic" w:hAnsi="Century Gothic" w:cs="Century Gothic"/>
          <w:bCs/>
          <w:sz w:val="24"/>
          <w:szCs w:val="24"/>
        </w:rPr>
        <w:t xml:space="preserve"> que si continúe grabando, ¿si está grabando?”, refiere el </w:t>
      </w:r>
      <w:r w:rsidR="00B04712" w:rsidRPr="0087490C">
        <w:rPr>
          <w:rFonts w:ascii="Century Gothic" w:hAnsi="Century Gothic" w:cs="Century Gothic"/>
          <w:b/>
          <w:bCs/>
          <w:sz w:val="24"/>
          <w:szCs w:val="24"/>
        </w:rPr>
        <w:t>Magistrado Juan Paulo Almazán Cue</w:t>
      </w:r>
      <w:r w:rsidR="00B04712" w:rsidRPr="0087490C">
        <w:rPr>
          <w:rFonts w:ascii="Century Gothic" w:hAnsi="Century Gothic" w:cs="Century Gothic"/>
          <w:bCs/>
          <w:sz w:val="24"/>
          <w:szCs w:val="24"/>
        </w:rPr>
        <w:t xml:space="preserve">. “Sí señor” </w:t>
      </w:r>
      <w:r w:rsidR="008860C7" w:rsidRPr="0087490C">
        <w:rPr>
          <w:rFonts w:ascii="Century Gothic" w:hAnsi="Century Gothic" w:cs="Century Gothic"/>
          <w:bCs/>
          <w:sz w:val="24"/>
          <w:szCs w:val="24"/>
        </w:rPr>
        <w:t>responde</w:t>
      </w:r>
      <w:r w:rsidR="00B04712" w:rsidRPr="0087490C">
        <w:rPr>
          <w:rFonts w:ascii="Century Gothic" w:hAnsi="Century Gothic" w:cs="Century Gothic"/>
          <w:bCs/>
          <w:sz w:val="24"/>
          <w:szCs w:val="24"/>
        </w:rPr>
        <w:t xml:space="preserve"> la </w:t>
      </w:r>
      <w:r w:rsidR="00B04712" w:rsidRPr="0087490C">
        <w:rPr>
          <w:rFonts w:ascii="Century Gothic" w:hAnsi="Century Gothic" w:cs="Century Gothic"/>
          <w:b/>
          <w:bCs/>
          <w:sz w:val="24"/>
          <w:szCs w:val="24"/>
        </w:rPr>
        <w:t>licenciada Ma. del Rosario Torres Mancilla</w:t>
      </w:r>
      <w:r w:rsidR="00B04712" w:rsidRPr="0087490C">
        <w:rPr>
          <w:rFonts w:ascii="Century Gothic" w:hAnsi="Century Gothic" w:cs="Century Gothic"/>
          <w:bCs/>
          <w:sz w:val="24"/>
          <w:szCs w:val="24"/>
        </w:rPr>
        <w:t>. “</w:t>
      </w:r>
      <w:r w:rsidR="0087490C" w:rsidRPr="0087490C">
        <w:rPr>
          <w:rFonts w:ascii="Century Gothic" w:hAnsi="Century Gothic" w:cs="Century Gothic"/>
          <w:bCs/>
          <w:sz w:val="24"/>
          <w:szCs w:val="24"/>
        </w:rPr>
        <w:t>Quizá sobrevaloro yo la importancia</w:t>
      </w:r>
      <w:r w:rsidR="00B04712" w:rsidRPr="0087490C">
        <w:rPr>
          <w:rFonts w:ascii="Century Gothic" w:hAnsi="Century Gothic" w:cs="Century Gothic"/>
          <w:bCs/>
          <w:sz w:val="24"/>
          <w:szCs w:val="24"/>
        </w:rPr>
        <w:t xml:space="preserve">”, manifiesta la </w:t>
      </w:r>
      <w:r w:rsidR="00B04712" w:rsidRPr="0087490C">
        <w:rPr>
          <w:rFonts w:ascii="Century Gothic" w:hAnsi="Century Gothic" w:cs="Century Gothic"/>
          <w:b/>
          <w:bCs/>
          <w:sz w:val="24"/>
          <w:szCs w:val="24"/>
        </w:rPr>
        <w:t>Magistrada Ma. Guadalupe Orozco Santiago,</w:t>
      </w:r>
      <w:r w:rsidR="00B04712" w:rsidRPr="0087490C">
        <w:rPr>
          <w:rFonts w:ascii="Century Gothic" w:hAnsi="Century Gothic" w:cs="Century Gothic"/>
          <w:bCs/>
          <w:sz w:val="24"/>
          <w:szCs w:val="24"/>
        </w:rPr>
        <w:t xml:space="preserve"> “</w:t>
      </w:r>
      <w:r w:rsidR="0087490C" w:rsidRPr="0087490C">
        <w:rPr>
          <w:rFonts w:ascii="Century Gothic" w:hAnsi="Century Gothic" w:cs="Century Gothic"/>
          <w:bCs/>
          <w:sz w:val="24"/>
          <w:szCs w:val="24"/>
        </w:rPr>
        <w:t xml:space="preserve">de que la génesis de ese órgano en cuestión proviene precisamente de actuaciones que se hicieron para su creación, en cuanto a los Magistrados de la segunda instancia implementamos exámenes de concurso, fueron orales, hubo…., etcétera y se respetaron los resultados y se emitieron los nombramientos, quizás yo sobrevaloro esa génesis de la creación del órgano y por eso creo que cualquier cambio aunque fuere en su beneficio, pues se podría consensar con nosotros, y quizá formar parte en las decisiones que se llegaran a tomar, es ahí en donde yo encuentro, que aunque el fin sea positivo, los medios y el proceso no se siguió con el acuerdo de las facultades para ello ha saber los Magistrados Penales y, por lo tanto aun cuando ese resultado sea con beneficios poniendo más personal en ese órgano de Gestión para </w:t>
      </w:r>
      <w:r w:rsidR="0087490C" w:rsidRPr="0087490C">
        <w:rPr>
          <w:rFonts w:ascii="Century Gothic" w:hAnsi="Century Gothic" w:cs="Century Gothic"/>
          <w:bCs/>
          <w:sz w:val="24"/>
          <w:szCs w:val="24"/>
        </w:rPr>
        <w:lastRenderedPageBreak/>
        <w:t>que funcione de tal o cual manera, eso no constituía la objeción que invoco es a lo que me refiero</w:t>
      </w:r>
      <w:r w:rsidR="00B04712" w:rsidRPr="0087490C">
        <w:rPr>
          <w:rFonts w:ascii="Century Gothic" w:hAnsi="Century Gothic" w:cs="Century Gothic"/>
          <w:bCs/>
          <w:sz w:val="24"/>
          <w:szCs w:val="24"/>
        </w:rPr>
        <w:t>”.</w:t>
      </w:r>
      <w:r w:rsidR="00677BC7" w:rsidRPr="0087490C">
        <w:rPr>
          <w:rFonts w:ascii="Century Gothic" w:hAnsi="Century Gothic" w:cs="Century Gothic"/>
          <w:bCs/>
          <w:sz w:val="24"/>
          <w:szCs w:val="24"/>
        </w:rPr>
        <w:t xml:space="preserve"> -</w:t>
      </w:r>
      <w:r w:rsidR="00677BC7">
        <w:rPr>
          <w:rFonts w:ascii="Century Gothic" w:hAnsi="Century Gothic" w:cs="Century Gothic"/>
          <w:bCs/>
          <w:sz w:val="24"/>
          <w:szCs w:val="24"/>
        </w:rPr>
        <w:t xml:space="preserve"> - - - - - - - - - - - - - - - - - - - - - - - - - </w:t>
      </w:r>
    </w:p>
    <w:p w14:paraId="51773F88" w14:textId="3A7ED4B2" w:rsidR="00B04712" w:rsidRDefault="00677BC7" w:rsidP="00B04712">
      <w:pPr>
        <w:pStyle w:val="Textoindependiente3"/>
        <w:spacing w:line="480" w:lineRule="auto"/>
        <w:rPr>
          <w:rFonts w:ascii="Century Gothic" w:hAnsi="Century Gothic" w:cs="Century Gothic"/>
          <w:bCs/>
          <w:sz w:val="24"/>
          <w:szCs w:val="24"/>
        </w:rPr>
      </w:pPr>
      <w:r>
        <w:rPr>
          <w:rFonts w:ascii="Century Gothic" w:hAnsi="Century Gothic" w:cs="Century Gothic"/>
          <w:bCs/>
          <w:sz w:val="24"/>
          <w:szCs w:val="24"/>
        </w:rPr>
        <w:t xml:space="preserve">En otro orden de ideas el </w:t>
      </w:r>
      <w:r>
        <w:rPr>
          <w:rFonts w:ascii="Century Gothic" w:hAnsi="Century Gothic" w:cs="Century Gothic"/>
          <w:b/>
          <w:bCs/>
          <w:sz w:val="24"/>
          <w:szCs w:val="24"/>
        </w:rPr>
        <w:t>Magistrado Juan Paulo Almazán Cue,</w:t>
      </w:r>
      <w:r w:rsidRPr="00677BC7">
        <w:rPr>
          <w:rFonts w:ascii="Century Gothic" w:hAnsi="Century Gothic" w:cs="Century Gothic"/>
          <w:bCs/>
          <w:sz w:val="24"/>
          <w:szCs w:val="24"/>
        </w:rPr>
        <w:t xml:space="preserve"> </w:t>
      </w:r>
      <w:r>
        <w:rPr>
          <w:rFonts w:ascii="Century Gothic" w:hAnsi="Century Gothic" w:cs="Century Gothic"/>
          <w:bCs/>
          <w:sz w:val="24"/>
          <w:szCs w:val="24"/>
        </w:rPr>
        <w:t xml:space="preserve">expresa: </w:t>
      </w:r>
      <w:r w:rsidR="00B04712">
        <w:rPr>
          <w:rFonts w:ascii="Century Gothic" w:hAnsi="Century Gothic" w:cs="Century Gothic"/>
          <w:bCs/>
          <w:sz w:val="24"/>
          <w:szCs w:val="24"/>
        </w:rPr>
        <w:t xml:space="preserve">“Perdón hay otro tema, que es que el día lunes ya inicia el curso respectivo, </w:t>
      </w:r>
      <w:r>
        <w:rPr>
          <w:rFonts w:ascii="Century Gothic" w:hAnsi="Century Gothic" w:cs="Century Gothic"/>
          <w:bCs/>
          <w:sz w:val="24"/>
          <w:szCs w:val="24"/>
        </w:rPr>
        <w:t>v</w:t>
      </w:r>
      <w:r w:rsidR="00B04712">
        <w:rPr>
          <w:rFonts w:ascii="Century Gothic" w:hAnsi="Century Gothic" w:cs="Century Gothic"/>
          <w:bCs/>
          <w:sz w:val="24"/>
          <w:szCs w:val="24"/>
        </w:rPr>
        <w:t xml:space="preserve">a iniciar </w:t>
      </w:r>
      <w:r w:rsidR="00243D44">
        <w:rPr>
          <w:rFonts w:ascii="Century Gothic" w:hAnsi="Century Gothic" w:cs="Century Gothic"/>
          <w:bCs/>
          <w:sz w:val="24"/>
          <w:szCs w:val="24"/>
        </w:rPr>
        <w:t xml:space="preserve"> </w:t>
      </w:r>
      <w:r w:rsidR="00B04712">
        <w:rPr>
          <w:rFonts w:ascii="Century Gothic" w:hAnsi="Century Gothic" w:cs="Century Gothic"/>
          <w:bCs/>
          <w:sz w:val="24"/>
          <w:szCs w:val="24"/>
        </w:rPr>
        <w:t>a las diez de la mañana, pero si por favor, porque yo les había dicho que a las nueve, pero ya nos cambiaron que es de diez a cinco, les va a llegar a cada uno de los participantes el documento, si les pediría que fueran muy puntuales, porque sí habló conmigo</w:t>
      </w:r>
      <w:r>
        <w:rPr>
          <w:rFonts w:ascii="Century Gothic" w:hAnsi="Century Gothic" w:cs="Century Gothic"/>
          <w:bCs/>
          <w:sz w:val="24"/>
          <w:szCs w:val="24"/>
        </w:rPr>
        <w:t xml:space="preserve"> </w:t>
      </w:r>
      <w:r w:rsidR="008F7D2E" w:rsidRPr="008F7D2E">
        <w:rPr>
          <w:rFonts w:ascii="Century Gothic" w:hAnsi="Century Gothic" w:cs="Century Gothic"/>
          <w:b/>
          <w:bCs/>
          <w:sz w:val="24"/>
          <w:szCs w:val="24"/>
        </w:rPr>
        <w:t>ELIMINADO</w:t>
      </w:r>
      <w:r>
        <w:rPr>
          <w:rFonts w:ascii="Century Gothic" w:hAnsi="Century Gothic" w:cs="Century Gothic"/>
          <w:bCs/>
          <w:sz w:val="24"/>
          <w:szCs w:val="24"/>
        </w:rPr>
        <w:t>,</w:t>
      </w:r>
      <w:r w:rsidR="00B04712">
        <w:rPr>
          <w:rFonts w:ascii="Century Gothic" w:hAnsi="Century Gothic" w:cs="Century Gothic"/>
          <w:bCs/>
          <w:sz w:val="24"/>
          <w:szCs w:val="24"/>
        </w:rPr>
        <w:t xml:space="preserve"> diciéndome de la puntualidad, ahí yo insisto que no es un tema que dependa de mí, incluso por ser </w:t>
      </w:r>
      <w:r>
        <w:rPr>
          <w:rFonts w:ascii="Century Gothic" w:hAnsi="Century Gothic" w:cs="Century Gothic"/>
          <w:bCs/>
          <w:sz w:val="24"/>
          <w:szCs w:val="24"/>
        </w:rPr>
        <w:t xml:space="preserve">el </w:t>
      </w:r>
      <w:r w:rsidR="00B04712">
        <w:rPr>
          <w:rFonts w:ascii="Century Gothic" w:hAnsi="Century Gothic" w:cs="Century Gothic"/>
          <w:bCs/>
          <w:sz w:val="24"/>
          <w:szCs w:val="24"/>
        </w:rPr>
        <w:t>lunes yo voy a tener que salirme un poco antes de la reunión de Seguridad, po</w:t>
      </w:r>
      <w:r w:rsidR="00243D44">
        <w:rPr>
          <w:rFonts w:ascii="Century Gothic" w:hAnsi="Century Gothic" w:cs="Century Gothic"/>
          <w:bCs/>
          <w:sz w:val="24"/>
          <w:szCs w:val="24"/>
        </w:rPr>
        <w:t>rque normalmente termina pasada</w:t>
      </w:r>
      <w:r w:rsidR="00B04712">
        <w:rPr>
          <w:rFonts w:ascii="Century Gothic" w:hAnsi="Century Gothic" w:cs="Century Gothic"/>
          <w:bCs/>
          <w:sz w:val="24"/>
          <w:szCs w:val="24"/>
        </w:rPr>
        <w:t xml:space="preserve"> las diez de la mañana, no sé si nos vaya acompañar algún funcionario del ejecutivo para la inauguración, que está como para quince  o veinte minutos, por si quisieran acudir los Magistrados que no participan en el curso, también hacernos el favor de acompañarnos si lo desean, </w:t>
      </w:r>
      <w:r w:rsidR="00324535">
        <w:rPr>
          <w:rFonts w:ascii="Century Gothic" w:hAnsi="Century Gothic" w:cs="Century Gothic"/>
          <w:bCs/>
          <w:sz w:val="24"/>
          <w:szCs w:val="24"/>
        </w:rPr>
        <w:t>va a ser</w:t>
      </w:r>
      <w:r w:rsidR="00B04712">
        <w:rPr>
          <w:rFonts w:ascii="Century Gothic" w:hAnsi="Century Gothic" w:cs="Century Gothic"/>
          <w:bCs/>
          <w:sz w:val="24"/>
          <w:szCs w:val="24"/>
        </w:rPr>
        <w:t xml:space="preserve"> una inauguración de quince o veinte minutos aproximadamente</w:t>
      </w:r>
      <w:r w:rsidR="00324535">
        <w:rPr>
          <w:rFonts w:ascii="Century Gothic" w:hAnsi="Century Gothic" w:cs="Century Gothic"/>
          <w:bCs/>
          <w:sz w:val="24"/>
          <w:szCs w:val="24"/>
        </w:rPr>
        <w:t>.</w:t>
      </w:r>
      <w:r w:rsidR="00B04712">
        <w:rPr>
          <w:rFonts w:ascii="Century Gothic" w:hAnsi="Century Gothic" w:cs="Century Gothic"/>
          <w:bCs/>
          <w:sz w:val="24"/>
          <w:szCs w:val="24"/>
        </w:rPr>
        <w:t xml:space="preserve"> </w:t>
      </w:r>
      <w:r w:rsidR="00324535">
        <w:rPr>
          <w:rFonts w:ascii="Century Gothic" w:hAnsi="Century Gothic" w:cs="Century Gothic"/>
          <w:bCs/>
          <w:sz w:val="24"/>
          <w:szCs w:val="24"/>
        </w:rPr>
        <w:t>Y</w:t>
      </w:r>
      <w:r w:rsidR="00B04712">
        <w:rPr>
          <w:rFonts w:ascii="Century Gothic" w:hAnsi="Century Gothic" w:cs="Century Gothic"/>
          <w:bCs/>
          <w:sz w:val="24"/>
          <w:szCs w:val="24"/>
        </w:rPr>
        <w:t xml:space="preserve"> también precisarles que se </w:t>
      </w:r>
      <w:r w:rsidR="00324535">
        <w:rPr>
          <w:rFonts w:ascii="Century Gothic" w:hAnsi="Century Gothic" w:cs="Century Gothic"/>
          <w:bCs/>
          <w:sz w:val="24"/>
          <w:szCs w:val="24"/>
        </w:rPr>
        <w:t>cambió</w:t>
      </w:r>
      <w:r w:rsidR="00B04712">
        <w:rPr>
          <w:rFonts w:ascii="Century Gothic" w:hAnsi="Century Gothic" w:cs="Century Gothic"/>
          <w:bCs/>
          <w:sz w:val="24"/>
          <w:szCs w:val="24"/>
        </w:rPr>
        <w:t xml:space="preserve"> la fecha de la colecta de la Cruz Roja, porque la señora Lorena tiene gira, y entonces nos pidió de favor que cambiáramos de día, yo les aviso que día va a ser está colecta, pero el día de hoy no la tengo, era para la siguiente semana, pero no la tengo a razón de tal circunstancia pero inmediatamente que me den la fecha, yo se las hago de su conocimiento por favor, perdón Magistrado adelante”.- </w:t>
      </w:r>
      <w:r w:rsidR="00243D44">
        <w:rPr>
          <w:rFonts w:ascii="Century Gothic" w:hAnsi="Century Gothic" w:cs="Century Gothic"/>
          <w:bCs/>
          <w:sz w:val="24"/>
          <w:szCs w:val="24"/>
        </w:rPr>
        <w:t xml:space="preserve">  </w:t>
      </w:r>
      <w:r w:rsidR="00B04712">
        <w:rPr>
          <w:rFonts w:ascii="Century Gothic" w:hAnsi="Century Gothic" w:cs="Century Gothic"/>
          <w:bCs/>
          <w:sz w:val="24"/>
          <w:szCs w:val="24"/>
        </w:rPr>
        <w:t xml:space="preserve">En torno a otro asunto el </w:t>
      </w:r>
      <w:r w:rsidR="00B04712">
        <w:rPr>
          <w:rFonts w:ascii="Century Gothic" w:hAnsi="Century Gothic" w:cs="Century Gothic"/>
          <w:b/>
          <w:bCs/>
          <w:sz w:val="24"/>
          <w:szCs w:val="24"/>
        </w:rPr>
        <w:t>Magistrado Luis Fernando Gerardo González</w:t>
      </w:r>
      <w:r w:rsidR="00B04712">
        <w:rPr>
          <w:rFonts w:ascii="Century Gothic" w:hAnsi="Century Gothic" w:cs="Century Gothic"/>
          <w:bCs/>
          <w:sz w:val="24"/>
          <w:szCs w:val="24"/>
        </w:rPr>
        <w:t xml:space="preserve"> refiere: “El día de ayer yo recibí un escrito donde autorizaba a alguien del Consejo para representar en el caso de a </w:t>
      </w:r>
      <w:r w:rsidR="00B04712">
        <w:rPr>
          <w:rFonts w:ascii="Century Gothic" w:hAnsi="Century Gothic" w:cs="Century Gothic"/>
          <w:bCs/>
          <w:sz w:val="24"/>
          <w:szCs w:val="24"/>
        </w:rPr>
        <w:lastRenderedPageBreak/>
        <w:t xml:space="preserve">mí y </w:t>
      </w:r>
      <w:r w:rsidR="00324535">
        <w:rPr>
          <w:rFonts w:ascii="Century Gothic" w:hAnsi="Century Gothic" w:cs="Century Gothic"/>
          <w:bCs/>
          <w:sz w:val="24"/>
          <w:szCs w:val="24"/>
        </w:rPr>
        <w:t>en el caso de los</w:t>
      </w:r>
      <w:r w:rsidR="00B04712">
        <w:rPr>
          <w:rFonts w:ascii="Century Gothic" w:hAnsi="Century Gothic" w:cs="Century Gothic"/>
          <w:bCs/>
          <w:sz w:val="24"/>
          <w:szCs w:val="24"/>
        </w:rPr>
        <w:t xml:space="preserve"> compañeros en una demanda que promueve o que promovió un servidor judicial adscrito a la Segunda Sala, si no estoy errado, mi pregunta es, ¿</w:t>
      </w:r>
      <w:r w:rsidR="00324535">
        <w:rPr>
          <w:rFonts w:ascii="Century Gothic" w:hAnsi="Century Gothic" w:cs="Century Gothic"/>
          <w:bCs/>
          <w:sz w:val="24"/>
          <w:szCs w:val="24"/>
        </w:rPr>
        <w:t>qué</w:t>
      </w:r>
      <w:r w:rsidR="00B04712">
        <w:rPr>
          <w:rFonts w:ascii="Century Gothic" w:hAnsi="Century Gothic" w:cs="Century Gothic"/>
          <w:bCs/>
          <w:sz w:val="24"/>
          <w:szCs w:val="24"/>
        </w:rPr>
        <w:t xml:space="preserve"> estado de cosas guarda esa demanda</w:t>
      </w:r>
      <w:r w:rsidR="00324535">
        <w:rPr>
          <w:rFonts w:ascii="Century Gothic" w:hAnsi="Century Gothic" w:cs="Century Gothic"/>
          <w:bCs/>
          <w:sz w:val="24"/>
          <w:szCs w:val="24"/>
        </w:rPr>
        <w:t>?</w:t>
      </w:r>
      <w:r w:rsidR="00B04712">
        <w:rPr>
          <w:rFonts w:ascii="Century Gothic" w:hAnsi="Century Gothic" w:cs="Century Gothic"/>
          <w:bCs/>
          <w:sz w:val="24"/>
          <w:szCs w:val="24"/>
        </w:rPr>
        <w:t xml:space="preserve">, </w:t>
      </w:r>
      <w:r w:rsidR="00324535">
        <w:rPr>
          <w:rFonts w:ascii="Century Gothic" w:hAnsi="Century Gothic" w:cs="Century Gothic"/>
          <w:bCs/>
          <w:sz w:val="24"/>
          <w:szCs w:val="24"/>
        </w:rPr>
        <w:t xml:space="preserve">porque </w:t>
      </w:r>
      <w:r w:rsidR="00B04712">
        <w:rPr>
          <w:rFonts w:ascii="Century Gothic" w:hAnsi="Century Gothic" w:cs="Century Gothic"/>
          <w:bCs/>
          <w:sz w:val="24"/>
          <w:szCs w:val="24"/>
        </w:rPr>
        <w:t xml:space="preserve">ayer nada más el texto decía que autorizábamos a un profesionista </w:t>
      </w:r>
      <w:r w:rsidR="00324535">
        <w:rPr>
          <w:rFonts w:ascii="Century Gothic" w:hAnsi="Century Gothic" w:cs="Century Gothic"/>
          <w:bCs/>
          <w:sz w:val="24"/>
          <w:szCs w:val="24"/>
        </w:rPr>
        <w:t xml:space="preserve">a </w:t>
      </w:r>
      <w:r w:rsidR="00B04712">
        <w:rPr>
          <w:rFonts w:ascii="Century Gothic" w:hAnsi="Century Gothic" w:cs="Century Gothic"/>
          <w:bCs/>
          <w:sz w:val="24"/>
          <w:szCs w:val="24"/>
        </w:rPr>
        <w:t xml:space="preserve">que recibiera las notificaciones y la representación </w:t>
      </w:r>
      <w:r w:rsidR="00324535">
        <w:rPr>
          <w:rFonts w:ascii="Century Gothic" w:hAnsi="Century Gothic" w:cs="Century Gothic"/>
          <w:bCs/>
          <w:sz w:val="24"/>
          <w:szCs w:val="24"/>
        </w:rPr>
        <w:t xml:space="preserve">en lugar </w:t>
      </w:r>
      <w:r w:rsidR="00B04712">
        <w:rPr>
          <w:rFonts w:ascii="Century Gothic" w:hAnsi="Century Gothic" w:cs="Century Gothic"/>
          <w:bCs/>
          <w:sz w:val="24"/>
          <w:szCs w:val="24"/>
        </w:rPr>
        <w:t xml:space="preserve">de nosotros, pero el estado de cosas que guarda esa demanda, si Usted tiene conocimiento de ello, y si lo pudiera mencionar o si lo hace después”. “Preferiría que nos diera la cuenta puntual el Director del área jurídica el licenciado Fernando Zapata”, refiere el </w:t>
      </w:r>
      <w:r w:rsidR="00B04712">
        <w:rPr>
          <w:rFonts w:ascii="Century Gothic" w:hAnsi="Century Gothic" w:cs="Century Gothic"/>
          <w:b/>
          <w:bCs/>
          <w:sz w:val="24"/>
          <w:szCs w:val="24"/>
        </w:rPr>
        <w:t>Magistrado Juan Paulo Almazán Cue</w:t>
      </w:r>
      <w:r w:rsidR="00B04712">
        <w:rPr>
          <w:rFonts w:ascii="Century Gothic" w:hAnsi="Century Gothic" w:cs="Century Gothic"/>
          <w:bCs/>
          <w:sz w:val="24"/>
          <w:szCs w:val="24"/>
        </w:rPr>
        <w:t>, “si Ustedes desean yo puedo hablar ahorita saliendo de Pleno que acuda con Usted, no sé si algún otro quisiera conocer el estatus</w:t>
      </w:r>
      <w:r w:rsidR="00B04712" w:rsidRPr="0087490C">
        <w:rPr>
          <w:rFonts w:ascii="Century Gothic" w:hAnsi="Century Gothic" w:cs="Century Gothic"/>
          <w:bCs/>
          <w:sz w:val="24"/>
          <w:szCs w:val="24"/>
        </w:rPr>
        <w:t>”. “</w:t>
      </w:r>
      <w:r w:rsidR="0087490C" w:rsidRPr="0087490C">
        <w:rPr>
          <w:rFonts w:ascii="Century Gothic" w:hAnsi="Century Gothic" w:cs="Century Gothic"/>
          <w:bCs/>
          <w:sz w:val="24"/>
          <w:szCs w:val="24"/>
        </w:rPr>
        <w:t>Si me hiciera favor, no firme el día de ayer precisamente para hacer una petición parecida</w:t>
      </w:r>
      <w:r w:rsidR="00B04712" w:rsidRPr="0087490C">
        <w:rPr>
          <w:rFonts w:ascii="Century Gothic" w:hAnsi="Century Gothic" w:cs="Century Gothic"/>
          <w:bCs/>
          <w:sz w:val="24"/>
          <w:szCs w:val="24"/>
        </w:rPr>
        <w:t xml:space="preserve">”, solicita la </w:t>
      </w:r>
      <w:r w:rsidR="00B04712" w:rsidRPr="0087490C">
        <w:rPr>
          <w:rFonts w:ascii="Century Gothic" w:hAnsi="Century Gothic" w:cs="Century Gothic"/>
          <w:b/>
          <w:bCs/>
          <w:sz w:val="24"/>
          <w:szCs w:val="24"/>
        </w:rPr>
        <w:t>Magistrada Ma. Guadalupe Orozco Santiago</w:t>
      </w:r>
      <w:r w:rsidR="00B04712" w:rsidRPr="0087490C">
        <w:rPr>
          <w:rFonts w:ascii="Century Gothic" w:hAnsi="Century Gothic" w:cs="Century Gothic"/>
          <w:bCs/>
          <w:sz w:val="24"/>
          <w:szCs w:val="24"/>
        </w:rPr>
        <w:t>.</w:t>
      </w:r>
      <w:r w:rsidR="00B04712">
        <w:rPr>
          <w:rFonts w:ascii="Century Gothic" w:hAnsi="Century Gothic" w:cs="Century Gothic"/>
          <w:bCs/>
          <w:sz w:val="24"/>
          <w:szCs w:val="24"/>
        </w:rPr>
        <w:t xml:space="preserve"> “Usted, perfecto, entonces nada más que esto nos puede tardar un poquito la parte jurídica</w:t>
      </w:r>
      <w:r w:rsidR="009272DA">
        <w:rPr>
          <w:rFonts w:ascii="Century Gothic" w:hAnsi="Century Gothic" w:cs="Century Gothic"/>
          <w:bCs/>
          <w:sz w:val="24"/>
          <w:szCs w:val="24"/>
        </w:rPr>
        <w:t xml:space="preserve">”, expresa el </w:t>
      </w:r>
      <w:r w:rsidR="009272DA">
        <w:rPr>
          <w:rFonts w:ascii="Century Gothic" w:hAnsi="Century Gothic" w:cs="Century Gothic"/>
          <w:b/>
          <w:bCs/>
          <w:sz w:val="24"/>
          <w:szCs w:val="24"/>
        </w:rPr>
        <w:t>Magistrado Juan Paulo Almazán Cue</w:t>
      </w:r>
      <w:r w:rsidR="009272DA">
        <w:rPr>
          <w:rFonts w:ascii="Century Gothic" w:hAnsi="Century Gothic" w:cs="Century Gothic"/>
          <w:bCs/>
          <w:sz w:val="24"/>
          <w:szCs w:val="24"/>
        </w:rPr>
        <w:t>, “p</w:t>
      </w:r>
      <w:r w:rsidR="00B04712">
        <w:rPr>
          <w:rFonts w:ascii="Century Gothic" w:hAnsi="Century Gothic" w:cs="Century Gothic"/>
          <w:bCs/>
          <w:sz w:val="24"/>
          <w:szCs w:val="24"/>
        </w:rPr>
        <w:t>ero que vaya inmediatamente</w:t>
      </w:r>
      <w:r w:rsidR="009272DA">
        <w:rPr>
          <w:rFonts w:ascii="Century Gothic" w:hAnsi="Century Gothic" w:cs="Century Gothic"/>
          <w:bCs/>
          <w:sz w:val="24"/>
          <w:szCs w:val="24"/>
        </w:rPr>
        <w:t>,</w:t>
      </w:r>
      <w:r w:rsidR="00B04712">
        <w:rPr>
          <w:rFonts w:ascii="Century Gothic" w:hAnsi="Century Gothic" w:cs="Century Gothic"/>
          <w:bCs/>
          <w:sz w:val="24"/>
          <w:szCs w:val="24"/>
        </w:rPr>
        <w:t xml:space="preserve"> que acuda con Usted Magistrad</w:t>
      </w:r>
      <w:r w:rsidR="009272DA">
        <w:rPr>
          <w:rFonts w:ascii="Century Gothic" w:hAnsi="Century Gothic" w:cs="Century Gothic"/>
          <w:bCs/>
          <w:sz w:val="24"/>
          <w:szCs w:val="24"/>
        </w:rPr>
        <w:t>a</w:t>
      </w:r>
      <w:r w:rsidR="00B04712">
        <w:rPr>
          <w:rFonts w:ascii="Century Gothic" w:hAnsi="Century Gothic" w:cs="Century Gothic"/>
          <w:bCs/>
          <w:sz w:val="24"/>
          <w:szCs w:val="24"/>
        </w:rPr>
        <w:t xml:space="preserve"> y Usted Magistrad</w:t>
      </w:r>
      <w:r w:rsidR="009272DA">
        <w:rPr>
          <w:rFonts w:ascii="Century Gothic" w:hAnsi="Century Gothic" w:cs="Century Gothic"/>
          <w:bCs/>
          <w:sz w:val="24"/>
          <w:szCs w:val="24"/>
        </w:rPr>
        <w:t xml:space="preserve">o, </w:t>
      </w:r>
      <w:r w:rsidR="00B04712">
        <w:rPr>
          <w:rFonts w:ascii="Century Gothic" w:hAnsi="Century Gothic" w:cs="Century Gothic"/>
          <w:bCs/>
          <w:sz w:val="24"/>
          <w:szCs w:val="24"/>
        </w:rPr>
        <w:t xml:space="preserve">para que les explique el estatus de esa demanda, la verdad es que en este momento no la recuerdo, no quiero ser impreciso en los términos”. “De acuerdo, gracias”, dice el </w:t>
      </w:r>
      <w:r w:rsidR="00B04712">
        <w:rPr>
          <w:rFonts w:ascii="Century Gothic" w:hAnsi="Century Gothic" w:cs="Century Gothic"/>
          <w:b/>
          <w:bCs/>
          <w:sz w:val="24"/>
          <w:szCs w:val="24"/>
        </w:rPr>
        <w:t>Magistrado Luis Fernando Gerardo González</w:t>
      </w:r>
      <w:r w:rsidR="00B04712">
        <w:rPr>
          <w:rFonts w:ascii="Century Gothic" w:hAnsi="Century Gothic" w:cs="Century Gothic"/>
          <w:bCs/>
          <w:sz w:val="24"/>
          <w:szCs w:val="24"/>
        </w:rPr>
        <w:t xml:space="preserve">. “No sé si exista alguna otra intervención. Adelante Magistrado”, refiere el </w:t>
      </w:r>
      <w:r w:rsidR="00B04712">
        <w:rPr>
          <w:rFonts w:ascii="Century Gothic" w:hAnsi="Century Gothic" w:cs="Century Gothic"/>
          <w:b/>
          <w:bCs/>
          <w:sz w:val="24"/>
          <w:szCs w:val="24"/>
        </w:rPr>
        <w:t>Magistrado Juan Paulo Almazán Cue</w:t>
      </w:r>
      <w:r w:rsidR="00B04712">
        <w:rPr>
          <w:rFonts w:ascii="Century Gothic" w:hAnsi="Century Gothic" w:cs="Century Gothic"/>
          <w:bCs/>
          <w:sz w:val="24"/>
          <w:szCs w:val="24"/>
        </w:rPr>
        <w:t xml:space="preserve">. “Presidente volviendo al tema del curso de la próxima semana”, expresa el </w:t>
      </w:r>
      <w:r w:rsidR="00B04712">
        <w:rPr>
          <w:rFonts w:ascii="Century Gothic" w:hAnsi="Century Gothic" w:cs="Century Gothic"/>
          <w:b/>
          <w:bCs/>
          <w:sz w:val="24"/>
          <w:szCs w:val="24"/>
        </w:rPr>
        <w:t>Magistrado Juan José Méndez Gatica</w:t>
      </w:r>
      <w:r w:rsidR="00B04712">
        <w:rPr>
          <w:rFonts w:ascii="Century Gothic" w:hAnsi="Century Gothic" w:cs="Century Gothic"/>
          <w:bCs/>
          <w:sz w:val="24"/>
          <w:szCs w:val="24"/>
        </w:rPr>
        <w:t>, “en el caso de</w:t>
      </w:r>
      <w:r w:rsidR="009272DA">
        <w:rPr>
          <w:rFonts w:ascii="Century Gothic" w:hAnsi="Century Gothic" w:cs="Century Gothic"/>
          <w:bCs/>
          <w:sz w:val="24"/>
          <w:szCs w:val="24"/>
        </w:rPr>
        <w:t>l</w:t>
      </w:r>
      <w:r w:rsidR="00B04712">
        <w:rPr>
          <w:rFonts w:ascii="Century Gothic" w:hAnsi="Century Gothic" w:cs="Century Gothic"/>
          <w:bCs/>
          <w:sz w:val="24"/>
          <w:szCs w:val="24"/>
        </w:rPr>
        <w:t xml:space="preserve"> Secretario de Estudio y Cuenta tiene que venir a checar y retirarse al Curso o en automático tiene permiso”. “Yo creo </w:t>
      </w:r>
      <w:r w:rsidR="00B04712">
        <w:rPr>
          <w:rFonts w:ascii="Century Gothic" w:hAnsi="Century Gothic" w:cs="Century Gothic"/>
          <w:bCs/>
          <w:sz w:val="24"/>
          <w:szCs w:val="24"/>
        </w:rPr>
        <w:lastRenderedPageBreak/>
        <w:t xml:space="preserve">que si me lo permiten </w:t>
      </w:r>
      <w:r w:rsidR="009272DA">
        <w:rPr>
          <w:rFonts w:ascii="Century Gothic" w:hAnsi="Century Gothic" w:cs="Century Gothic"/>
          <w:bCs/>
          <w:sz w:val="24"/>
          <w:szCs w:val="24"/>
        </w:rPr>
        <w:t xml:space="preserve">también </w:t>
      </w:r>
      <w:r w:rsidR="00B04712">
        <w:rPr>
          <w:rFonts w:ascii="Century Gothic" w:hAnsi="Century Gothic" w:cs="Century Gothic"/>
          <w:bCs/>
          <w:sz w:val="24"/>
          <w:szCs w:val="24"/>
        </w:rPr>
        <w:t xml:space="preserve">en este momento le pediría al Consejo que haga el comunicado correspondiente”, expresa el </w:t>
      </w:r>
      <w:r w:rsidR="00B04712">
        <w:rPr>
          <w:rFonts w:ascii="Century Gothic" w:hAnsi="Century Gothic" w:cs="Century Gothic"/>
          <w:b/>
          <w:bCs/>
          <w:sz w:val="24"/>
          <w:szCs w:val="24"/>
        </w:rPr>
        <w:t>Magistrado Juan Pa</w:t>
      </w:r>
      <w:r w:rsidR="009272DA">
        <w:rPr>
          <w:rFonts w:ascii="Century Gothic" w:hAnsi="Century Gothic" w:cs="Century Gothic"/>
          <w:b/>
          <w:bCs/>
          <w:sz w:val="24"/>
          <w:szCs w:val="24"/>
        </w:rPr>
        <w:t>u</w:t>
      </w:r>
      <w:r w:rsidR="00B04712">
        <w:rPr>
          <w:rFonts w:ascii="Century Gothic" w:hAnsi="Century Gothic" w:cs="Century Gothic"/>
          <w:b/>
          <w:bCs/>
          <w:sz w:val="24"/>
          <w:szCs w:val="24"/>
        </w:rPr>
        <w:t>lo Almazán Cue</w:t>
      </w:r>
      <w:r w:rsidR="00B04712">
        <w:rPr>
          <w:rFonts w:ascii="Century Gothic" w:hAnsi="Century Gothic" w:cs="Century Gothic"/>
          <w:bCs/>
          <w:sz w:val="24"/>
          <w:szCs w:val="24"/>
        </w:rPr>
        <w:t xml:space="preserve"> “que los participantes no tengan que venir a checar y que en su caso lo único que puedan cont</w:t>
      </w:r>
      <w:r w:rsidR="009272DA">
        <w:rPr>
          <w:rFonts w:ascii="Century Gothic" w:hAnsi="Century Gothic" w:cs="Century Gothic"/>
          <w:bCs/>
          <w:sz w:val="24"/>
          <w:szCs w:val="24"/>
        </w:rPr>
        <w:t>r</w:t>
      </w:r>
      <w:r w:rsidR="00B04712">
        <w:rPr>
          <w:rFonts w:ascii="Century Gothic" w:hAnsi="Century Gothic" w:cs="Century Gothic"/>
          <w:bCs/>
          <w:sz w:val="24"/>
          <w:szCs w:val="24"/>
        </w:rPr>
        <w:t>a</w:t>
      </w:r>
      <w:r w:rsidR="009272DA">
        <w:rPr>
          <w:rFonts w:ascii="Century Gothic" w:hAnsi="Century Gothic" w:cs="Century Gothic"/>
          <w:bCs/>
          <w:sz w:val="24"/>
          <w:szCs w:val="24"/>
        </w:rPr>
        <w:t>s</w:t>
      </w:r>
      <w:r w:rsidR="00B04712">
        <w:rPr>
          <w:rFonts w:ascii="Century Gothic" w:hAnsi="Century Gothic" w:cs="Century Gothic"/>
          <w:bCs/>
          <w:sz w:val="24"/>
          <w:szCs w:val="24"/>
        </w:rPr>
        <w:t xml:space="preserve">tar el Consejo de la Judicatura es que efectivamente acudieron al curso las personas, si lo </w:t>
      </w:r>
      <w:r w:rsidR="009272DA">
        <w:rPr>
          <w:rFonts w:ascii="Century Gothic" w:hAnsi="Century Gothic" w:cs="Century Gothic"/>
          <w:bCs/>
          <w:sz w:val="24"/>
          <w:szCs w:val="24"/>
        </w:rPr>
        <w:t>tienen</w:t>
      </w:r>
      <w:r w:rsidR="00B04712">
        <w:rPr>
          <w:rFonts w:ascii="Century Gothic" w:hAnsi="Century Gothic" w:cs="Century Gothic"/>
          <w:bCs/>
          <w:sz w:val="24"/>
          <w:szCs w:val="24"/>
        </w:rPr>
        <w:t xml:space="preserve"> así</w:t>
      </w:r>
      <w:r w:rsidR="009272DA">
        <w:rPr>
          <w:rFonts w:ascii="Century Gothic" w:hAnsi="Century Gothic" w:cs="Century Gothic"/>
          <w:bCs/>
          <w:sz w:val="24"/>
          <w:szCs w:val="24"/>
        </w:rPr>
        <w:t xml:space="preserve"> a bien, también</w:t>
      </w:r>
      <w:r w:rsidR="00B04712">
        <w:rPr>
          <w:rFonts w:ascii="Century Gothic" w:hAnsi="Century Gothic" w:cs="Century Gothic"/>
          <w:bCs/>
          <w:sz w:val="24"/>
          <w:szCs w:val="24"/>
        </w:rPr>
        <w:t xml:space="preserve"> para tener un control del personal que efectivamente está acudiendo y ya no tengan que estar yendo y viniendo para checar</w:t>
      </w:r>
      <w:r w:rsidR="00394B6C">
        <w:rPr>
          <w:rFonts w:ascii="Century Gothic" w:hAnsi="Century Gothic" w:cs="Century Gothic"/>
          <w:bCs/>
          <w:sz w:val="24"/>
          <w:szCs w:val="24"/>
        </w:rPr>
        <w:t xml:space="preserve"> entrada y salida</w:t>
      </w:r>
      <w:r w:rsidR="00B04712">
        <w:rPr>
          <w:rFonts w:ascii="Century Gothic" w:hAnsi="Century Gothic" w:cs="Century Gothic"/>
          <w:bCs/>
          <w:sz w:val="24"/>
          <w:szCs w:val="24"/>
        </w:rPr>
        <w:t>”. “Sí es</w:t>
      </w:r>
      <w:r w:rsidR="00394B6C">
        <w:rPr>
          <w:rFonts w:ascii="Century Gothic" w:hAnsi="Century Gothic" w:cs="Century Gothic"/>
          <w:bCs/>
          <w:sz w:val="24"/>
          <w:szCs w:val="24"/>
        </w:rPr>
        <w:t>tá</w:t>
      </w:r>
      <w:r w:rsidR="00B04712">
        <w:rPr>
          <w:rFonts w:ascii="Century Gothic" w:hAnsi="Century Gothic" w:cs="Century Gothic"/>
          <w:bCs/>
          <w:sz w:val="24"/>
          <w:szCs w:val="24"/>
        </w:rPr>
        <w:t xml:space="preserve"> bien, gracias”, dice la </w:t>
      </w:r>
      <w:r w:rsidR="00B04712">
        <w:rPr>
          <w:rFonts w:ascii="Century Gothic" w:hAnsi="Century Gothic" w:cs="Century Gothic"/>
          <w:b/>
          <w:bCs/>
          <w:sz w:val="24"/>
          <w:szCs w:val="24"/>
        </w:rPr>
        <w:t>Magistrada Luz María Enriqueta Cabrero Romero</w:t>
      </w:r>
      <w:r w:rsidR="00B04712">
        <w:rPr>
          <w:rFonts w:ascii="Century Gothic" w:hAnsi="Century Gothic" w:cs="Century Gothic"/>
          <w:bCs/>
          <w:sz w:val="24"/>
          <w:szCs w:val="24"/>
        </w:rPr>
        <w:t>. “¿Alguna otra intervención?</w:t>
      </w:r>
      <w:r w:rsidR="00B04712" w:rsidRPr="00394B6C">
        <w:rPr>
          <w:rFonts w:ascii="Century Gothic" w:hAnsi="Century Gothic" w:cs="Century Gothic"/>
          <w:bCs/>
          <w:sz w:val="24"/>
          <w:szCs w:val="24"/>
        </w:rPr>
        <w:t>.</w:t>
      </w:r>
      <w:r w:rsidR="00B04712" w:rsidRPr="00394B6C">
        <w:rPr>
          <w:rFonts w:ascii="Century Gothic" w:hAnsi="Century Gothic" w:cs="Century Gothic"/>
          <w:b/>
          <w:bCs/>
          <w:sz w:val="24"/>
          <w:szCs w:val="24"/>
        </w:rPr>
        <w:t xml:space="preserve"> </w:t>
      </w:r>
      <w:r w:rsidR="00B04712" w:rsidRPr="00394B6C">
        <w:rPr>
          <w:rFonts w:ascii="Century Gothic" w:hAnsi="Century Gothic" w:cs="Century Gothic"/>
          <w:bCs/>
          <w:sz w:val="24"/>
          <w:szCs w:val="24"/>
        </w:rPr>
        <w:t xml:space="preserve">De no ser así, </w:t>
      </w:r>
      <w:r w:rsidR="00394B6C">
        <w:rPr>
          <w:rFonts w:ascii="Century Gothic" w:hAnsi="Century Gothic" w:cs="Century Gothic"/>
          <w:bCs/>
          <w:sz w:val="24"/>
          <w:szCs w:val="24"/>
        </w:rPr>
        <w:t xml:space="preserve">y </w:t>
      </w:r>
      <w:r w:rsidR="00B04712" w:rsidRPr="00394B6C">
        <w:rPr>
          <w:rFonts w:ascii="Century Gothic" w:hAnsi="Century Gothic" w:cs="Century Gothic"/>
          <w:bCs/>
          <w:sz w:val="24"/>
          <w:szCs w:val="24"/>
        </w:rPr>
        <w:t xml:space="preserve">una vez agotados el orden del día, sin más asuntos que tratar, se declara cerrada la presente sesión”, indica el </w:t>
      </w:r>
      <w:r w:rsidR="00B04712" w:rsidRPr="00394B6C">
        <w:rPr>
          <w:rFonts w:ascii="Century Gothic" w:hAnsi="Century Gothic" w:cs="Century Gothic"/>
          <w:b/>
          <w:bCs/>
          <w:sz w:val="24"/>
          <w:szCs w:val="24"/>
        </w:rPr>
        <w:t>Magistrado Juan  Paulo Almazán Cue</w:t>
      </w:r>
      <w:r w:rsidR="00B04712" w:rsidRPr="00394B6C">
        <w:rPr>
          <w:rFonts w:ascii="Century Gothic" w:hAnsi="Century Gothic" w:cs="Century Gothic"/>
          <w:bCs/>
          <w:sz w:val="24"/>
          <w:szCs w:val="24"/>
        </w:rPr>
        <w:t xml:space="preserve">.- - - </w:t>
      </w:r>
      <w:r w:rsidR="003436CE">
        <w:rPr>
          <w:rFonts w:ascii="Century Gothic" w:hAnsi="Century Gothic" w:cs="Century Gothic"/>
          <w:bCs/>
          <w:sz w:val="24"/>
          <w:szCs w:val="24"/>
        </w:rPr>
        <w:t xml:space="preserve">- - - - - - - - - - - - - - - - - - - - - - - - - - - - - - - - - - - </w:t>
      </w:r>
    </w:p>
    <w:p w14:paraId="66CD1687" w14:textId="77777777" w:rsidR="00394B6C" w:rsidRPr="00394B6C" w:rsidRDefault="00394B6C" w:rsidP="00394B6C">
      <w:pPr>
        <w:pStyle w:val="Textoindependiente3"/>
        <w:rPr>
          <w:rFonts w:ascii="Century Gothic" w:hAnsi="Century Gothic" w:cs="Century Gothic"/>
          <w:bCs/>
          <w:sz w:val="24"/>
          <w:szCs w:val="24"/>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EB35CA" w:rsidRPr="00394B6C" w14:paraId="3FC13C78" w14:textId="77777777" w:rsidTr="00FE0DD4">
        <w:trPr>
          <w:trHeight w:val="1256"/>
        </w:trPr>
        <w:tc>
          <w:tcPr>
            <w:tcW w:w="4316" w:type="dxa"/>
            <w:tcBorders>
              <w:top w:val="single" w:sz="4" w:space="0" w:color="auto"/>
              <w:left w:val="single" w:sz="4" w:space="0" w:color="auto"/>
              <w:bottom w:val="single" w:sz="4" w:space="0" w:color="auto"/>
              <w:right w:val="single" w:sz="4" w:space="0" w:color="auto"/>
            </w:tcBorders>
          </w:tcPr>
          <w:p w14:paraId="64E615E1" w14:textId="77777777" w:rsidR="00EB35CA" w:rsidRPr="00394B6C" w:rsidRDefault="00EB35CA" w:rsidP="00FE0DD4">
            <w:pPr>
              <w:pStyle w:val="Textosinformato"/>
              <w:spacing w:line="480" w:lineRule="auto"/>
              <w:jc w:val="center"/>
              <w:rPr>
                <w:rFonts w:ascii="Century Gothic" w:hAnsi="Century Gothic" w:cs="Century Gothic"/>
                <w:sz w:val="16"/>
                <w:szCs w:val="16"/>
                <w:lang w:val="es-ES_tradnl"/>
              </w:rPr>
            </w:pPr>
            <w:r w:rsidRPr="00394B6C">
              <w:rPr>
                <w:rFonts w:ascii="Century Gothic" w:hAnsi="Century Gothic" w:cs="Century Gothic"/>
                <w:sz w:val="16"/>
                <w:szCs w:val="16"/>
                <w:lang w:val="es-ES_tradnl"/>
              </w:rPr>
              <w:t>EL PRESIDENTE</w:t>
            </w:r>
          </w:p>
          <w:p w14:paraId="69E23499" w14:textId="77777777" w:rsidR="00EB35CA" w:rsidRPr="00394B6C" w:rsidRDefault="00EB35CA" w:rsidP="00FE0DD4">
            <w:pPr>
              <w:pStyle w:val="Textosinformato"/>
              <w:spacing w:line="480" w:lineRule="auto"/>
              <w:jc w:val="center"/>
              <w:rPr>
                <w:rFonts w:ascii="Century Gothic" w:hAnsi="Century Gothic" w:cs="Century Gothic"/>
                <w:sz w:val="16"/>
                <w:szCs w:val="16"/>
                <w:lang w:val="es-ES_tradnl"/>
              </w:rPr>
            </w:pPr>
          </w:p>
          <w:p w14:paraId="2608C5F3" w14:textId="77777777" w:rsidR="00EB35CA" w:rsidRPr="00394B6C" w:rsidRDefault="00EB35CA" w:rsidP="00FE0DD4">
            <w:pPr>
              <w:pStyle w:val="Textosinformato"/>
              <w:spacing w:line="480" w:lineRule="auto"/>
              <w:jc w:val="center"/>
              <w:rPr>
                <w:rFonts w:ascii="Century Gothic" w:hAnsi="Century Gothic" w:cs="Century Gothic"/>
                <w:sz w:val="16"/>
                <w:szCs w:val="16"/>
                <w:lang w:val="es-ES_tradnl"/>
              </w:rPr>
            </w:pPr>
          </w:p>
          <w:p w14:paraId="399EB220" w14:textId="77777777" w:rsidR="00EB35CA" w:rsidRPr="00394B6C" w:rsidRDefault="00EB35CA" w:rsidP="00FE0DD4">
            <w:pPr>
              <w:pStyle w:val="Textosinformato"/>
              <w:spacing w:line="480" w:lineRule="auto"/>
              <w:jc w:val="center"/>
              <w:rPr>
                <w:rFonts w:ascii="Century Gothic" w:hAnsi="Century Gothic" w:cs="Century Gothic"/>
                <w:sz w:val="16"/>
                <w:szCs w:val="16"/>
                <w:lang w:val="es-ES_tradnl"/>
              </w:rPr>
            </w:pPr>
            <w:r w:rsidRPr="00394B6C">
              <w:rPr>
                <w:rFonts w:ascii="Century Gothic" w:hAnsi="Century Gothic" w:cs="Century Gothic"/>
                <w:sz w:val="16"/>
                <w:szCs w:val="16"/>
                <w:lang w:val="es-ES_tradnl"/>
              </w:rPr>
              <w:t>MGDO. JUAN PAULO ALMAZ</w:t>
            </w:r>
            <w:r w:rsidRPr="00394B6C">
              <w:rPr>
                <w:rFonts w:ascii="Century Gothic" w:hAnsi="Century Gothic" w:cs="Century Gothic"/>
                <w:caps/>
                <w:sz w:val="16"/>
                <w:szCs w:val="16"/>
                <w:lang w:val="es-ES_tradnl"/>
              </w:rPr>
              <w:t>á</w:t>
            </w:r>
            <w:r w:rsidRPr="00394B6C">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14:paraId="18244DF8" w14:textId="77777777" w:rsidR="00EB35CA" w:rsidRPr="00394B6C" w:rsidRDefault="00EB35CA" w:rsidP="00FE0DD4">
            <w:pPr>
              <w:pStyle w:val="Textosinformato"/>
              <w:spacing w:line="480" w:lineRule="auto"/>
              <w:jc w:val="center"/>
              <w:rPr>
                <w:rFonts w:ascii="Century Gothic" w:hAnsi="Century Gothic" w:cs="Century Gothic"/>
                <w:sz w:val="16"/>
                <w:szCs w:val="16"/>
                <w:lang w:val="es-ES_tradnl"/>
              </w:rPr>
            </w:pPr>
            <w:r w:rsidRPr="00394B6C">
              <w:rPr>
                <w:rFonts w:ascii="Century Gothic" w:hAnsi="Century Gothic" w:cs="Century Gothic"/>
                <w:sz w:val="16"/>
                <w:szCs w:val="16"/>
                <w:lang w:val="es-ES_tradnl"/>
              </w:rPr>
              <w:t>LA SECRETARIA GENERAL</w:t>
            </w:r>
          </w:p>
          <w:p w14:paraId="43CFDC7D" w14:textId="77777777" w:rsidR="00EB35CA" w:rsidRPr="00394B6C" w:rsidRDefault="00EB35CA" w:rsidP="00FE0DD4">
            <w:pPr>
              <w:pStyle w:val="Textosinformato"/>
              <w:spacing w:line="480" w:lineRule="auto"/>
              <w:jc w:val="center"/>
              <w:rPr>
                <w:rFonts w:ascii="Century Gothic" w:hAnsi="Century Gothic" w:cs="Century Gothic"/>
                <w:sz w:val="16"/>
                <w:szCs w:val="16"/>
                <w:lang w:val="es-ES_tradnl"/>
              </w:rPr>
            </w:pPr>
          </w:p>
          <w:p w14:paraId="184A867F" w14:textId="77777777" w:rsidR="00EB35CA" w:rsidRPr="00394B6C" w:rsidRDefault="00EB35CA" w:rsidP="00FE0DD4">
            <w:pPr>
              <w:pStyle w:val="Textosinformato"/>
              <w:spacing w:line="480" w:lineRule="auto"/>
              <w:jc w:val="center"/>
              <w:rPr>
                <w:rFonts w:ascii="Century Gothic" w:hAnsi="Century Gothic" w:cs="Century Gothic"/>
                <w:sz w:val="16"/>
                <w:szCs w:val="16"/>
                <w:lang w:val="es-ES_tradnl"/>
              </w:rPr>
            </w:pPr>
          </w:p>
          <w:p w14:paraId="7E167CDE" w14:textId="77777777" w:rsidR="00EB35CA" w:rsidRPr="00394B6C" w:rsidRDefault="00EB35CA" w:rsidP="00FE0DD4">
            <w:pPr>
              <w:pStyle w:val="Textosinformato"/>
              <w:spacing w:line="480" w:lineRule="auto"/>
              <w:jc w:val="center"/>
              <w:rPr>
                <w:rFonts w:ascii="Century Gothic" w:hAnsi="Century Gothic" w:cs="Century Gothic"/>
                <w:sz w:val="16"/>
                <w:szCs w:val="16"/>
                <w:lang w:val="es-ES_tradnl"/>
              </w:rPr>
            </w:pPr>
            <w:r w:rsidRPr="00394B6C">
              <w:rPr>
                <w:rFonts w:ascii="Century Gothic" w:hAnsi="Century Gothic" w:cs="Century Gothic"/>
                <w:sz w:val="16"/>
                <w:szCs w:val="16"/>
                <w:lang w:val="es-ES_tradnl"/>
              </w:rPr>
              <w:t>LICENCIADA MA. DEL ROSARIO TORRES MANCILLA</w:t>
            </w:r>
          </w:p>
        </w:tc>
      </w:tr>
    </w:tbl>
    <w:p w14:paraId="7339B01E" w14:textId="77777777" w:rsidR="00EB35CA" w:rsidRPr="00394B6C" w:rsidRDefault="00EB35CA" w:rsidP="00EB35CA">
      <w:pPr>
        <w:pStyle w:val="Textosinformato"/>
        <w:tabs>
          <w:tab w:val="left" w:pos="405"/>
          <w:tab w:val="center" w:pos="1730"/>
        </w:tabs>
        <w:jc w:val="center"/>
        <w:rPr>
          <w:rFonts w:ascii="Century Gothic" w:hAnsi="Century Gothic" w:cs="Century Gothic"/>
        </w:rPr>
      </w:pPr>
    </w:p>
    <w:p w14:paraId="072657A7" w14:textId="77777777" w:rsidR="00EB35CA" w:rsidRPr="00394B6C" w:rsidRDefault="00EB35CA" w:rsidP="00EB35CA">
      <w:pPr>
        <w:pStyle w:val="Textosinformato"/>
        <w:tabs>
          <w:tab w:val="left" w:pos="405"/>
          <w:tab w:val="center" w:pos="1730"/>
        </w:tabs>
        <w:spacing w:line="480" w:lineRule="auto"/>
        <w:jc w:val="center"/>
        <w:rPr>
          <w:rFonts w:ascii="Century Gothic" w:hAnsi="Century Gothic" w:cs="Century Gothic"/>
          <w:sz w:val="24"/>
          <w:szCs w:val="24"/>
        </w:rPr>
      </w:pPr>
      <w:r w:rsidRPr="00394B6C">
        <w:rPr>
          <w:rFonts w:ascii="Century Gothic" w:hAnsi="Century Gothic" w:cs="Century Gothic"/>
          <w:sz w:val="24"/>
          <w:szCs w:val="24"/>
        </w:rPr>
        <w:t>LA SECRETARIA GENERAL</w:t>
      </w:r>
    </w:p>
    <w:p w14:paraId="64FD52BE" w14:textId="77777777" w:rsidR="00BC29BE" w:rsidRPr="00394B6C" w:rsidRDefault="00BC29BE" w:rsidP="00374661">
      <w:pPr>
        <w:pStyle w:val="Textoindependiente3"/>
        <w:spacing w:line="480" w:lineRule="auto"/>
        <w:jc w:val="center"/>
        <w:rPr>
          <w:rFonts w:ascii="Century Gothic" w:hAnsi="Century Gothic" w:cs="Century Gothic"/>
          <w:sz w:val="24"/>
          <w:szCs w:val="24"/>
        </w:rPr>
      </w:pPr>
    </w:p>
    <w:p w14:paraId="655C4240" w14:textId="77777777" w:rsidR="003F052E" w:rsidRPr="00394B6C" w:rsidRDefault="003F052E" w:rsidP="00BC29BE">
      <w:pPr>
        <w:pStyle w:val="Textoindependiente3"/>
        <w:jc w:val="center"/>
        <w:rPr>
          <w:rFonts w:ascii="Century Gothic" w:hAnsi="Century Gothic" w:cs="Century Gothic"/>
          <w:sz w:val="24"/>
          <w:szCs w:val="24"/>
        </w:rPr>
      </w:pPr>
    </w:p>
    <w:p w14:paraId="1F667B6D" w14:textId="77777777" w:rsidR="00EB35CA" w:rsidRPr="00394B6C" w:rsidRDefault="00EB35CA" w:rsidP="00EB35CA">
      <w:pPr>
        <w:pStyle w:val="Textoindependiente3"/>
        <w:spacing w:line="480" w:lineRule="auto"/>
        <w:jc w:val="center"/>
        <w:rPr>
          <w:rFonts w:ascii="Century Gothic" w:hAnsi="Century Gothic" w:cs="Century Gothic"/>
          <w:sz w:val="24"/>
          <w:szCs w:val="24"/>
        </w:rPr>
      </w:pPr>
      <w:r w:rsidRPr="00394B6C">
        <w:rPr>
          <w:rFonts w:ascii="Century Gothic" w:hAnsi="Century Gothic" w:cs="Century Gothic"/>
          <w:sz w:val="24"/>
          <w:szCs w:val="24"/>
        </w:rPr>
        <w:t>LICENCIADA MA. DEL ROSARIO TORRES MANCILLA</w:t>
      </w:r>
    </w:p>
    <w:p w14:paraId="3999C6D6" w14:textId="546730FA" w:rsidR="00EB35CA" w:rsidRPr="00394B6C" w:rsidRDefault="00EB35CA" w:rsidP="00394B6C">
      <w:pPr>
        <w:pStyle w:val="Textoindependiente3"/>
        <w:spacing w:line="480" w:lineRule="auto"/>
        <w:rPr>
          <w:sz w:val="24"/>
          <w:szCs w:val="24"/>
        </w:rPr>
      </w:pPr>
      <w:r w:rsidRPr="00394B6C">
        <w:rPr>
          <w:rFonts w:ascii="Century Gothic" w:hAnsi="Century Gothic"/>
          <w:sz w:val="24"/>
          <w:szCs w:val="24"/>
        </w:rPr>
        <w:t>SE HACE CONSTAR que</w:t>
      </w:r>
      <w:r w:rsidRPr="00394B6C">
        <w:rPr>
          <w:rFonts w:ascii="Century Gothic" w:hAnsi="Century Gothic" w:cs="Century Gothic"/>
          <w:bCs/>
          <w:sz w:val="24"/>
          <w:szCs w:val="24"/>
        </w:rPr>
        <w:t xml:space="preserve"> la presente acta, que corresponde a la sesión de Pleno del Supremo Tribunal de Justicia del Estado, celebrada el </w:t>
      </w:r>
      <w:r w:rsidR="00A33D72" w:rsidRPr="00394B6C">
        <w:rPr>
          <w:rFonts w:ascii="Century Gothic" w:hAnsi="Century Gothic" w:cs="Century Gothic"/>
          <w:bCs/>
          <w:sz w:val="24"/>
          <w:szCs w:val="24"/>
        </w:rPr>
        <w:t>16 dieciséis</w:t>
      </w:r>
      <w:r w:rsidR="0036258D" w:rsidRPr="00394B6C">
        <w:rPr>
          <w:rFonts w:ascii="Century Gothic" w:hAnsi="Century Gothic" w:cs="Century Gothic"/>
          <w:bCs/>
          <w:sz w:val="24"/>
          <w:szCs w:val="24"/>
        </w:rPr>
        <w:t xml:space="preserve"> de mayo</w:t>
      </w:r>
      <w:r w:rsidRPr="00394B6C">
        <w:rPr>
          <w:rFonts w:ascii="Century Gothic" w:hAnsi="Century Gothic" w:cs="Century Gothic"/>
          <w:bCs/>
          <w:sz w:val="24"/>
          <w:szCs w:val="24"/>
        </w:rPr>
        <w:t xml:space="preserve"> del año 2019 dos mil diecinueve, la firma</w:t>
      </w:r>
      <w:r w:rsidRPr="00394B6C">
        <w:rPr>
          <w:rFonts w:ascii="Century Gothic" w:hAnsi="Century Gothic"/>
          <w:sz w:val="24"/>
          <w:szCs w:val="24"/>
        </w:rPr>
        <w:t xml:space="preserve"> el Presidente y la Secretaria General de Acuerdos del H. Supremo Tribunal de Justicia del Estado. CONSTE. - - - - - - - - - - - - - - - </w:t>
      </w:r>
      <w:bookmarkStart w:id="0" w:name="_GoBack"/>
      <w:bookmarkEnd w:id="0"/>
    </w:p>
    <w:p w14:paraId="5B6DC918" w14:textId="77777777" w:rsidR="00EB35CA" w:rsidRPr="00394B6C" w:rsidRDefault="00EB35CA" w:rsidP="00EB35CA">
      <w:pPr>
        <w:pStyle w:val="Textoindependiente3"/>
        <w:jc w:val="center"/>
        <w:rPr>
          <w:rFonts w:ascii="Century Gothic" w:hAnsi="Century Gothic" w:cs="Century Gothic"/>
          <w:sz w:val="24"/>
          <w:szCs w:val="24"/>
        </w:rPr>
      </w:pPr>
      <w:r w:rsidRPr="00394B6C">
        <w:rPr>
          <w:rFonts w:ascii="Century Gothic" w:hAnsi="Century Gothic" w:cs="Century Gothic"/>
          <w:sz w:val="24"/>
          <w:szCs w:val="24"/>
        </w:rPr>
        <w:t>LA SECRETARIA</w:t>
      </w:r>
    </w:p>
    <w:p w14:paraId="1DC89741" w14:textId="77777777" w:rsidR="00EB35CA" w:rsidRPr="00394B6C" w:rsidRDefault="00EB35CA" w:rsidP="00374661">
      <w:pPr>
        <w:pStyle w:val="Textoindependiente3"/>
        <w:spacing w:line="480" w:lineRule="auto"/>
        <w:jc w:val="center"/>
        <w:rPr>
          <w:rFonts w:ascii="Century Gothic" w:hAnsi="Century Gothic" w:cs="Century Gothic"/>
          <w:sz w:val="32"/>
          <w:szCs w:val="32"/>
        </w:rPr>
      </w:pPr>
    </w:p>
    <w:p w14:paraId="335F63EB" w14:textId="77777777" w:rsidR="002D280F" w:rsidRPr="00394B6C" w:rsidRDefault="002D280F" w:rsidP="00EB35CA">
      <w:pPr>
        <w:pStyle w:val="Textoindependiente3"/>
        <w:jc w:val="center"/>
        <w:rPr>
          <w:rFonts w:ascii="Century Gothic" w:hAnsi="Century Gothic" w:cs="Century Gothic"/>
          <w:sz w:val="28"/>
          <w:szCs w:val="28"/>
        </w:rPr>
      </w:pPr>
    </w:p>
    <w:p w14:paraId="6D88F6E6" w14:textId="77777777" w:rsidR="008446D7" w:rsidRPr="00394B6C" w:rsidRDefault="00EB35CA" w:rsidP="006D3E35">
      <w:pPr>
        <w:jc w:val="center"/>
      </w:pPr>
      <w:r w:rsidRPr="00394B6C">
        <w:rPr>
          <w:rFonts w:ascii="Century Gothic" w:hAnsi="Century Gothic" w:cs="Century Gothic"/>
        </w:rPr>
        <w:t>LICENCIADA MA. DEL ROSARIO TORRES MANCILLA</w:t>
      </w:r>
    </w:p>
    <w:p w14:paraId="3A74CF2A" w14:textId="77777777" w:rsidR="003520A0" w:rsidRDefault="003520A0" w:rsidP="00B03248">
      <w:pPr>
        <w:jc w:val="center"/>
      </w:pPr>
    </w:p>
    <w:p w14:paraId="2E3C509B" w14:textId="77777777" w:rsidR="003520A0" w:rsidRDefault="003520A0" w:rsidP="003520A0"/>
    <w:p w14:paraId="5AED15AF" w14:textId="77777777" w:rsidR="00D65025" w:rsidRDefault="003520A0" w:rsidP="003520A0">
      <w:pPr>
        <w:tabs>
          <w:tab w:val="left" w:pos="7080"/>
        </w:tabs>
      </w:pPr>
      <w:r>
        <w:tab/>
      </w:r>
    </w:p>
    <w:p w14:paraId="5465D06F" w14:textId="77777777" w:rsidR="003520A0" w:rsidRDefault="003520A0" w:rsidP="003520A0">
      <w:pPr>
        <w:tabs>
          <w:tab w:val="left" w:pos="7080"/>
        </w:tabs>
      </w:pPr>
    </w:p>
    <w:p w14:paraId="60FA27CF" w14:textId="77777777" w:rsidR="003520A0" w:rsidRPr="003520A0" w:rsidRDefault="003520A0" w:rsidP="003520A0">
      <w:pPr>
        <w:tabs>
          <w:tab w:val="left" w:pos="7080"/>
        </w:tabs>
      </w:pPr>
    </w:p>
    <w:sectPr w:rsidR="003520A0" w:rsidRPr="003520A0" w:rsidSect="00F1230F">
      <w:footerReference w:type="default" r:id="rId8"/>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3E4C36" w14:textId="77777777" w:rsidR="00381927" w:rsidRDefault="00381927">
      <w:r>
        <w:separator/>
      </w:r>
    </w:p>
  </w:endnote>
  <w:endnote w:type="continuationSeparator" w:id="0">
    <w:p w14:paraId="3FBBD9B3" w14:textId="77777777" w:rsidR="00381927" w:rsidRDefault="003819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009DFE" w14:textId="4F89E7F2" w:rsidR="00022310" w:rsidRDefault="0002231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032A3">
      <w:rPr>
        <w:rStyle w:val="Nmerodepgina"/>
        <w:noProof/>
      </w:rPr>
      <w:t>35</w:t>
    </w:r>
    <w:r>
      <w:rPr>
        <w:rStyle w:val="Nmerodepgina"/>
      </w:rPr>
      <w:fldChar w:fldCharType="end"/>
    </w:r>
  </w:p>
  <w:p w14:paraId="4CB9F429" w14:textId="77777777" w:rsidR="00022310" w:rsidRDefault="0002231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5C51C5" w14:textId="77777777" w:rsidR="00381927" w:rsidRDefault="00381927">
      <w:r>
        <w:separator/>
      </w:r>
    </w:p>
  </w:footnote>
  <w:footnote w:type="continuationSeparator" w:id="0">
    <w:p w14:paraId="73D34949" w14:textId="77777777" w:rsidR="00381927" w:rsidRDefault="0038192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0"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19"/>
  </w:num>
  <w:num w:numId="47">
    <w:abstractNumId w:val="2"/>
  </w:num>
  <w:num w:numId="48">
    <w:abstractNumId w:val="18"/>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B8"/>
    <w:rsid w:val="000007F1"/>
    <w:rsid w:val="00000BCF"/>
    <w:rsid w:val="0000127B"/>
    <w:rsid w:val="0000157C"/>
    <w:rsid w:val="00001A38"/>
    <w:rsid w:val="00001C8B"/>
    <w:rsid w:val="00002B73"/>
    <w:rsid w:val="00002C9A"/>
    <w:rsid w:val="000034EB"/>
    <w:rsid w:val="00003720"/>
    <w:rsid w:val="00003790"/>
    <w:rsid w:val="000038E4"/>
    <w:rsid w:val="00003FF0"/>
    <w:rsid w:val="0000419D"/>
    <w:rsid w:val="00004384"/>
    <w:rsid w:val="00004445"/>
    <w:rsid w:val="0000495A"/>
    <w:rsid w:val="00004AFE"/>
    <w:rsid w:val="00004CDC"/>
    <w:rsid w:val="00004E1A"/>
    <w:rsid w:val="00004E68"/>
    <w:rsid w:val="00005125"/>
    <w:rsid w:val="00005447"/>
    <w:rsid w:val="0000571D"/>
    <w:rsid w:val="00005888"/>
    <w:rsid w:val="000058EF"/>
    <w:rsid w:val="00005952"/>
    <w:rsid w:val="00005BE4"/>
    <w:rsid w:val="00005C8E"/>
    <w:rsid w:val="00005FBA"/>
    <w:rsid w:val="00006000"/>
    <w:rsid w:val="0000618E"/>
    <w:rsid w:val="00006802"/>
    <w:rsid w:val="0000685C"/>
    <w:rsid w:val="00006886"/>
    <w:rsid w:val="00006A54"/>
    <w:rsid w:val="000073B3"/>
    <w:rsid w:val="00007A37"/>
    <w:rsid w:val="000101A6"/>
    <w:rsid w:val="000105BE"/>
    <w:rsid w:val="00010649"/>
    <w:rsid w:val="000107B7"/>
    <w:rsid w:val="00010A75"/>
    <w:rsid w:val="00010C5E"/>
    <w:rsid w:val="00010FF5"/>
    <w:rsid w:val="00011354"/>
    <w:rsid w:val="0001198E"/>
    <w:rsid w:val="00011C1F"/>
    <w:rsid w:val="00011ECA"/>
    <w:rsid w:val="000123E0"/>
    <w:rsid w:val="00012E9B"/>
    <w:rsid w:val="00012FFA"/>
    <w:rsid w:val="000133D4"/>
    <w:rsid w:val="00013498"/>
    <w:rsid w:val="000138BB"/>
    <w:rsid w:val="00013922"/>
    <w:rsid w:val="00013C03"/>
    <w:rsid w:val="00013CD9"/>
    <w:rsid w:val="00014866"/>
    <w:rsid w:val="00014B8C"/>
    <w:rsid w:val="00015A4A"/>
    <w:rsid w:val="00015A68"/>
    <w:rsid w:val="00015D41"/>
    <w:rsid w:val="000161CD"/>
    <w:rsid w:val="000162D3"/>
    <w:rsid w:val="00016367"/>
    <w:rsid w:val="00016634"/>
    <w:rsid w:val="00016720"/>
    <w:rsid w:val="000167FF"/>
    <w:rsid w:val="0001681C"/>
    <w:rsid w:val="00016A53"/>
    <w:rsid w:val="00016BEE"/>
    <w:rsid w:val="000172CA"/>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310"/>
    <w:rsid w:val="000224EC"/>
    <w:rsid w:val="00022DA8"/>
    <w:rsid w:val="00023421"/>
    <w:rsid w:val="000235FB"/>
    <w:rsid w:val="0002379A"/>
    <w:rsid w:val="00023B91"/>
    <w:rsid w:val="00023FEE"/>
    <w:rsid w:val="0002486B"/>
    <w:rsid w:val="00024B7F"/>
    <w:rsid w:val="00024E9D"/>
    <w:rsid w:val="00024F42"/>
    <w:rsid w:val="0002504A"/>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9AB"/>
    <w:rsid w:val="00027AB6"/>
    <w:rsid w:val="00027D9C"/>
    <w:rsid w:val="00030404"/>
    <w:rsid w:val="00030B47"/>
    <w:rsid w:val="00030B94"/>
    <w:rsid w:val="00030F02"/>
    <w:rsid w:val="000310F7"/>
    <w:rsid w:val="000312D2"/>
    <w:rsid w:val="00031C14"/>
    <w:rsid w:val="00031F01"/>
    <w:rsid w:val="0003262D"/>
    <w:rsid w:val="00032971"/>
    <w:rsid w:val="00032B10"/>
    <w:rsid w:val="00032E6A"/>
    <w:rsid w:val="0003310B"/>
    <w:rsid w:val="00033347"/>
    <w:rsid w:val="00033367"/>
    <w:rsid w:val="0003341F"/>
    <w:rsid w:val="00033543"/>
    <w:rsid w:val="00033C76"/>
    <w:rsid w:val="000340F3"/>
    <w:rsid w:val="000340F5"/>
    <w:rsid w:val="00034375"/>
    <w:rsid w:val="000348E7"/>
    <w:rsid w:val="00034915"/>
    <w:rsid w:val="000352A9"/>
    <w:rsid w:val="000357D1"/>
    <w:rsid w:val="000360C1"/>
    <w:rsid w:val="0003614F"/>
    <w:rsid w:val="000362A4"/>
    <w:rsid w:val="0003634B"/>
    <w:rsid w:val="000369AE"/>
    <w:rsid w:val="00036DA2"/>
    <w:rsid w:val="00036DE1"/>
    <w:rsid w:val="00037509"/>
    <w:rsid w:val="0003757B"/>
    <w:rsid w:val="000376E5"/>
    <w:rsid w:val="000377F5"/>
    <w:rsid w:val="000377F9"/>
    <w:rsid w:val="00037AB2"/>
    <w:rsid w:val="00037B23"/>
    <w:rsid w:val="00037DB6"/>
    <w:rsid w:val="0004044D"/>
    <w:rsid w:val="00040617"/>
    <w:rsid w:val="0004097D"/>
    <w:rsid w:val="00040AE5"/>
    <w:rsid w:val="000419AB"/>
    <w:rsid w:val="00041C5A"/>
    <w:rsid w:val="00041EAA"/>
    <w:rsid w:val="00041F6C"/>
    <w:rsid w:val="00042315"/>
    <w:rsid w:val="0004246D"/>
    <w:rsid w:val="00042637"/>
    <w:rsid w:val="00042644"/>
    <w:rsid w:val="0004265A"/>
    <w:rsid w:val="00042B27"/>
    <w:rsid w:val="00043041"/>
    <w:rsid w:val="00043719"/>
    <w:rsid w:val="00043B88"/>
    <w:rsid w:val="00044191"/>
    <w:rsid w:val="000441CB"/>
    <w:rsid w:val="000445C5"/>
    <w:rsid w:val="00044697"/>
    <w:rsid w:val="00044763"/>
    <w:rsid w:val="00044E0F"/>
    <w:rsid w:val="00044ED7"/>
    <w:rsid w:val="00044F86"/>
    <w:rsid w:val="0004536C"/>
    <w:rsid w:val="0004597F"/>
    <w:rsid w:val="00046669"/>
    <w:rsid w:val="0004692E"/>
    <w:rsid w:val="00046A11"/>
    <w:rsid w:val="00046AF6"/>
    <w:rsid w:val="00046F01"/>
    <w:rsid w:val="00046F94"/>
    <w:rsid w:val="000471FF"/>
    <w:rsid w:val="000473DD"/>
    <w:rsid w:val="0004775E"/>
    <w:rsid w:val="00047970"/>
    <w:rsid w:val="00047988"/>
    <w:rsid w:val="0004799E"/>
    <w:rsid w:val="000479CF"/>
    <w:rsid w:val="00047A00"/>
    <w:rsid w:val="00047A75"/>
    <w:rsid w:val="00047F2C"/>
    <w:rsid w:val="00050427"/>
    <w:rsid w:val="00050D24"/>
    <w:rsid w:val="00050F0C"/>
    <w:rsid w:val="00051148"/>
    <w:rsid w:val="00051336"/>
    <w:rsid w:val="00051720"/>
    <w:rsid w:val="00051815"/>
    <w:rsid w:val="000521F0"/>
    <w:rsid w:val="000527CA"/>
    <w:rsid w:val="00052AE8"/>
    <w:rsid w:val="00052BE7"/>
    <w:rsid w:val="000530B3"/>
    <w:rsid w:val="0005398D"/>
    <w:rsid w:val="00053A59"/>
    <w:rsid w:val="00053BEB"/>
    <w:rsid w:val="00054080"/>
    <w:rsid w:val="0005443C"/>
    <w:rsid w:val="00054808"/>
    <w:rsid w:val="000549F6"/>
    <w:rsid w:val="00054CF8"/>
    <w:rsid w:val="00054ED4"/>
    <w:rsid w:val="0005528F"/>
    <w:rsid w:val="00055769"/>
    <w:rsid w:val="00055B2F"/>
    <w:rsid w:val="00056371"/>
    <w:rsid w:val="000566F0"/>
    <w:rsid w:val="0005698F"/>
    <w:rsid w:val="00056B7A"/>
    <w:rsid w:val="00056DC4"/>
    <w:rsid w:val="00056F23"/>
    <w:rsid w:val="0005760B"/>
    <w:rsid w:val="00057728"/>
    <w:rsid w:val="00057FF2"/>
    <w:rsid w:val="0006040D"/>
    <w:rsid w:val="000606DA"/>
    <w:rsid w:val="000606FB"/>
    <w:rsid w:val="00061300"/>
    <w:rsid w:val="000615B2"/>
    <w:rsid w:val="0006196E"/>
    <w:rsid w:val="00061A8F"/>
    <w:rsid w:val="00061B80"/>
    <w:rsid w:val="0006249C"/>
    <w:rsid w:val="0006294F"/>
    <w:rsid w:val="00062BBB"/>
    <w:rsid w:val="00062F1C"/>
    <w:rsid w:val="00062F87"/>
    <w:rsid w:val="000634D3"/>
    <w:rsid w:val="000637E1"/>
    <w:rsid w:val="00063BDB"/>
    <w:rsid w:val="0006471F"/>
    <w:rsid w:val="000647EF"/>
    <w:rsid w:val="00064BAB"/>
    <w:rsid w:val="00065060"/>
    <w:rsid w:val="000650DE"/>
    <w:rsid w:val="000655C8"/>
    <w:rsid w:val="00065791"/>
    <w:rsid w:val="00065912"/>
    <w:rsid w:val="00065A27"/>
    <w:rsid w:val="00065DD9"/>
    <w:rsid w:val="00065FFD"/>
    <w:rsid w:val="00066039"/>
    <w:rsid w:val="000661AD"/>
    <w:rsid w:val="0006633C"/>
    <w:rsid w:val="0006642D"/>
    <w:rsid w:val="0006646C"/>
    <w:rsid w:val="00066D46"/>
    <w:rsid w:val="00066DC2"/>
    <w:rsid w:val="00067223"/>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1F1F"/>
    <w:rsid w:val="00072551"/>
    <w:rsid w:val="00072885"/>
    <w:rsid w:val="0007288C"/>
    <w:rsid w:val="000737D9"/>
    <w:rsid w:val="00073A81"/>
    <w:rsid w:val="00073E08"/>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7D"/>
    <w:rsid w:val="00077CFA"/>
    <w:rsid w:val="00080196"/>
    <w:rsid w:val="000802BC"/>
    <w:rsid w:val="00080789"/>
    <w:rsid w:val="00081AC2"/>
    <w:rsid w:val="00081CE2"/>
    <w:rsid w:val="00082107"/>
    <w:rsid w:val="000822A1"/>
    <w:rsid w:val="00082303"/>
    <w:rsid w:val="00082773"/>
    <w:rsid w:val="00082C9D"/>
    <w:rsid w:val="00082D42"/>
    <w:rsid w:val="00082D60"/>
    <w:rsid w:val="000834B1"/>
    <w:rsid w:val="000836FA"/>
    <w:rsid w:val="000844C6"/>
    <w:rsid w:val="00084519"/>
    <w:rsid w:val="0008472E"/>
    <w:rsid w:val="00084AFF"/>
    <w:rsid w:val="00084BD5"/>
    <w:rsid w:val="000854BA"/>
    <w:rsid w:val="00085752"/>
    <w:rsid w:val="00085973"/>
    <w:rsid w:val="00085CEB"/>
    <w:rsid w:val="00086CBA"/>
    <w:rsid w:val="00087173"/>
    <w:rsid w:val="0008755A"/>
    <w:rsid w:val="00087571"/>
    <w:rsid w:val="000876D4"/>
    <w:rsid w:val="000906FC"/>
    <w:rsid w:val="00090904"/>
    <w:rsid w:val="00090E32"/>
    <w:rsid w:val="000911B9"/>
    <w:rsid w:val="00091C75"/>
    <w:rsid w:val="00091DE0"/>
    <w:rsid w:val="000928D1"/>
    <w:rsid w:val="00092AAD"/>
    <w:rsid w:val="00093162"/>
    <w:rsid w:val="00093D81"/>
    <w:rsid w:val="0009420F"/>
    <w:rsid w:val="00094826"/>
    <w:rsid w:val="00095355"/>
    <w:rsid w:val="000959FC"/>
    <w:rsid w:val="0009613D"/>
    <w:rsid w:val="00096167"/>
    <w:rsid w:val="000964BC"/>
    <w:rsid w:val="0009689E"/>
    <w:rsid w:val="00096D24"/>
    <w:rsid w:val="00096EED"/>
    <w:rsid w:val="00096F50"/>
    <w:rsid w:val="00097DCF"/>
    <w:rsid w:val="00097EC0"/>
    <w:rsid w:val="000A0D7C"/>
    <w:rsid w:val="000A10C8"/>
    <w:rsid w:val="000A1196"/>
    <w:rsid w:val="000A1335"/>
    <w:rsid w:val="000A1CE2"/>
    <w:rsid w:val="000A2819"/>
    <w:rsid w:val="000A292E"/>
    <w:rsid w:val="000A2A81"/>
    <w:rsid w:val="000A2D79"/>
    <w:rsid w:val="000A3311"/>
    <w:rsid w:val="000A396C"/>
    <w:rsid w:val="000A3B18"/>
    <w:rsid w:val="000A3D0A"/>
    <w:rsid w:val="000A49E7"/>
    <w:rsid w:val="000A4F6B"/>
    <w:rsid w:val="000A518D"/>
    <w:rsid w:val="000A53CB"/>
    <w:rsid w:val="000A550B"/>
    <w:rsid w:val="000A555D"/>
    <w:rsid w:val="000A592F"/>
    <w:rsid w:val="000A59B0"/>
    <w:rsid w:val="000A5EB4"/>
    <w:rsid w:val="000A6072"/>
    <w:rsid w:val="000A613E"/>
    <w:rsid w:val="000A62B2"/>
    <w:rsid w:val="000A643E"/>
    <w:rsid w:val="000A6487"/>
    <w:rsid w:val="000A657F"/>
    <w:rsid w:val="000A6626"/>
    <w:rsid w:val="000A668E"/>
    <w:rsid w:val="000A6881"/>
    <w:rsid w:val="000A6E4C"/>
    <w:rsid w:val="000A6EC2"/>
    <w:rsid w:val="000A7230"/>
    <w:rsid w:val="000A79A5"/>
    <w:rsid w:val="000A7ACB"/>
    <w:rsid w:val="000A7F9F"/>
    <w:rsid w:val="000B0104"/>
    <w:rsid w:val="000B08F9"/>
    <w:rsid w:val="000B0B42"/>
    <w:rsid w:val="000B0B9B"/>
    <w:rsid w:val="000B0D95"/>
    <w:rsid w:val="000B0E75"/>
    <w:rsid w:val="000B1563"/>
    <w:rsid w:val="000B1883"/>
    <w:rsid w:val="000B1BB9"/>
    <w:rsid w:val="000B1FB1"/>
    <w:rsid w:val="000B223A"/>
    <w:rsid w:val="000B2A07"/>
    <w:rsid w:val="000B2ECA"/>
    <w:rsid w:val="000B32E1"/>
    <w:rsid w:val="000B32E3"/>
    <w:rsid w:val="000B417A"/>
    <w:rsid w:val="000B435D"/>
    <w:rsid w:val="000B5233"/>
    <w:rsid w:val="000B536B"/>
    <w:rsid w:val="000B544C"/>
    <w:rsid w:val="000B568B"/>
    <w:rsid w:val="000B57FA"/>
    <w:rsid w:val="000B5D46"/>
    <w:rsid w:val="000B5DDA"/>
    <w:rsid w:val="000B5FF3"/>
    <w:rsid w:val="000B6024"/>
    <w:rsid w:val="000B62AF"/>
    <w:rsid w:val="000B647D"/>
    <w:rsid w:val="000B64BB"/>
    <w:rsid w:val="000B6730"/>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388"/>
    <w:rsid w:val="000C3E66"/>
    <w:rsid w:val="000C476D"/>
    <w:rsid w:val="000C489D"/>
    <w:rsid w:val="000C4997"/>
    <w:rsid w:val="000C4B3D"/>
    <w:rsid w:val="000C5218"/>
    <w:rsid w:val="000C592C"/>
    <w:rsid w:val="000C5B15"/>
    <w:rsid w:val="000C5E72"/>
    <w:rsid w:val="000C612F"/>
    <w:rsid w:val="000C64BF"/>
    <w:rsid w:val="000C7395"/>
    <w:rsid w:val="000C7535"/>
    <w:rsid w:val="000C7AE4"/>
    <w:rsid w:val="000D02B8"/>
    <w:rsid w:val="000D102A"/>
    <w:rsid w:val="000D12A7"/>
    <w:rsid w:val="000D1A73"/>
    <w:rsid w:val="000D2240"/>
    <w:rsid w:val="000D2299"/>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117"/>
    <w:rsid w:val="000D7456"/>
    <w:rsid w:val="000D7981"/>
    <w:rsid w:val="000D79F5"/>
    <w:rsid w:val="000D7C39"/>
    <w:rsid w:val="000D7F16"/>
    <w:rsid w:val="000E01D0"/>
    <w:rsid w:val="000E04A5"/>
    <w:rsid w:val="000E0600"/>
    <w:rsid w:val="000E0607"/>
    <w:rsid w:val="000E0624"/>
    <w:rsid w:val="000E08DF"/>
    <w:rsid w:val="000E090A"/>
    <w:rsid w:val="000E1EFB"/>
    <w:rsid w:val="000E2064"/>
    <w:rsid w:val="000E21F2"/>
    <w:rsid w:val="000E2DE6"/>
    <w:rsid w:val="000E2F21"/>
    <w:rsid w:val="000E2F7D"/>
    <w:rsid w:val="000E3B60"/>
    <w:rsid w:val="000E47EB"/>
    <w:rsid w:val="000E486E"/>
    <w:rsid w:val="000E5AF3"/>
    <w:rsid w:val="000E6D82"/>
    <w:rsid w:val="000E6DA9"/>
    <w:rsid w:val="000E78D7"/>
    <w:rsid w:val="000E7ABC"/>
    <w:rsid w:val="000E7BDC"/>
    <w:rsid w:val="000F0303"/>
    <w:rsid w:val="000F0A5D"/>
    <w:rsid w:val="000F13FD"/>
    <w:rsid w:val="000F18D6"/>
    <w:rsid w:val="000F19AA"/>
    <w:rsid w:val="000F1DB6"/>
    <w:rsid w:val="000F1F3D"/>
    <w:rsid w:val="000F21F8"/>
    <w:rsid w:val="000F2745"/>
    <w:rsid w:val="000F2AC8"/>
    <w:rsid w:val="000F2F54"/>
    <w:rsid w:val="000F3552"/>
    <w:rsid w:val="000F3553"/>
    <w:rsid w:val="000F3C04"/>
    <w:rsid w:val="000F3E0D"/>
    <w:rsid w:val="000F4088"/>
    <w:rsid w:val="000F429D"/>
    <w:rsid w:val="000F44B1"/>
    <w:rsid w:val="000F46FF"/>
    <w:rsid w:val="000F49B6"/>
    <w:rsid w:val="000F4A69"/>
    <w:rsid w:val="000F50E0"/>
    <w:rsid w:val="000F53B2"/>
    <w:rsid w:val="000F5419"/>
    <w:rsid w:val="000F5918"/>
    <w:rsid w:val="000F6E54"/>
    <w:rsid w:val="000F6FD6"/>
    <w:rsid w:val="000F73C5"/>
    <w:rsid w:val="000F7404"/>
    <w:rsid w:val="000F771C"/>
    <w:rsid w:val="000F7A00"/>
    <w:rsid w:val="000F7A35"/>
    <w:rsid w:val="000F7B40"/>
    <w:rsid w:val="000F7D19"/>
    <w:rsid w:val="00100216"/>
    <w:rsid w:val="00100F43"/>
    <w:rsid w:val="00101410"/>
    <w:rsid w:val="00101834"/>
    <w:rsid w:val="00101838"/>
    <w:rsid w:val="001019C5"/>
    <w:rsid w:val="00101A6A"/>
    <w:rsid w:val="00101E82"/>
    <w:rsid w:val="00101F0F"/>
    <w:rsid w:val="00101F1F"/>
    <w:rsid w:val="00102334"/>
    <w:rsid w:val="00102754"/>
    <w:rsid w:val="001027BF"/>
    <w:rsid w:val="00102DB6"/>
    <w:rsid w:val="00102ED0"/>
    <w:rsid w:val="001030F5"/>
    <w:rsid w:val="00103366"/>
    <w:rsid w:val="00103470"/>
    <w:rsid w:val="0010356E"/>
    <w:rsid w:val="00103E15"/>
    <w:rsid w:val="001043B5"/>
    <w:rsid w:val="001043CA"/>
    <w:rsid w:val="00104A2D"/>
    <w:rsid w:val="00104B12"/>
    <w:rsid w:val="0010513A"/>
    <w:rsid w:val="00105313"/>
    <w:rsid w:val="0010533A"/>
    <w:rsid w:val="00105696"/>
    <w:rsid w:val="001056E7"/>
    <w:rsid w:val="0010574F"/>
    <w:rsid w:val="00105CB3"/>
    <w:rsid w:val="00105D1F"/>
    <w:rsid w:val="00105DA4"/>
    <w:rsid w:val="00105DFF"/>
    <w:rsid w:val="00105F23"/>
    <w:rsid w:val="001060F1"/>
    <w:rsid w:val="0010628D"/>
    <w:rsid w:val="0010631C"/>
    <w:rsid w:val="001066F4"/>
    <w:rsid w:val="00106841"/>
    <w:rsid w:val="00106978"/>
    <w:rsid w:val="00106CA5"/>
    <w:rsid w:val="001071B7"/>
    <w:rsid w:val="00107937"/>
    <w:rsid w:val="00107D27"/>
    <w:rsid w:val="00107D69"/>
    <w:rsid w:val="0011035F"/>
    <w:rsid w:val="00110804"/>
    <w:rsid w:val="00111058"/>
    <w:rsid w:val="001112D4"/>
    <w:rsid w:val="001118A8"/>
    <w:rsid w:val="00111B52"/>
    <w:rsid w:val="00111D2A"/>
    <w:rsid w:val="001122C9"/>
    <w:rsid w:val="001123B3"/>
    <w:rsid w:val="00112477"/>
    <w:rsid w:val="00112D53"/>
    <w:rsid w:val="00113278"/>
    <w:rsid w:val="00113521"/>
    <w:rsid w:val="00113752"/>
    <w:rsid w:val="00113A64"/>
    <w:rsid w:val="00114023"/>
    <w:rsid w:val="00114867"/>
    <w:rsid w:val="00115765"/>
    <w:rsid w:val="0011603B"/>
    <w:rsid w:val="00116C42"/>
    <w:rsid w:val="00116E1E"/>
    <w:rsid w:val="001172F8"/>
    <w:rsid w:val="0011730C"/>
    <w:rsid w:val="001175B0"/>
    <w:rsid w:val="00117630"/>
    <w:rsid w:val="00117964"/>
    <w:rsid w:val="00120243"/>
    <w:rsid w:val="001203D9"/>
    <w:rsid w:val="00120953"/>
    <w:rsid w:val="0012118F"/>
    <w:rsid w:val="001211FA"/>
    <w:rsid w:val="001214FB"/>
    <w:rsid w:val="00121A0E"/>
    <w:rsid w:val="00122397"/>
    <w:rsid w:val="00122802"/>
    <w:rsid w:val="00123427"/>
    <w:rsid w:val="001240FF"/>
    <w:rsid w:val="001241EC"/>
    <w:rsid w:val="00124D88"/>
    <w:rsid w:val="00125DED"/>
    <w:rsid w:val="00125EFF"/>
    <w:rsid w:val="00126787"/>
    <w:rsid w:val="0012709E"/>
    <w:rsid w:val="00127755"/>
    <w:rsid w:val="00127993"/>
    <w:rsid w:val="00127CF7"/>
    <w:rsid w:val="00127DC9"/>
    <w:rsid w:val="0013001F"/>
    <w:rsid w:val="001309B7"/>
    <w:rsid w:val="00130C2B"/>
    <w:rsid w:val="00131323"/>
    <w:rsid w:val="001319F2"/>
    <w:rsid w:val="001323F7"/>
    <w:rsid w:val="00132826"/>
    <w:rsid w:val="00132937"/>
    <w:rsid w:val="00132D7F"/>
    <w:rsid w:val="001334EA"/>
    <w:rsid w:val="001336A0"/>
    <w:rsid w:val="00133707"/>
    <w:rsid w:val="0013385D"/>
    <w:rsid w:val="00133CE9"/>
    <w:rsid w:val="00134D05"/>
    <w:rsid w:val="00135053"/>
    <w:rsid w:val="001350E2"/>
    <w:rsid w:val="001352A6"/>
    <w:rsid w:val="00135B85"/>
    <w:rsid w:val="00136537"/>
    <w:rsid w:val="00136732"/>
    <w:rsid w:val="00136B0C"/>
    <w:rsid w:val="00136E42"/>
    <w:rsid w:val="001370AE"/>
    <w:rsid w:val="00137B71"/>
    <w:rsid w:val="00137C1B"/>
    <w:rsid w:val="0014041A"/>
    <w:rsid w:val="00140552"/>
    <w:rsid w:val="00140971"/>
    <w:rsid w:val="00140BD9"/>
    <w:rsid w:val="00140CC0"/>
    <w:rsid w:val="001415CF"/>
    <w:rsid w:val="00141624"/>
    <w:rsid w:val="001419D6"/>
    <w:rsid w:val="00141CF5"/>
    <w:rsid w:val="00141DE9"/>
    <w:rsid w:val="00141E68"/>
    <w:rsid w:val="00142246"/>
    <w:rsid w:val="00142532"/>
    <w:rsid w:val="00142FA2"/>
    <w:rsid w:val="00143026"/>
    <w:rsid w:val="001431FA"/>
    <w:rsid w:val="0014359C"/>
    <w:rsid w:val="00143BD8"/>
    <w:rsid w:val="001443E4"/>
    <w:rsid w:val="0014456B"/>
    <w:rsid w:val="00144570"/>
    <w:rsid w:val="00144AB3"/>
    <w:rsid w:val="00144F35"/>
    <w:rsid w:val="001451FC"/>
    <w:rsid w:val="001453CE"/>
    <w:rsid w:val="001453F6"/>
    <w:rsid w:val="001454A0"/>
    <w:rsid w:val="00145576"/>
    <w:rsid w:val="0014679F"/>
    <w:rsid w:val="001472DF"/>
    <w:rsid w:val="001472F2"/>
    <w:rsid w:val="001472FF"/>
    <w:rsid w:val="001476F8"/>
    <w:rsid w:val="001478EA"/>
    <w:rsid w:val="00147B3E"/>
    <w:rsid w:val="00147EA6"/>
    <w:rsid w:val="00150283"/>
    <w:rsid w:val="00150673"/>
    <w:rsid w:val="001506D6"/>
    <w:rsid w:val="001507FF"/>
    <w:rsid w:val="001510D2"/>
    <w:rsid w:val="0015129A"/>
    <w:rsid w:val="00151762"/>
    <w:rsid w:val="0015181D"/>
    <w:rsid w:val="00151A22"/>
    <w:rsid w:val="0015214E"/>
    <w:rsid w:val="0015231C"/>
    <w:rsid w:val="001526A1"/>
    <w:rsid w:val="001526E8"/>
    <w:rsid w:val="00152AE7"/>
    <w:rsid w:val="00152C04"/>
    <w:rsid w:val="001532A6"/>
    <w:rsid w:val="001533CA"/>
    <w:rsid w:val="00153F08"/>
    <w:rsid w:val="00153F4F"/>
    <w:rsid w:val="001548BA"/>
    <w:rsid w:val="00154B06"/>
    <w:rsid w:val="0015502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505"/>
    <w:rsid w:val="001656B2"/>
    <w:rsid w:val="0016577E"/>
    <w:rsid w:val="00165D10"/>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5DA"/>
    <w:rsid w:val="001716E8"/>
    <w:rsid w:val="0017186B"/>
    <w:rsid w:val="00171899"/>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6DE"/>
    <w:rsid w:val="00176970"/>
    <w:rsid w:val="00176EA6"/>
    <w:rsid w:val="00176F33"/>
    <w:rsid w:val="00177228"/>
    <w:rsid w:val="00180319"/>
    <w:rsid w:val="0018046D"/>
    <w:rsid w:val="00180784"/>
    <w:rsid w:val="00180AE1"/>
    <w:rsid w:val="00180C22"/>
    <w:rsid w:val="001812D8"/>
    <w:rsid w:val="001813D3"/>
    <w:rsid w:val="001814CB"/>
    <w:rsid w:val="001815F5"/>
    <w:rsid w:val="0018237A"/>
    <w:rsid w:val="00182394"/>
    <w:rsid w:val="001824B5"/>
    <w:rsid w:val="0018251B"/>
    <w:rsid w:val="00182B7B"/>
    <w:rsid w:val="0018316B"/>
    <w:rsid w:val="00183A13"/>
    <w:rsid w:val="00183AAF"/>
    <w:rsid w:val="0018407C"/>
    <w:rsid w:val="001841B7"/>
    <w:rsid w:val="001843D8"/>
    <w:rsid w:val="001844FB"/>
    <w:rsid w:val="00184773"/>
    <w:rsid w:val="0018480F"/>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90976"/>
    <w:rsid w:val="00191D81"/>
    <w:rsid w:val="001920F3"/>
    <w:rsid w:val="0019266D"/>
    <w:rsid w:val="00192AB7"/>
    <w:rsid w:val="00192D14"/>
    <w:rsid w:val="00192D64"/>
    <w:rsid w:val="00193313"/>
    <w:rsid w:val="00193639"/>
    <w:rsid w:val="001940CC"/>
    <w:rsid w:val="00194451"/>
    <w:rsid w:val="00195137"/>
    <w:rsid w:val="0019550B"/>
    <w:rsid w:val="00195A94"/>
    <w:rsid w:val="00195F3F"/>
    <w:rsid w:val="00196039"/>
    <w:rsid w:val="001962DC"/>
    <w:rsid w:val="001964A6"/>
    <w:rsid w:val="00196AAD"/>
    <w:rsid w:val="00196DBF"/>
    <w:rsid w:val="00196E76"/>
    <w:rsid w:val="0019755F"/>
    <w:rsid w:val="00197B56"/>
    <w:rsid w:val="001A0160"/>
    <w:rsid w:val="001A071C"/>
    <w:rsid w:val="001A0819"/>
    <w:rsid w:val="001A0B12"/>
    <w:rsid w:val="001A0BA3"/>
    <w:rsid w:val="001A11FD"/>
    <w:rsid w:val="001A12BC"/>
    <w:rsid w:val="001A19C5"/>
    <w:rsid w:val="001A1D0A"/>
    <w:rsid w:val="001A1DB2"/>
    <w:rsid w:val="001A1DE7"/>
    <w:rsid w:val="001A1F70"/>
    <w:rsid w:val="001A2675"/>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5F2C"/>
    <w:rsid w:val="001A614F"/>
    <w:rsid w:val="001A61B3"/>
    <w:rsid w:val="001A61CB"/>
    <w:rsid w:val="001A6AA6"/>
    <w:rsid w:val="001A6D42"/>
    <w:rsid w:val="001A6EDA"/>
    <w:rsid w:val="001A735D"/>
    <w:rsid w:val="001A797F"/>
    <w:rsid w:val="001A7A2D"/>
    <w:rsid w:val="001A7B4A"/>
    <w:rsid w:val="001B01E1"/>
    <w:rsid w:val="001B08C9"/>
    <w:rsid w:val="001B0FC3"/>
    <w:rsid w:val="001B1505"/>
    <w:rsid w:val="001B1C75"/>
    <w:rsid w:val="001B1E4F"/>
    <w:rsid w:val="001B1FA6"/>
    <w:rsid w:val="001B1FBD"/>
    <w:rsid w:val="001B1FDE"/>
    <w:rsid w:val="001B2100"/>
    <w:rsid w:val="001B25A3"/>
    <w:rsid w:val="001B281D"/>
    <w:rsid w:val="001B2849"/>
    <w:rsid w:val="001B2937"/>
    <w:rsid w:val="001B2B75"/>
    <w:rsid w:val="001B2E0C"/>
    <w:rsid w:val="001B301D"/>
    <w:rsid w:val="001B32A5"/>
    <w:rsid w:val="001B35B1"/>
    <w:rsid w:val="001B3FA8"/>
    <w:rsid w:val="001B4112"/>
    <w:rsid w:val="001B47FE"/>
    <w:rsid w:val="001B4D02"/>
    <w:rsid w:val="001B5319"/>
    <w:rsid w:val="001B54AB"/>
    <w:rsid w:val="001B577D"/>
    <w:rsid w:val="001B5878"/>
    <w:rsid w:val="001B5CD8"/>
    <w:rsid w:val="001B5F7E"/>
    <w:rsid w:val="001B6043"/>
    <w:rsid w:val="001B648E"/>
    <w:rsid w:val="001B6557"/>
    <w:rsid w:val="001B72D1"/>
    <w:rsid w:val="001B73D9"/>
    <w:rsid w:val="001B766C"/>
    <w:rsid w:val="001B7681"/>
    <w:rsid w:val="001B785F"/>
    <w:rsid w:val="001B7A0B"/>
    <w:rsid w:val="001B7A22"/>
    <w:rsid w:val="001C0331"/>
    <w:rsid w:val="001C0476"/>
    <w:rsid w:val="001C0A26"/>
    <w:rsid w:val="001C0A52"/>
    <w:rsid w:val="001C0F35"/>
    <w:rsid w:val="001C1158"/>
    <w:rsid w:val="001C1B67"/>
    <w:rsid w:val="001C2459"/>
    <w:rsid w:val="001C2C2C"/>
    <w:rsid w:val="001C3495"/>
    <w:rsid w:val="001C370B"/>
    <w:rsid w:val="001C397C"/>
    <w:rsid w:val="001C3D65"/>
    <w:rsid w:val="001C3E54"/>
    <w:rsid w:val="001C40B0"/>
    <w:rsid w:val="001C4426"/>
    <w:rsid w:val="001C4939"/>
    <w:rsid w:val="001C4D52"/>
    <w:rsid w:val="001C4FA4"/>
    <w:rsid w:val="001C4FAE"/>
    <w:rsid w:val="001C5E98"/>
    <w:rsid w:val="001C5EF6"/>
    <w:rsid w:val="001C6156"/>
    <w:rsid w:val="001C699D"/>
    <w:rsid w:val="001C6C7E"/>
    <w:rsid w:val="001C6F79"/>
    <w:rsid w:val="001C70FB"/>
    <w:rsid w:val="001C725E"/>
    <w:rsid w:val="001C7911"/>
    <w:rsid w:val="001C7BE7"/>
    <w:rsid w:val="001C7D07"/>
    <w:rsid w:val="001D00B6"/>
    <w:rsid w:val="001D02CB"/>
    <w:rsid w:val="001D159E"/>
    <w:rsid w:val="001D15CC"/>
    <w:rsid w:val="001D191B"/>
    <w:rsid w:val="001D1DC8"/>
    <w:rsid w:val="001D2411"/>
    <w:rsid w:val="001D26E7"/>
    <w:rsid w:val="001D28D6"/>
    <w:rsid w:val="001D2924"/>
    <w:rsid w:val="001D2A0F"/>
    <w:rsid w:val="001D3146"/>
    <w:rsid w:val="001D31AA"/>
    <w:rsid w:val="001D35FA"/>
    <w:rsid w:val="001D3804"/>
    <w:rsid w:val="001D391A"/>
    <w:rsid w:val="001D42DF"/>
    <w:rsid w:val="001D47E9"/>
    <w:rsid w:val="001D4E52"/>
    <w:rsid w:val="001D5300"/>
    <w:rsid w:val="001D56A2"/>
    <w:rsid w:val="001D56BB"/>
    <w:rsid w:val="001D5AAC"/>
    <w:rsid w:val="001D6438"/>
    <w:rsid w:val="001D7164"/>
    <w:rsid w:val="001D7187"/>
    <w:rsid w:val="001D7579"/>
    <w:rsid w:val="001D78C0"/>
    <w:rsid w:val="001D7C3A"/>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55C"/>
    <w:rsid w:val="001E677B"/>
    <w:rsid w:val="001E6ED4"/>
    <w:rsid w:val="001E7E30"/>
    <w:rsid w:val="001E7EA9"/>
    <w:rsid w:val="001E7F44"/>
    <w:rsid w:val="001F0215"/>
    <w:rsid w:val="001F0329"/>
    <w:rsid w:val="001F03C4"/>
    <w:rsid w:val="001F07E0"/>
    <w:rsid w:val="001F098C"/>
    <w:rsid w:val="001F0C11"/>
    <w:rsid w:val="001F133E"/>
    <w:rsid w:val="001F1365"/>
    <w:rsid w:val="001F1373"/>
    <w:rsid w:val="001F1498"/>
    <w:rsid w:val="001F2217"/>
    <w:rsid w:val="001F2930"/>
    <w:rsid w:val="001F2E67"/>
    <w:rsid w:val="001F30C6"/>
    <w:rsid w:val="001F3989"/>
    <w:rsid w:val="001F398D"/>
    <w:rsid w:val="001F3D62"/>
    <w:rsid w:val="001F3EB7"/>
    <w:rsid w:val="001F3F9D"/>
    <w:rsid w:val="001F4549"/>
    <w:rsid w:val="001F472F"/>
    <w:rsid w:val="001F4AD3"/>
    <w:rsid w:val="001F4DB6"/>
    <w:rsid w:val="001F4F63"/>
    <w:rsid w:val="001F5906"/>
    <w:rsid w:val="001F5B58"/>
    <w:rsid w:val="001F5D52"/>
    <w:rsid w:val="001F5E42"/>
    <w:rsid w:val="001F60C0"/>
    <w:rsid w:val="001F6BEE"/>
    <w:rsid w:val="001F7010"/>
    <w:rsid w:val="001F735E"/>
    <w:rsid w:val="001F74A3"/>
    <w:rsid w:val="001F7563"/>
    <w:rsid w:val="001F782B"/>
    <w:rsid w:val="00200CA9"/>
    <w:rsid w:val="00200ECF"/>
    <w:rsid w:val="0020144F"/>
    <w:rsid w:val="00201563"/>
    <w:rsid w:val="002016B7"/>
    <w:rsid w:val="00201956"/>
    <w:rsid w:val="00202266"/>
    <w:rsid w:val="00202738"/>
    <w:rsid w:val="00202897"/>
    <w:rsid w:val="002031BB"/>
    <w:rsid w:val="0020332D"/>
    <w:rsid w:val="00203919"/>
    <w:rsid w:val="00204103"/>
    <w:rsid w:val="0020437E"/>
    <w:rsid w:val="00204F53"/>
    <w:rsid w:val="00205066"/>
    <w:rsid w:val="00205229"/>
    <w:rsid w:val="00205317"/>
    <w:rsid w:val="0020532C"/>
    <w:rsid w:val="002053B1"/>
    <w:rsid w:val="0020549E"/>
    <w:rsid w:val="002055A8"/>
    <w:rsid w:val="00205A89"/>
    <w:rsid w:val="00205B13"/>
    <w:rsid w:val="00205B2E"/>
    <w:rsid w:val="00205E61"/>
    <w:rsid w:val="002060C6"/>
    <w:rsid w:val="002060E9"/>
    <w:rsid w:val="002069A3"/>
    <w:rsid w:val="00206EEB"/>
    <w:rsid w:val="00206FCE"/>
    <w:rsid w:val="0020715B"/>
    <w:rsid w:val="0020719D"/>
    <w:rsid w:val="00207AC2"/>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1A2"/>
    <w:rsid w:val="00216515"/>
    <w:rsid w:val="00216A8D"/>
    <w:rsid w:val="00216B89"/>
    <w:rsid w:val="00216FB3"/>
    <w:rsid w:val="00217830"/>
    <w:rsid w:val="00217899"/>
    <w:rsid w:val="00217A0E"/>
    <w:rsid w:val="002209A8"/>
    <w:rsid w:val="002212E6"/>
    <w:rsid w:val="00221875"/>
    <w:rsid w:val="00221DA6"/>
    <w:rsid w:val="00221E95"/>
    <w:rsid w:val="00221EEF"/>
    <w:rsid w:val="00222085"/>
    <w:rsid w:val="002221FB"/>
    <w:rsid w:val="002225F8"/>
    <w:rsid w:val="00222FC1"/>
    <w:rsid w:val="00223264"/>
    <w:rsid w:val="0022340F"/>
    <w:rsid w:val="00223842"/>
    <w:rsid w:val="00223EA0"/>
    <w:rsid w:val="0022425C"/>
    <w:rsid w:val="002243D7"/>
    <w:rsid w:val="00225767"/>
    <w:rsid w:val="002257BA"/>
    <w:rsid w:val="002257F8"/>
    <w:rsid w:val="0022589C"/>
    <w:rsid w:val="00225D5A"/>
    <w:rsid w:val="00225FA3"/>
    <w:rsid w:val="00226175"/>
    <w:rsid w:val="002263A9"/>
    <w:rsid w:val="002264B0"/>
    <w:rsid w:val="00226CFE"/>
    <w:rsid w:val="00226ED4"/>
    <w:rsid w:val="00227786"/>
    <w:rsid w:val="00227DA7"/>
    <w:rsid w:val="00230E87"/>
    <w:rsid w:val="00230ED2"/>
    <w:rsid w:val="00230F1C"/>
    <w:rsid w:val="002310DE"/>
    <w:rsid w:val="002314C8"/>
    <w:rsid w:val="0023234C"/>
    <w:rsid w:val="00232499"/>
    <w:rsid w:val="002326F3"/>
    <w:rsid w:val="002328CB"/>
    <w:rsid w:val="00233022"/>
    <w:rsid w:val="00233073"/>
    <w:rsid w:val="00233120"/>
    <w:rsid w:val="002332C3"/>
    <w:rsid w:val="00233488"/>
    <w:rsid w:val="002337EA"/>
    <w:rsid w:val="00233A4A"/>
    <w:rsid w:val="00233A6C"/>
    <w:rsid w:val="00233B3C"/>
    <w:rsid w:val="00234316"/>
    <w:rsid w:val="002346D4"/>
    <w:rsid w:val="0023486D"/>
    <w:rsid w:val="00234D6D"/>
    <w:rsid w:val="002354B0"/>
    <w:rsid w:val="00236123"/>
    <w:rsid w:val="00236185"/>
    <w:rsid w:val="002364C3"/>
    <w:rsid w:val="0023680C"/>
    <w:rsid w:val="00237690"/>
    <w:rsid w:val="002379B9"/>
    <w:rsid w:val="00237CD0"/>
    <w:rsid w:val="00237CDD"/>
    <w:rsid w:val="002400F2"/>
    <w:rsid w:val="002403CC"/>
    <w:rsid w:val="00240525"/>
    <w:rsid w:val="002405E7"/>
    <w:rsid w:val="00241058"/>
    <w:rsid w:val="00241918"/>
    <w:rsid w:val="0024239A"/>
    <w:rsid w:val="002423CC"/>
    <w:rsid w:val="002424B8"/>
    <w:rsid w:val="00242611"/>
    <w:rsid w:val="0024307D"/>
    <w:rsid w:val="0024313D"/>
    <w:rsid w:val="0024319E"/>
    <w:rsid w:val="002434BC"/>
    <w:rsid w:val="002435B2"/>
    <w:rsid w:val="00243BCA"/>
    <w:rsid w:val="00243D44"/>
    <w:rsid w:val="00243F46"/>
    <w:rsid w:val="002441DD"/>
    <w:rsid w:val="002443FE"/>
    <w:rsid w:val="002447E8"/>
    <w:rsid w:val="00244837"/>
    <w:rsid w:val="00244A4A"/>
    <w:rsid w:val="00244A6E"/>
    <w:rsid w:val="00244B25"/>
    <w:rsid w:val="00244C2B"/>
    <w:rsid w:val="002451DB"/>
    <w:rsid w:val="00245464"/>
    <w:rsid w:val="00245E7D"/>
    <w:rsid w:val="00245E95"/>
    <w:rsid w:val="00245E98"/>
    <w:rsid w:val="00245F22"/>
    <w:rsid w:val="00246001"/>
    <w:rsid w:val="0024615A"/>
    <w:rsid w:val="0024622C"/>
    <w:rsid w:val="0024633F"/>
    <w:rsid w:val="002464B8"/>
    <w:rsid w:val="002465D4"/>
    <w:rsid w:val="0024691B"/>
    <w:rsid w:val="00247090"/>
    <w:rsid w:val="002473D0"/>
    <w:rsid w:val="00247D2C"/>
    <w:rsid w:val="00247D4F"/>
    <w:rsid w:val="00250296"/>
    <w:rsid w:val="00250BC2"/>
    <w:rsid w:val="002512E3"/>
    <w:rsid w:val="0025140E"/>
    <w:rsid w:val="002514E7"/>
    <w:rsid w:val="00251F0B"/>
    <w:rsid w:val="002521F0"/>
    <w:rsid w:val="00252565"/>
    <w:rsid w:val="00252BFF"/>
    <w:rsid w:val="00252C8A"/>
    <w:rsid w:val="0025316B"/>
    <w:rsid w:val="00253BA5"/>
    <w:rsid w:val="0025415C"/>
    <w:rsid w:val="0025444B"/>
    <w:rsid w:val="00254809"/>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3FA"/>
    <w:rsid w:val="00263496"/>
    <w:rsid w:val="00263738"/>
    <w:rsid w:val="00263A05"/>
    <w:rsid w:val="00263A5F"/>
    <w:rsid w:val="002640E7"/>
    <w:rsid w:val="00264618"/>
    <w:rsid w:val="002647EB"/>
    <w:rsid w:val="00265981"/>
    <w:rsid w:val="00265B97"/>
    <w:rsid w:val="002660EB"/>
    <w:rsid w:val="00266760"/>
    <w:rsid w:val="00266BD9"/>
    <w:rsid w:val="00266C99"/>
    <w:rsid w:val="00266E84"/>
    <w:rsid w:val="0026724E"/>
    <w:rsid w:val="00267486"/>
    <w:rsid w:val="002676C5"/>
    <w:rsid w:val="00267743"/>
    <w:rsid w:val="00267925"/>
    <w:rsid w:val="00267A5C"/>
    <w:rsid w:val="00267B86"/>
    <w:rsid w:val="002701B6"/>
    <w:rsid w:val="002704F6"/>
    <w:rsid w:val="002706FD"/>
    <w:rsid w:val="00270D13"/>
    <w:rsid w:val="00270DC3"/>
    <w:rsid w:val="002710DD"/>
    <w:rsid w:val="002716AD"/>
    <w:rsid w:val="002717A0"/>
    <w:rsid w:val="002717AB"/>
    <w:rsid w:val="00271E63"/>
    <w:rsid w:val="002724F5"/>
    <w:rsid w:val="0027267C"/>
    <w:rsid w:val="00272826"/>
    <w:rsid w:val="00272BD2"/>
    <w:rsid w:val="00272BF5"/>
    <w:rsid w:val="00273560"/>
    <w:rsid w:val="00273A0F"/>
    <w:rsid w:val="00273A1A"/>
    <w:rsid w:val="00273A2C"/>
    <w:rsid w:val="002743F7"/>
    <w:rsid w:val="002746C6"/>
    <w:rsid w:val="00274AF3"/>
    <w:rsid w:val="00274C14"/>
    <w:rsid w:val="00275D0F"/>
    <w:rsid w:val="0027610F"/>
    <w:rsid w:val="00276144"/>
    <w:rsid w:val="002767C1"/>
    <w:rsid w:val="00276C9F"/>
    <w:rsid w:val="00276DFC"/>
    <w:rsid w:val="00276F7B"/>
    <w:rsid w:val="0027737A"/>
    <w:rsid w:val="0027771C"/>
    <w:rsid w:val="00277800"/>
    <w:rsid w:val="00277DFE"/>
    <w:rsid w:val="002811BA"/>
    <w:rsid w:val="00281ADD"/>
    <w:rsid w:val="00281D4D"/>
    <w:rsid w:val="00282005"/>
    <w:rsid w:val="00282046"/>
    <w:rsid w:val="00282276"/>
    <w:rsid w:val="002822E2"/>
    <w:rsid w:val="00282775"/>
    <w:rsid w:val="0028281C"/>
    <w:rsid w:val="0028292A"/>
    <w:rsid w:val="002829B4"/>
    <w:rsid w:val="002829F1"/>
    <w:rsid w:val="00282CF5"/>
    <w:rsid w:val="002833DA"/>
    <w:rsid w:val="0028354E"/>
    <w:rsid w:val="00283837"/>
    <w:rsid w:val="00283ABE"/>
    <w:rsid w:val="00284296"/>
    <w:rsid w:val="0028468D"/>
    <w:rsid w:val="0028490A"/>
    <w:rsid w:val="00284AC3"/>
    <w:rsid w:val="002851A1"/>
    <w:rsid w:val="002853A6"/>
    <w:rsid w:val="0028541B"/>
    <w:rsid w:val="00285566"/>
    <w:rsid w:val="002857E4"/>
    <w:rsid w:val="002864EF"/>
    <w:rsid w:val="0028674D"/>
    <w:rsid w:val="002867BD"/>
    <w:rsid w:val="00286CD0"/>
    <w:rsid w:val="0028710F"/>
    <w:rsid w:val="002873A1"/>
    <w:rsid w:val="00287413"/>
    <w:rsid w:val="0028757D"/>
    <w:rsid w:val="00287586"/>
    <w:rsid w:val="00287FED"/>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2D3B"/>
    <w:rsid w:val="002931B9"/>
    <w:rsid w:val="002940A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5C3"/>
    <w:rsid w:val="00297757"/>
    <w:rsid w:val="00297843"/>
    <w:rsid w:val="00297BB3"/>
    <w:rsid w:val="002A0598"/>
    <w:rsid w:val="002A0CD5"/>
    <w:rsid w:val="002A0EA5"/>
    <w:rsid w:val="002A1008"/>
    <w:rsid w:val="002A12AB"/>
    <w:rsid w:val="002A12F9"/>
    <w:rsid w:val="002A14AB"/>
    <w:rsid w:val="002A181D"/>
    <w:rsid w:val="002A18FC"/>
    <w:rsid w:val="002A1968"/>
    <w:rsid w:val="002A1A89"/>
    <w:rsid w:val="002A1C6E"/>
    <w:rsid w:val="002A2273"/>
    <w:rsid w:val="002A25A9"/>
    <w:rsid w:val="002A287E"/>
    <w:rsid w:val="002A3148"/>
    <w:rsid w:val="002A344F"/>
    <w:rsid w:val="002A34F1"/>
    <w:rsid w:val="002A3754"/>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0B"/>
    <w:rsid w:val="002A65FF"/>
    <w:rsid w:val="002A689E"/>
    <w:rsid w:val="002A79C8"/>
    <w:rsid w:val="002A7C0D"/>
    <w:rsid w:val="002B0055"/>
    <w:rsid w:val="002B0683"/>
    <w:rsid w:val="002B0810"/>
    <w:rsid w:val="002B0B0A"/>
    <w:rsid w:val="002B0F53"/>
    <w:rsid w:val="002B1341"/>
    <w:rsid w:val="002B1DC9"/>
    <w:rsid w:val="002B2D90"/>
    <w:rsid w:val="002B2EE5"/>
    <w:rsid w:val="002B2F19"/>
    <w:rsid w:val="002B30A5"/>
    <w:rsid w:val="002B30A9"/>
    <w:rsid w:val="002B31D4"/>
    <w:rsid w:val="002B31E6"/>
    <w:rsid w:val="002B3431"/>
    <w:rsid w:val="002B348D"/>
    <w:rsid w:val="002B36C9"/>
    <w:rsid w:val="002B3B5D"/>
    <w:rsid w:val="002B40F4"/>
    <w:rsid w:val="002B45B2"/>
    <w:rsid w:val="002B59F7"/>
    <w:rsid w:val="002B5A46"/>
    <w:rsid w:val="002B5C9E"/>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CE1"/>
    <w:rsid w:val="002B7DE4"/>
    <w:rsid w:val="002B7EE6"/>
    <w:rsid w:val="002C00E1"/>
    <w:rsid w:val="002C0215"/>
    <w:rsid w:val="002C028E"/>
    <w:rsid w:val="002C041F"/>
    <w:rsid w:val="002C0E84"/>
    <w:rsid w:val="002C0FDC"/>
    <w:rsid w:val="002C16C1"/>
    <w:rsid w:val="002C1861"/>
    <w:rsid w:val="002C18BC"/>
    <w:rsid w:val="002C20BA"/>
    <w:rsid w:val="002C26A7"/>
    <w:rsid w:val="002C27AC"/>
    <w:rsid w:val="002C284D"/>
    <w:rsid w:val="002C2C52"/>
    <w:rsid w:val="002C3515"/>
    <w:rsid w:val="002C356D"/>
    <w:rsid w:val="002C37DF"/>
    <w:rsid w:val="002C3BD3"/>
    <w:rsid w:val="002C4ECB"/>
    <w:rsid w:val="002C500E"/>
    <w:rsid w:val="002C5327"/>
    <w:rsid w:val="002C5643"/>
    <w:rsid w:val="002C56EC"/>
    <w:rsid w:val="002C60B0"/>
    <w:rsid w:val="002C654B"/>
    <w:rsid w:val="002C67D1"/>
    <w:rsid w:val="002C6E69"/>
    <w:rsid w:val="002C71D8"/>
    <w:rsid w:val="002C7236"/>
    <w:rsid w:val="002C766C"/>
    <w:rsid w:val="002C7CFB"/>
    <w:rsid w:val="002D0310"/>
    <w:rsid w:val="002D080C"/>
    <w:rsid w:val="002D0A98"/>
    <w:rsid w:val="002D0D2E"/>
    <w:rsid w:val="002D0DBE"/>
    <w:rsid w:val="002D19F4"/>
    <w:rsid w:val="002D1BBD"/>
    <w:rsid w:val="002D2071"/>
    <w:rsid w:val="002D208C"/>
    <w:rsid w:val="002D2108"/>
    <w:rsid w:val="002D280F"/>
    <w:rsid w:val="002D28BD"/>
    <w:rsid w:val="002D28F7"/>
    <w:rsid w:val="002D2D9B"/>
    <w:rsid w:val="002D3483"/>
    <w:rsid w:val="002D348D"/>
    <w:rsid w:val="002D3EDC"/>
    <w:rsid w:val="002D4001"/>
    <w:rsid w:val="002D4488"/>
    <w:rsid w:val="002D52AF"/>
    <w:rsid w:val="002D55EF"/>
    <w:rsid w:val="002D5FE5"/>
    <w:rsid w:val="002D61E3"/>
    <w:rsid w:val="002D64D9"/>
    <w:rsid w:val="002D65F9"/>
    <w:rsid w:val="002D675C"/>
    <w:rsid w:val="002D6BFE"/>
    <w:rsid w:val="002D7235"/>
    <w:rsid w:val="002D7267"/>
    <w:rsid w:val="002D7D39"/>
    <w:rsid w:val="002D7E46"/>
    <w:rsid w:val="002E01DC"/>
    <w:rsid w:val="002E042E"/>
    <w:rsid w:val="002E04F5"/>
    <w:rsid w:val="002E0AD1"/>
    <w:rsid w:val="002E0EFC"/>
    <w:rsid w:val="002E0F6E"/>
    <w:rsid w:val="002E12CA"/>
    <w:rsid w:val="002E1305"/>
    <w:rsid w:val="002E1472"/>
    <w:rsid w:val="002E165D"/>
    <w:rsid w:val="002E1A3C"/>
    <w:rsid w:val="002E1A76"/>
    <w:rsid w:val="002E1DFE"/>
    <w:rsid w:val="002E244C"/>
    <w:rsid w:val="002E254B"/>
    <w:rsid w:val="002E3046"/>
    <w:rsid w:val="002E3133"/>
    <w:rsid w:val="002E33A3"/>
    <w:rsid w:val="002E3798"/>
    <w:rsid w:val="002E3FBB"/>
    <w:rsid w:val="002E453A"/>
    <w:rsid w:val="002E46F4"/>
    <w:rsid w:val="002E4AC4"/>
    <w:rsid w:val="002E4E09"/>
    <w:rsid w:val="002E4FEC"/>
    <w:rsid w:val="002E5139"/>
    <w:rsid w:val="002E5234"/>
    <w:rsid w:val="002E5716"/>
    <w:rsid w:val="002E58CC"/>
    <w:rsid w:val="002E5A27"/>
    <w:rsid w:val="002E5AF9"/>
    <w:rsid w:val="002E6223"/>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B44"/>
    <w:rsid w:val="002F2E3F"/>
    <w:rsid w:val="002F2EA7"/>
    <w:rsid w:val="002F33BC"/>
    <w:rsid w:val="002F34C8"/>
    <w:rsid w:val="002F355C"/>
    <w:rsid w:val="002F3BE5"/>
    <w:rsid w:val="002F3C51"/>
    <w:rsid w:val="002F3F32"/>
    <w:rsid w:val="002F4012"/>
    <w:rsid w:val="002F432D"/>
    <w:rsid w:val="002F4752"/>
    <w:rsid w:val="002F478F"/>
    <w:rsid w:val="002F5252"/>
    <w:rsid w:val="002F5833"/>
    <w:rsid w:val="002F5E17"/>
    <w:rsid w:val="002F63B8"/>
    <w:rsid w:val="002F6A7E"/>
    <w:rsid w:val="002F7521"/>
    <w:rsid w:val="002F777F"/>
    <w:rsid w:val="002F7C76"/>
    <w:rsid w:val="002F7DE3"/>
    <w:rsid w:val="0030009C"/>
    <w:rsid w:val="003001B0"/>
    <w:rsid w:val="003001E0"/>
    <w:rsid w:val="003008D9"/>
    <w:rsid w:val="003013EA"/>
    <w:rsid w:val="003019DB"/>
    <w:rsid w:val="00301FD7"/>
    <w:rsid w:val="00302A53"/>
    <w:rsid w:val="00302B3A"/>
    <w:rsid w:val="00302D5E"/>
    <w:rsid w:val="003030DB"/>
    <w:rsid w:val="0030322D"/>
    <w:rsid w:val="003033B6"/>
    <w:rsid w:val="0030352F"/>
    <w:rsid w:val="003036ED"/>
    <w:rsid w:val="00304608"/>
    <w:rsid w:val="00304661"/>
    <w:rsid w:val="00304A06"/>
    <w:rsid w:val="00304EC9"/>
    <w:rsid w:val="00304F72"/>
    <w:rsid w:val="00304F77"/>
    <w:rsid w:val="0030520D"/>
    <w:rsid w:val="00305309"/>
    <w:rsid w:val="0030539A"/>
    <w:rsid w:val="0030554E"/>
    <w:rsid w:val="00305A52"/>
    <w:rsid w:val="00305A72"/>
    <w:rsid w:val="00305B4D"/>
    <w:rsid w:val="00305E36"/>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328"/>
    <w:rsid w:val="0031049A"/>
    <w:rsid w:val="00310626"/>
    <w:rsid w:val="00310D13"/>
    <w:rsid w:val="00310D95"/>
    <w:rsid w:val="00310EDA"/>
    <w:rsid w:val="00310EF1"/>
    <w:rsid w:val="00311869"/>
    <w:rsid w:val="00312016"/>
    <w:rsid w:val="00312429"/>
    <w:rsid w:val="0031252A"/>
    <w:rsid w:val="00312F1F"/>
    <w:rsid w:val="003130C2"/>
    <w:rsid w:val="003130E9"/>
    <w:rsid w:val="0031354F"/>
    <w:rsid w:val="00313656"/>
    <w:rsid w:val="00313A26"/>
    <w:rsid w:val="00313CA7"/>
    <w:rsid w:val="003145BD"/>
    <w:rsid w:val="00314960"/>
    <w:rsid w:val="00314E31"/>
    <w:rsid w:val="003150EE"/>
    <w:rsid w:val="00315136"/>
    <w:rsid w:val="0031537A"/>
    <w:rsid w:val="00315680"/>
    <w:rsid w:val="00315819"/>
    <w:rsid w:val="00315BE7"/>
    <w:rsid w:val="00316016"/>
    <w:rsid w:val="0031606C"/>
    <w:rsid w:val="003163B1"/>
    <w:rsid w:val="003164CF"/>
    <w:rsid w:val="003169FF"/>
    <w:rsid w:val="00316E57"/>
    <w:rsid w:val="003173E2"/>
    <w:rsid w:val="00317558"/>
    <w:rsid w:val="0031772D"/>
    <w:rsid w:val="00317AD3"/>
    <w:rsid w:val="0032021A"/>
    <w:rsid w:val="00320DE8"/>
    <w:rsid w:val="003210C2"/>
    <w:rsid w:val="003211A2"/>
    <w:rsid w:val="00321B06"/>
    <w:rsid w:val="00321B41"/>
    <w:rsid w:val="00321BCF"/>
    <w:rsid w:val="00321CAF"/>
    <w:rsid w:val="00321FB9"/>
    <w:rsid w:val="00322163"/>
    <w:rsid w:val="003221B4"/>
    <w:rsid w:val="003225A1"/>
    <w:rsid w:val="003226C1"/>
    <w:rsid w:val="00322A6A"/>
    <w:rsid w:val="00322CE0"/>
    <w:rsid w:val="003232F8"/>
    <w:rsid w:val="003237AF"/>
    <w:rsid w:val="00323808"/>
    <w:rsid w:val="00323935"/>
    <w:rsid w:val="00323E09"/>
    <w:rsid w:val="00324535"/>
    <w:rsid w:val="00324883"/>
    <w:rsid w:val="0032490B"/>
    <w:rsid w:val="00324D20"/>
    <w:rsid w:val="00324DAD"/>
    <w:rsid w:val="00325062"/>
    <w:rsid w:val="0032539B"/>
    <w:rsid w:val="003254E1"/>
    <w:rsid w:val="003255E3"/>
    <w:rsid w:val="0032560D"/>
    <w:rsid w:val="0032592B"/>
    <w:rsid w:val="00325933"/>
    <w:rsid w:val="003259B2"/>
    <w:rsid w:val="00325B93"/>
    <w:rsid w:val="00325BE2"/>
    <w:rsid w:val="00326062"/>
    <w:rsid w:val="00326097"/>
    <w:rsid w:val="00326C98"/>
    <w:rsid w:val="00326D8F"/>
    <w:rsid w:val="003278E9"/>
    <w:rsid w:val="00330055"/>
    <w:rsid w:val="003300D3"/>
    <w:rsid w:val="0033086C"/>
    <w:rsid w:val="00330901"/>
    <w:rsid w:val="00330B5B"/>
    <w:rsid w:val="00330C75"/>
    <w:rsid w:val="00330E3F"/>
    <w:rsid w:val="00330FF1"/>
    <w:rsid w:val="00332134"/>
    <w:rsid w:val="003322BB"/>
    <w:rsid w:val="0033242C"/>
    <w:rsid w:val="0033251C"/>
    <w:rsid w:val="00332D4A"/>
    <w:rsid w:val="00332DD8"/>
    <w:rsid w:val="00332F7D"/>
    <w:rsid w:val="00333180"/>
    <w:rsid w:val="00333C7D"/>
    <w:rsid w:val="0033432C"/>
    <w:rsid w:val="003343F5"/>
    <w:rsid w:val="003348B6"/>
    <w:rsid w:val="003349F3"/>
    <w:rsid w:val="00334D6A"/>
    <w:rsid w:val="00335166"/>
    <w:rsid w:val="0033530C"/>
    <w:rsid w:val="00335395"/>
    <w:rsid w:val="003354A2"/>
    <w:rsid w:val="00335BAB"/>
    <w:rsid w:val="00335D23"/>
    <w:rsid w:val="00335E2C"/>
    <w:rsid w:val="00335FE4"/>
    <w:rsid w:val="00336A88"/>
    <w:rsid w:val="00337683"/>
    <w:rsid w:val="00337BC3"/>
    <w:rsid w:val="00337D34"/>
    <w:rsid w:val="00337E38"/>
    <w:rsid w:val="00337F85"/>
    <w:rsid w:val="00340499"/>
    <w:rsid w:val="00340578"/>
    <w:rsid w:val="003406A0"/>
    <w:rsid w:val="003409F1"/>
    <w:rsid w:val="00340B85"/>
    <w:rsid w:val="00340F6D"/>
    <w:rsid w:val="00341417"/>
    <w:rsid w:val="0034164F"/>
    <w:rsid w:val="003420FD"/>
    <w:rsid w:val="00342598"/>
    <w:rsid w:val="003427B5"/>
    <w:rsid w:val="00342B69"/>
    <w:rsid w:val="00342B74"/>
    <w:rsid w:val="00342D07"/>
    <w:rsid w:val="0034325D"/>
    <w:rsid w:val="003436BE"/>
    <w:rsid w:val="003436CE"/>
    <w:rsid w:val="00343C5F"/>
    <w:rsid w:val="0034406D"/>
    <w:rsid w:val="0034407D"/>
    <w:rsid w:val="003442E0"/>
    <w:rsid w:val="0034443E"/>
    <w:rsid w:val="00344998"/>
    <w:rsid w:val="00344E2D"/>
    <w:rsid w:val="0034504A"/>
    <w:rsid w:val="00345840"/>
    <w:rsid w:val="003458CF"/>
    <w:rsid w:val="00345959"/>
    <w:rsid w:val="00345A42"/>
    <w:rsid w:val="00345C97"/>
    <w:rsid w:val="00345D7C"/>
    <w:rsid w:val="00345EA0"/>
    <w:rsid w:val="003463E8"/>
    <w:rsid w:val="003464D3"/>
    <w:rsid w:val="003466CF"/>
    <w:rsid w:val="00346F51"/>
    <w:rsid w:val="00347046"/>
    <w:rsid w:val="00347143"/>
    <w:rsid w:val="003477DD"/>
    <w:rsid w:val="003477E7"/>
    <w:rsid w:val="003479E5"/>
    <w:rsid w:val="00347A2C"/>
    <w:rsid w:val="00347C81"/>
    <w:rsid w:val="00350181"/>
    <w:rsid w:val="00350370"/>
    <w:rsid w:val="003503B0"/>
    <w:rsid w:val="00350890"/>
    <w:rsid w:val="0035118F"/>
    <w:rsid w:val="00352017"/>
    <w:rsid w:val="003520A0"/>
    <w:rsid w:val="00352844"/>
    <w:rsid w:val="003532AD"/>
    <w:rsid w:val="003539AF"/>
    <w:rsid w:val="00353A7A"/>
    <w:rsid w:val="00353B3E"/>
    <w:rsid w:val="00353B4D"/>
    <w:rsid w:val="0035419A"/>
    <w:rsid w:val="003542D7"/>
    <w:rsid w:val="003546D5"/>
    <w:rsid w:val="003554BF"/>
    <w:rsid w:val="00355799"/>
    <w:rsid w:val="00355DF6"/>
    <w:rsid w:val="00355EDC"/>
    <w:rsid w:val="00356275"/>
    <w:rsid w:val="0035627E"/>
    <w:rsid w:val="003565F2"/>
    <w:rsid w:val="00356928"/>
    <w:rsid w:val="00356C51"/>
    <w:rsid w:val="00356C58"/>
    <w:rsid w:val="00356CBA"/>
    <w:rsid w:val="00356DFF"/>
    <w:rsid w:val="003571C7"/>
    <w:rsid w:val="003579AF"/>
    <w:rsid w:val="00357AAE"/>
    <w:rsid w:val="00360319"/>
    <w:rsid w:val="0036054A"/>
    <w:rsid w:val="0036071B"/>
    <w:rsid w:val="0036096C"/>
    <w:rsid w:val="00360C29"/>
    <w:rsid w:val="00361A83"/>
    <w:rsid w:val="00361D45"/>
    <w:rsid w:val="00361F2D"/>
    <w:rsid w:val="00362008"/>
    <w:rsid w:val="00362090"/>
    <w:rsid w:val="0036258D"/>
    <w:rsid w:val="0036260F"/>
    <w:rsid w:val="00362FC0"/>
    <w:rsid w:val="00363690"/>
    <w:rsid w:val="003639B6"/>
    <w:rsid w:val="00363EAE"/>
    <w:rsid w:val="00363F24"/>
    <w:rsid w:val="00363F36"/>
    <w:rsid w:val="00364A47"/>
    <w:rsid w:val="00364D26"/>
    <w:rsid w:val="003651DA"/>
    <w:rsid w:val="00365572"/>
    <w:rsid w:val="0036616F"/>
    <w:rsid w:val="00366315"/>
    <w:rsid w:val="00366461"/>
    <w:rsid w:val="0036657E"/>
    <w:rsid w:val="00366AC6"/>
    <w:rsid w:val="00367042"/>
    <w:rsid w:val="003670E3"/>
    <w:rsid w:val="00367599"/>
    <w:rsid w:val="00367AD9"/>
    <w:rsid w:val="00367D83"/>
    <w:rsid w:val="00370692"/>
    <w:rsid w:val="00370720"/>
    <w:rsid w:val="00370766"/>
    <w:rsid w:val="00370B86"/>
    <w:rsid w:val="00371081"/>
    <w:rsid w:val="00371209"/>
    <w:rsid w:val="00371560"/>
    <w:rsid w:val="00371617"/>
    <w:rsid w:val="00371D80"/>
    <w:rsid w:val="00371F9E"/>
    <w:rsid w:val="003720E0"/>
    <w:rsid w:val="00372861"/>
    <w:rsid w:val="00372A7C"/>
    <w:rsid w:val="00372BEB"/>
    <w:rsid w:val="00373066"/>
    <w:rsid w:val="003731B8"/>
    <w:rsid w:val="00373318"/>
    <w:rsid w:val="0037396E"/>
    <w:rsid w:val="00373E68"/>
    <w:rsid w:val="00374201"/>
    <w:rsid w:val="00374661"/>
    <w:rsid w:val="00374933"/>
    <w:rsid w:val="003749D5"/>
    <w:rsid w:val="00374A8E"/>
    <w:rsid w:val="00374CC6"/>
    <w:rsid w:val="003751BE"/>
    <w:rsid w:val="003752A2"/>
    <w:rsid w:val="003754F4"/>
    <w:rsid w:val="00375CC9"/>
    <w:rsid w:val="00375D53"/>
    <w:rsid w:val="0037604E"/>
    <w:rsid w:val="00376B92"/>
    <w:rsid w:val="00376B98"/>
    <w:rsid w:val="00376BDC"/>
    <w:rsid w:val="00377074"/>
    <w:rsid w:val="0037725E"/>
    <w:rsid w:val="003800C1"/>
    <w:rsid w:val="003803AD"/>
    <w:rsid w:val="0038069C"/>
    <w:rsid w:val="00380704"/>
    <w:rsid w:val="00380C95"/>
    <w:rsid w:val="00380D4F"/>
    <w:rsid w:val="00380EB6"/>
    <w:rsid w:val="00380EC2"/>
    <w:rsid w:val="00381402"/>
    <w:rsid w:val="003815D2"/>
    <w:rsid w:val="00381927"/>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AC2"/>
    <w:rsid w:val="00387E3F"/>
    <w:rsid w:val="00390161"/>
    <w:rsid w:val="00390A4D"/>
    <w:rsid w:val="00390CA8"/>
    <w:rsid w:val="00390FB2"/>
    <w:rsid w:val="003917CF"/>
    <w:rsid w:val="003918E5"/>
    <w:rsid w:val="00392141"/>
    <w:rsid w:val="003921D0"/>
    <w:rsid w:val="0039234E"/>
    <w:rsid w:val="0039235D"/>
    <w:rsid w:val="003928AE"/>
    <w:rsid w:val="0039313A"/>
    <w:rsid w:val="0039368A"/>
    <w:rsid w:val="00393A2D"/>
    <w:rsid w:val="00393CAA"/>
    <w:rsid w:val="00393CBA"/>
    <w:rsid w:val="0039420E"/>
    <w:rsid w:val="003944CE"/>
    <w:rsid w:val="0039452B"/>
    <w:rsid w:val="0039497C"/>
    <w:rsid w:val="003949AD"/>
    <w:rsid w:val="00394B6C"/>
    <w:rsid w:val="00395286"/>
    <w:rsid w:val="0039595E"/>
    <w:rsid w:val="003959DE"/>
    <w:rsid w:val="003959F4"/>
    <w:rsid w:val="00395D60"/>
    <w:rsid w:val="00395E0A"/>
    <w:rsid w:val="00395FD0"/>
    <w:rsid w:val="003963B3"/>
    <w:rsid w:val="00396553"/>
    <w:rsid w:val="003968B7"/>
    <w:rsid w:val="00396D10"/>
    <w:rsid w:val="00396E25"/>
    <w:rsid w:val="003970FF"/>
    <w:rsid w:val="00397106"/>
    <w:rsid w:val="00397235"/>
    <w:rsid w:val="003A0BFC"/>
    <w:rsid w:val="003A0E73"/>
    <w:rsid w:val="003A1325"/>
    <w:rsid w:val="003A13EB"/>
    <w:rsid w:val="003A1583"/>
    <w:rsid w:val="003A19B6"/>
    <w:rsid w:val="003A1B91"/>
    <w:rsid w:val="003A1F8D"/>
    <w:rsid w:val="003A2094"/>
    <w:rsid w:val="003A21E5"/>
    <w:rsid w:val="003A2414"/>
    <w:rsid w:val="003A2F30"/>
    <w:rsid w:val="003A323A"/>
    <w:rsid w:val="003A3886"/>
    <w:rsid w:val="003A3E73"/>
    <w:rsid w:val="003A4A3E"/>
    <w:rsid w:val="003A4C15"/>
    <w:rsid w:val="003A52A4"/>
    <w:rsid w:val="003A5383"/>
    <w:rsid w:val="003A55F2"/>
    <w:rsid w:val="003A5A04"/>
    <w:rsid w:val="003A5AAD"/>
    <w:rsid w:val="003A5E7C"/>
    <w:rsid w:val="003A6205"/>
    <w:rsid w:val="003A6408"/>
    <w:rsid w:val="003A6966"/>
    <w:rsid w:val="003A6DA4"/>
    <w:rsid w:val="003A7298"/>
    <w:rsid w:val="003A763E"/>
    <w:rsid w:val="003A78AD"/>
    <w:rsid w:val="003A7A44"/>
    <w:rsid w:val="003B0226"/>
    <w:rsid w:val="003B04C3"/>
    <w:rsid w:val="003B07DD"/>
    <w:rsid w:val="003B081E"/>
    <w:rsid w:val="003B1839"/>
    <w:rsid w:val="003B1BC8"/>
    <w:rsid w:val="003B2293"/>
    <w:rsid w:val="003B2A10"/>
    <w:rsid w:val="003B2AE6"/>
    <w:rsid w:val="003B405F"/>
    <w:rsid w:val="003B4444"/>
    <w:rsid w:val="003B46C8"/>
    <w:rsid w:val="003B47EA"/>
    <w:rsid w:val="003B485F"/>
    <w:rsid w:val="003B4C4A"/>
    <w:rsid w:val="003B5848"/>
    <w:rsid w:val="003B5884"/>
    <w:rsid w:val="003B61BB"/>
    <w:rsid w:val="003B6475"/>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29D"/>
    <w:rsid w:val="003C1460"/>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1D75"/>
    <w:rsid w:val="003D2230"/>
    <w:rsid w:val="003D2455"/>
    <w:rsid w:val="003D2642"/>
    <w:rsid w:val="003D2708"/>
    <w:rsid w:val="003D2C8F"/>
    <w:rsid w:val="003D3026"/>
    <w:rsid w:val="003D333B"/>
    <w:rsid w:val="003D33AA"/>
    <w:rsid w:val="003D3EA2"/>
    <w:rsid w:val="003D3EC8"/>
    <w:rsid w:val="003D3F85"/>
    <w:rsid w:val="003D3FFA"/>
    <w:rsid w:val="003D4090"/>
    <w:rsid w:val="003D4C9A"/>
    <w:rsid w:val="003D4CD3"/>
    <w:rsid w:val="003D4ED8"/>
    <w:rsid w:val="003D50AE"/>
    <w:rsid w:val="003D53BE"/>
    <w:rsid w:val="003D54F1"/>
    <w:rsid w:val="003D584D"/>
    <w:rsid w:val="003D5A7A"/>
    <w:rsid w:val="003D5ADC"/>
    <w:rsid w:val="003D5B08"/>
    <w:rsid w:val="003D64F6"/>
    <w:rsid w:val="003D6853"/>
    <w:rsid w:val="003D70B7"/>
    <w:rsid w:val="003D7470"/>
    <w:rsid w:val="003D7563"/>
    <w:rsid w:val="003D78E3"/>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532"/>
    <w:rsid w:val="003E4903"/>
    <w:rsid w:val="003E4907"/>
    <w:rsid w:val="003E4B2C"/>
    <w:rsid w:val="003E526C"/>
    <w:rsid w:val="003E5491"/>
    <w:rsid w:val="003E632F"/>
    <w:rsid w:val="003E6918"/>
    <w:rsid w:val="003E70A9"/>
    <w:rsid w:val="003E788A"/>
    <w:rsid w:val="003E7914"/>
    <w:rsid w:val="003E791C"/>
    <w:rsid w:val="003E7970"/>
    <w:rsid w:val="003E7D3D"/>
    <w:rsid w:val="003E7D7A"/>
    <w:rsid w:val="003F02A3"/>
    <w:rsid w:val="003F052E"/>
    <w:rsid w:val="003F0C57"/>
    <w:rsid w:val="003F16FD"/>
    <w:rsid w:val="003F1875"/>
    <w:rsid w:val="003F1ED3"/>
    <w:rsid w:val="003F1F42"/>
    <w:rsid w:val="003F21F6"/>
    <w:rsid w:val="003F24F1"/>
    <w:rsid w:val="003F2568"/>
    <w:rsid w:val="003F2AD1"/>
    <w:rsid w:val="003F2DF4"/>
    <w:rsid w:val="003F334B"/>
    <w:rsid w:val="003F33C8"/>
    <w:rsid w:val="003F36BB"/>
    <w:rsid w:val="003F40A0"/>
    <w:rsid w:val="003F40CF"/>
    <w:rsid w:val="003F4205"/>
    <w:rsid w:val="003F43D6"/>
    <w:rsid w:val="003F45D7"/>
    <w:rsid w:val="003F4D64"/>
    <w:rsid w:val="003F4E50"/>
    <w:rsid w:val="003F50EF"/>
    <w:rsid w:val="003F5283"/>
    <w:rsid w:val="003F55B1"/>
    <w:rsid w:val="003F5631"/>
    <w:rsid w:val="003F5748"/>
    <w:rsid w:val="003F5D37"/>
    <w:rsid w:val="003F5DA6"/>
    <w:rsid w:val="003F5DB7"/>
    <w:rsid w:val="003F5FA8"/>
    <w:rsid w:val="003F63BB"/>
    <w:rsid w:val="003F672D"/>
    <w:rsid w:val="003F6767"/>
    <w:rsid w:val="003F6D98"/>
    <w:rsid w:val="003F7273"/>
    <w:rsid w:val="003F768D"/>
    <w:rsid w:val="00400142"/>
    <w:rsid w:val="004001E2"/>
    <w:rsid w:val="004006CD"/>
    <w:rsid w:val="0040094D"/>
    <w:rsid w:val="00400CBB"/>
    <w:rsid w:val="00401260"/>
    <w:rsid w:val="004012BF"/>
    <w:rsid w:val="00401711"/>
    <w:rsid w:val="00401859"/>
    <w:rsid w:val="004023FE"/>
    <w:rsid w:val="00402586"/>
    <w:rsid w:val="004025A0"/>
    <w:rsid w:val="00402CB8"/>
    <w:rsid w:val="0040305F"/>
    <w:rsid w:val="00403962"/>
    <w:rsid w:val="004039E5"/>
    <w:rsid w:val="00403AFF"/>
    <w:rsid w:val="00403C34"/>
    <w:rsid w:val="00404068"/>
    <w:rsid w:val="0040423C"/>
    <w:rsid w:val="004045EA"/>
    <w:rsid w:val="00404D16"/>
    <w:rsid w:val="00405234"/>
    <w:rsid w:val="004053BB"/>
    <w:rsid w:val="00405740"/>
    <w:rsid w:val="00405A74"/>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B93"/>
    <w:rsid w:val="0041309A"/>
    <w:rsid w:val="004132DB"/>
    <w:rsid w:val="00413981"/>
    <w:rsid w:val="00413ABA"/>
    <w:rsid w:val="00413FDE"/>
    <w:rsid w:val="00414208"/>
    <w:rsid w:val="00414442"/>
    <w:rsid w:val="0041448C"/>
    <w:rsid w:val="00414E42"/>
    <w:rsid w:val="00415310"/>
    <w:rsid w:val="00415B3D"/>
    <w:rsid w:val="00415CFA"/>
    <w:rsid w:val="00416413"/>
    <w:rsid w:val="0041675E"/>
    <w:rsid w:val="0041699C"/>
    <w:rsid w:val="00416C07"/>
    <w:rsid w:val="0041722B"/>
    <w:rsid w:val="00417617"/>
    <w:rsid w:val="0042007B"/>
    <w:rsid w:val="00420311"/>
    <w:rsid w:val="0042065F"/>
    <w:rsid w:val="0042083C"/>
    <w:rsid w:val="00420E9B"/>
    <w:rsid w:val="00420FAE"/>
    <w:rsid w:val="004211E1"/>
    <w:rsid w:val="00421440"/>
    <w:rsid w:val="00421506"/>
    <w:rsid w:val="004219A9"/>
    <w:rsid w:val="00421FF1"/>
    <w:rsid w:val="00422149"/>
    <w:rsid w:val="00422855"/>
    <w:rsid w:val="00422FD1"/>
    <w:rsid w:val="0042344A"/>
    <w:rsid w:val="00423636"/>
    <w:rsid w:val="00424347"/>
    <w:rsid w:val="00424386"/>
    <w:rsid w:val="00424410"/>
    <w:rsid w:val="004245A7"/>
    <w:rsid w:val="004247F6"/>
    <w:rsid w:val="0042486C"/>
    <w:rsid w:val="00424B3E"/>
    <w:rsid w:val="00424CA7"/>
    <w:rsid w:val="00424ED9"/>
    <w:rsid w:val="00425031"/>
    <w:rsid w:val="00425295"/>
    <w:rsid w:val="00425324"/>
    <w:rsid w:val="00425868"/>
    <w:rsid w:val="00425D32"/>
    <w:rsid w:val="004262ED"/>
    <w:rsid w:val="00426D26"/>
    <w:rsid w:val="00427110"/>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3B6B"/>
    <w:rsid w:val="004343EF"/>
    <w:rsid w:val="0043448F"/>
    <w:rsid w:val="00434B5F"/>
    <w:rsid w:val="004351F3"/>
    <w:rsid w:val="00435674"/>
    <w:rsid w:val="004356E3"/>
    <w:rsid w:val="00435E46"/>
    <w:rsid w:val="004368C6"/>
    <w:rsid w:val="00436C2F"/>
    <w:rsid w:val="00436E84"/>
    <w:rsid w:val="00437236"/>
    <w:rsid w:val="00437827"/>
    <w:rsid w:val="00437AE8"/>
    <w:rsid w:val="00437C7A"/>
    <w:rsid w:val="00437CA7"/>
    <w:rsid w:val="00437DD5"/>
    <w:rsid w:val="00440267"/>
    <w:rsid w:val="004402CC"/>
    <w:rsid w:val="004403A2"/>
    <w:rsid w:val="004408C5"/>
    <w:rsid w:val="00440DE5"/>
    <w:rsid w:val="00440FA4"/>
    <w:rsid w:val="0044100B"/>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B5"/>
    <w:rsid w:val="0044322E"/>
    <w:rsid w:val="004434C6"/>
    <w:rsid w:val="004435D0"/>
    <w:rsid w:val="0044383B"/>
    <w:rsid w:val="00443BDF"/>
    <w:rsid w:val="00443D77"/>
    <w:rsid w:val="00443DCB"/>
    <w:rsid w:val="00443E57"/>
    <w:rsid w:val="00443F0D"/>
    <w:rsid w:val="00444026"/>
    <w:rsid w:val="004442C3"/>
    <w:rsid w:val="0044444E"/>
    <w:rsid w:val="00444667"/>
    <w:rsid w:val="00444D25"/>
    <w:rsid w:val="0044505E"/>
    <w:rsid w:val="0044533E"/>
    <w:rsid w:val="00445A98"/>
    <w:rsid w:val="00445ED5"/>
    <w:rsid w:val="00446BCA"/>
    <w:rsid w:val="004472F0"/>
    <w:rsid w:val="00447520"/>
    <w:rsid w:val="004475A2"/>
    <w:rsid w:val="004476A3"/>
    <w:rsid w:val="00447956"/>
    <w:rsid w:val="00447F23"/>
    <w:rsid w:val="00450145"/>
    <w:rsid w:val="004501F0"/>
    <w:rsid w:val="0045080A"/>
    <w:rsid w:val="00450B53"/>
    <w:rsid w:val="00451020"/>
    <w:rsid w:val="00451086"/>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8FF"/>
    <w:rsid w:val="00460E51"/>
    <w:rsid w:val="004610CF"/>
    <w:rsid w:val="004613D9"/>
    <w:rsid w:val="004618AC"/>
    <w:rsid w:val="00461A2A"/>
    <w:rsid w:val="00461A4F"/>
    <w:rsid w:val="00461D1E"/>
    <w:rsid w:val="00461DB6"/>
    <w:rsid w:val="00462078"/>
    <w:rsid w:val="00462257"/>
    <w:rsid w:val="0046250F"/>
    <w:rsid w:val="00462B3F"/>
    <w:rsid w:val="004636D8"/>
    <w:rsid w:val="00463FA9"/>
    <w:rsid w:val="00464896"/>
    <w:rsid w:val="00464A96"/>
    <w:rsid w:val="00464BCF"/>
    <w:rsid w:val="0046519A"/>
    <w:rsid w:val="00465474"/>
    <w:rsid w:val="00465558"/>
    <w:rsid w:val="004655D3"/>
    <w:rsid w:val="0046585F"/>
    <w:rsid w:val="00465B1F"/>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BBA"/>
    <w:rsid w:val="00470FEC"/>
    <w:rsid w:val="004712F1"/>
    <w:rsid w:val="00471414"/>
    <w:rsid w:val="004714BB"/>
    <w:rsid w:val="00471968"/>
    <w:rsid w:val="00471A4C"/>
    <w:rsid w:val="00471F78"/>
    <w:rsid w:val="00472089"/>
    <w:rsid w:val="0047237E"/>
    <w:rsid w:val="00472A35"/>
    <w:rsid w:val="00472BF7"/>
    <w:rsid w:val="00472D25"/>
    <w:rsid w:val="00472F43"/>
    <w:rsid w:val="004733C3"/>
    <w:rsid w:val="00473D53"/>
    <w:rsid w:val="004741BB"/>
    <w:rsid w:val="004742F5"/>
    <w:rsid w:val="00474334"/>
    <w:rsid w:val="00474915"/>
    <w:rsid w:val="00474C16"/>
    <w:rsid w:val="00474F90"/>
    <w:rsid w:val="00475037"/>
    <w:rsid w:val="0047516A"/>
    <w:rsid w:val="004751C9"/>
    <w:rsid w:val="004753DD"/>
    <w:rsid w:val="00475591"/>
    <w:rsid w:val="00475A83"/>
    <w:rsid w:val="00475AEA"/>
    <w:rsid w:val="00475B38"/>
    <w:rsid w:val="00475D85"/>
    <w:rsid w:val="00475F53"/>
    <w:rsid w:val="00476156"/>
    <w:rsid w:val="0047669E"/>
    <w:rsid w:val="00476805"/>
    <w:rsid w:val="00476EA6"/>
    <w:rsid w:val="004774A6"/>
    <w:rsid w:val="0047763E"/>
    <w:rsid w:val="00477F65"/>
    <w:rsid w:val="00480133"/>
    <w:rsid w:val="004803AE"/>
    <w:rsid w:val="00480610"/>
    <w:rsid w:val="004808B7"/>
    <w:rsid w:val="00480A04"/>
    <w:rsid w:val="00480F99"/>
    <w:rsid w:val="004811AC"/>
    <w:rsid w:val="004815A1"/>
    <w:rsid w:val="004815FA"/>
    <w:rsid w:val="00481999"/>
    <w:rsid w:val="00481FD8"/>
    <w:rsid w:val="0048237E"/>
    <w:rsid w:val="004828C9"/>
    <w:rsid w:val="00482AAD"/>
    <w:rsid w:val="00482FE9"/>
    <w:rsid w:val="00483133"/>
    <w:rsid w:val="00483786"/>
    <w:rsid w:val="00484118"/>
    <w:rsid w:val="0048429C"/>
    <w:rsid w:val="004847B2"/>
    <w:rsid w:val="0048497E"/>
    <w:rsid w:val="00484C98"/>
    <w:rsid w:val="00484FB4"/>
    <w:rsid w:val="00485395"/>
    <w:rsid w:val="00485429"/>
    <w:rsid w:val="00485455"/>
    <w:rsid w:val="004858F9"/>
    <w:rsid w:val="0048596B"/>
    <w:rsid w:val="00485C02"/>
    <w:rsid w:val="00485E84"/>
    <w:rsid w:val="00486019"/>
    <w:rsid w:val="00486D82"/>
    <w:rsid w:val="00487243"/>
    <w:rsid w:val="004872B2"/>
    <w:rsid w:val="00487CB8"/>
    <w:rsid w:val="0049049D"/>
    <w:rsid w:val="00490611"/>
    <w:rsid w:val="0049074F"/>
    <w:rsid w:val="00490A23"/>
    <w:rsid w:val="00490A90"/>
    <w:rsid w:val="00490D1D"/>
    <w:rsid w:val="00490E61"/>
    <w:rsid w:val="004917E2"/>
    <w:rsid w:val="00491E16"/>
    <w:rsid w:val="00492462"/>
    <w:rsid w:val="00492FFD"/>
    <w:rsid w:val="004934D3"/>
    <w:rsid w:val="00493538"/>
    <w:rsid w:val="004936DE"/>
    <w:rsid w:val="00493BC7"/>
    <w:rsid w:val="00493C76"/>
    <w:rsid w:val="00493D37"/>
    <w:rsid w:val="00493F3D"/>
    <w:rsid w:val="00494670"/>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0B04"/>
    <w:rsid w:val="004A1636"/>
    <w:rsid w:val="004A1652"/>
    <w:rsid w:val="004A17C8"/>
    <w:rsid w:val="004A185D"/>
    <w:rsid w:val="004A1AB2"/>
    <w:rsid w:val="004A1FC1"/>
    <w:rsid w:val="004A2135"/>
    <w:rsid w:val="004A2956"/>
    <w:rsid w:val="004A2B0A"/>
    <w:rsid w:val="004A306B"/>
    <w:rsid w:val="004A30CD"/>
    <w:rsid w:val="004A38E9"/>
    <w:rsid w:val="004A3944"/>
    <w:rsid w:val="004A3DCC"/>
    <w:rsid w:val="004A4112"/>
    <w:rsid w:val="004A422C"/>
    <w:rsid w:val="004A47D4"/>
    <w:rsid w:val="004A484A"/>
    <w:rsid w:val="004A4AEA"/>
    <w:rsid w:val="004A55EC"/>
    <w:rsid w:val="004A5812"/>
    <w:rsid w:val="004A5B86"/>
    <w:rsid w:val="004A5C3A"/>
    <w:rsid w:val="004A5F1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0A"/>
    <w:rsid w:val="004B092A"/>
    <w:rsid w:val="004B0A7D"/>
    <w:rsid w:val="004B0CDD"/>
    <w:rsid w:val="004B0CF1"/>
    <w:rsid w:val="004B10CC"/>
    <w:rsid w:val="004B12BA"/>
    <w:rsid w:val="004B1B31"/>
    <w:rsid w:val="004B1B6B"/>
    <w:rsid w:val="004B1C09"/>
    <w:rsid w:val="004B2046"/>
    <w:rsid w:val="004B3053"/>
    <w:rsid w:val="004B317F"/>
    <w:rsid w:val="004B33C5"/>
    <w:rsid w:val="004B3540"/>
    <w:rsid w:val="004B42C9"/>
    <w:rsid w:val="004B4886"/>
    <w:rsid w:val="004B4C5C"/>
    <w:rsid w:val="004B4F0F"/>
    <w:rsid w:val="004B5853"/>
    <w:rsid w:val="004B60F9"/>
    <w:rsid w:val="004B628B"/>
    <w:rsid w:val="004B6884"/>
    <w:rsid w:val="004B68B9"/>
    <w:rsid w:val="004B6D0C"/>
    <w:rsid w:val="004B7283"/>
    <w:rsid w:val="004B7737"/>
    <w:rsid w:val="004B77F2"/>
    <w:rsid w:val="004B7A55"/>
    <w:rsid w:val="004B7D29"/>
    <w:rsid w:val="004B7F14"/>
    <w:rsid w:val="004C068D"/>
    <w:rsid w:val="004C07A7"/>
    <w:rsid w:val="004C08CD"/>
    <w:rsid w:val="004C0A23"/>
    <w:rsid w:val="004C0D75"/>
    <w:rsid w:val="004C0E34"/>
    <w:rsid w:val="004C120E"/>
    <w:rsid w:val="004C1850"/>
    <w:rsid w:val="004C189B"/>
    <w:rsid w:val="004C19C7"/>
    <w:rsid w:val="004C1D26"/>
    <w:rsid w:val="004C1E58"/>
    <w:rsid w:val="004C2069"/>
    <w:rsid w:val="004C2261"/>
    <w:rsid w:val="004C23BD"/>
    <w:rsid w:val="004C24E4"/>
    <w:rsid w:val="004C2989"/>
    <w:rsid w:val="004C2ACF"/>
    <w:rsid w:val="004C2FB7"/>
    <w:rsid w:val="004C343F"/>
    <w:rsid w:val="004C36B9"/>
    <w:rsid w:val="004C3774"/>
    <w:rsid w:val="004C3EEE"/>
    <w:rsid w:val="004C4241"/>
    <w:rsid w:val="004C42D3"/>
    <w:rsid w:val="004C4748"/>
    <w:rsid w:val="004C4AFA"/>
    <w:rsid w:val="004C4C7B"/>
    <w:rsid w:val="004C51B9"/>
    <w:rsid w:val="004C565A"/>
    <w:rsid w:val="004C583B"/>
    <w:rsid w:val="004C5F7B"/>
    <w:rsid w:val="004C6494"/>
    <w:rsid w:val="004C6F78"/>
    <w:rsid w:val="004C6FAE"/>
    <w:rsid w:val="004C6FC8"/>
    <w:rsid w:val="004C781C"/>
    <w:rsid w:val="004C7B19"/>
    <w:rsid w:val="004D0762"/>
    <w:rsid w:val="004D0AA8"/>
    <w:rsid w:val="004D0D0E"/>
    <w:rsid w:val="004D0E84"/>
    <w:rsid w:val="004D0F7F"/>
    <w:rsid w:val="004D1139"/>
    <w:rsid w:val="004D1462"/>
    <w:rsid w:val="004D1552"/>
    <w:rsid w:val="004D17F4"/>
    <w:rsid w:val="004D212C"/>
    <w:rsid w:val="004D226D"/>
    <w:rsid w:val="004D23BB"/>
    <w:rsid w:val="004D241E"/>
    <w:rsid w:val="004D2AE3"/>
    <w:rsid w:val="004D2E61"/>
    <w:rsid w:val="004D323C"/>
    <w:rsid w:val="004D32B6"/>
    <w:rsid w:val="004D330C"/>
    <w:rsid w:val="004D332B"/>
    <w:rsid w:val="004D33FE"/>
    <w:rsid w:val="004D3495"/>
    <w:rsid w:val="004D388D"/>
    <w:rsid w:val="004D3E24"/>
    <w:rsid w:val="004D4641"/>
    <w:rsid w:val="004D4982"/>
    <w:rsid w:val="004D4EAF"/>
    <w:rsid w:val="004D5D73"/>
    <w:rsid w:val="004D5E57"/>
    <w:rsid w:val="004D6250"/>
    <w:rsid w:val="004D6671"/>
    <w:rsid w:val="004D6709"/>
    <w:rsid w:val="004D671A"/>
    <w:rsid w:val="004D6973"/>
    <w:rsid w:val="004D69AD"/>
    <w:rsid w:val="004D7272"/>
    <w:rsid w:val="004D74C6"/>
    <w:rsid w:val="004D7542"/>
    <w:rsid w:val="004D7606"/>
    <w:rsid w:val="004D77F6"/>
    <w:rsid w:val="004D7A18"/>
    <w:rsid w:val="004D7D13"/>
    <w:rsid w:val="004E0147"/>
    <w:rsid w:val="004E04E0"/>
    <w:rsid w:val="004E05FB"/>
    <w:rsid w:val="004E0D6D"/>
    <w:rsid w:val="004E0DB4"/>
    <w:rsid w:val="004E0FFD"/>
    <w:rsid w:val="004E14E0"/>
    <w:rsid w:val="004E15ED"/>
    <w:rsid w:val="004E19A6"/>
    <w:rsid w:val="004E1AA9"/>
    <w:rsid w:val="004E1E7C"/>
    <w:rsid w:val="004E21BF"/>
    <w:rsid w:val="004E294D"/>
    <w:rsid w:val="004E30DE"/>
    <w:rsid w:val="004E3713"/>
    <w:rsid w:val="004E38EB"/>
    <w:rsid w:val="004E3AF9"/>
    <w:rsid w:val="004E3C18"/>
    <w:rsid w:val="004E3D81"/>
    <w:rsid w:val="004E42B3"/>
    <w:rsid w:val="004E4317"/>
    <w:rsid w:val="004E44AA"/>
    <w:rsid w:val="004E4957"/>
    <w:rsid w:val="004E4A9F"/>
    <w:rsid w:val="004E4E3D"/>
    <w:rsid w:val="004E521C"/>
    <w:rsid w:val="004E57DF"/>
    <w:rsid w:val="004E5931"/>
    <w:rsid w:val="004E5F21"/>
    <w:rsid w:val="004E6039"/>
    <w:rsid w:val="004E604B"/>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72"/>
    <w:rsid w:val="004F333E"/>
    <w:rsid w:val="004F39DD"/>
    <w:rsid w:val="004F3C6D"/>
    <w:rsid w:val="004F403B"/>
    <w:rsid w:val="004F40F0"/>
    <w:rsid w:val="004F482E"/>
    <w:rsid w:val="004F49AE"/>
    <w:rsid w:val="004F520B"/>
    <w:rsid w:val="004F53DF"/>
    <w:rsid w:val="004F5FB1"/>
    <w:rsid w:val="004F6198"/>
    <w:rsid w:val="004F6838"/>
    <w:rsid w:val="004F683B"/>
    <w:rsid w:val="004F68A3"/>
    <w:rsid w:val="004F6B60"/>
    <w:rsid w:val="004F7124"/>
    <w:rsid w:val="004F71C3"/>
    <w:rsid w:val="004F7249"/>
    <w:rsid w:val="004F73A8"/>
    <w:rsid w:val="004F7536"/>
    <w:rsid w:val="004F7B44"/>
    <w:rsid w:val="004F7E77"/>
    <w:rsid w:val="00500407"/>
    <w:rsid w:val="005004C5"/>
    <w:rsid w:val="0050100F"/>
    <w:rsid w:val="005010EF"/>
    <w:rsid w:val="0050133F"/>
    <w:rsid w:val="005019FC"/>
    <w:rsid w:val="00501ADA"/>
    <w:rsid w:val="00501AFA"/>
    <w:rsid w:val="00501B1A"/>
    <w:rsid w:val="00501D1A"/>
    <w:rsid w:val="00501E18"/>
    <w:rsid w:val="005021C7"/>
    <w:rsid w:val="005022AD"/>
    <w:rsid w:val="005025B3"/>
    <w:rsid w:val="00502BC0"/>
    <w:rsid w:val="00502D29"/>
    <w:rsid w:val="0050329A"/>
    <w:rsid w:val="005032F6"/>
    <w:rsid w:val="0050342D"/>
    <w:rsid w:val="00503BCD"/>
    <w:rsid w:val="00503DFD"/>
    <w:rsid w:val="00504A8E"/>
    <w:rsid w:val="00504AA4"/>
    <w:rsid w:val="00504B85"/>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2A79"/>
    <w:rsid w:val="005133D7"/>
    <w:rsid w:val="0051351C"/>
    <w:rsid w:val="005135E1"/>
    <w:rsid w:val="00513CAE"/>
    <w:rsid w:val="00513F22"/>
    <w:rsid w:val="0051462E"/>
    <w:rsid w:val="0051487B"/>
    <w:rsid w:val="00514D6D"/>
    <w:rsid w:val="00515E30"/>
    <w:rsid w:val="00515F15"/>
    <w:rsid w:val="0051619B"/>
    <w:rsid w:val="0051623D"/>
    <w:rsid w:val="00516702"/>
    <w:rsid w:val="00517212"/>
    <w:rsid w:val="005176D2"/>
    <w:rsid w:val="00517910"/>
    <w:rsid w:val="00517918"/>
    <w:rsid w:val="0051796C"/>
    <w:rsid w:val="00517D83"/>
    <w:rsid w:val="00520458"/>
    <w:rsid w:val="005209A0"/>
    <w:rsid w:val="005209A9"/>
    <w:rsid w:val="00521071"/>
    <w:rsid w:val="00521301"/>
    <w:rsid w:val="00521324"/>
    <w:rsid w:val="0052143C"/>
    <w:rsid w:val="005221EE"/>
    <w:rsid w:val="00522AF1"/>
    <w:rsid w:val="00522C4C"/>
    <w:rsid w:val="00522FF2"/>
    <w:rsid w:val="00523022"/>
    <w:rsid w:val="00523493"/>
    <w:rsid w:val="005239CA"/>
    <w:rsid w:val="00523AF2"/>
    <w:rsid w:val="00523E2D"/>
    <w:rsid w:val="00523ED6"/>
    <w:rsid w:val="005242A9"/>
    <w:rsid w:val="005249A0"/>
    <w:rsid w:val="00524ACF"/>
    <w:rsid w:val="00524EDF"/>
    <w:rsid w:val="00524F75"/>
    <w:rsid w:val="0052540F"/>
    <w:rsid w:val="0052583C"/>
    <w:rsid w:val="00526199"/>
    <w:rsid w:val="00526D16"/>
    <w:rsid w:val="00527889"/>
    <w:rsid w:val="005279F0"/>
    <w:rsid w:val="00527FAB"/>
    <w:rsid w:val="00530EF6"/>
    <w:rsid w:val="00531237"/>
    <w:rsid w:val="005318EB"/>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73FA"/>
    <w:rsid w:val="005375FC"/>
    <w:rsid w:val="005377FC"/>
    <w:rsid w:val="00537C68"/>
    <w:rsid w:val="00540C5A"/>
    <w:rsid w:val="00540D40"/>
    <w:rsid w:val="00541733"/>
    <w:rsid w:val="0054176D"/>
    <w:rsid w:val="00541802"/>
    <w:rsid w:val="00541967"/>
    <w:rsid w:val="005419F9"/>
    <w:rsid w:val="00542111"/>
    <w:rsid w:val="00542169"/>
    <w:rsid w:val="0054297F"/>
    <w:rsid w:val="00542DE2"/>
    <w:rsid w:val="0054345B"/>
    <w:rsid w:val="00543484"/>
    <w:rsid w:val="005435D2"/>
    <w:rsid w:val="00543B66"/>
    <w:rsid w:val="005442C1"/>
    <w:rsid w:val="00544C12"/>
    <w:rsid w:val="00545362"/>
    <w:rsid w:val="005455FB"/>
    <w:rsid w:val="005456CA"/>
    <w:rsid w:val="00545A48"/>
    <w:rsid w:val="00545CAD"/>
    <w:rsid w:val="00545E51"/>
    <w:rsid w:val="0054701E"/>
    <w:rsid w:val="0054726F"/>
    <w:rsid w:val="00547AC5"/>
    <w:rsid w:val="00547BE7"/>
    <w:rsid w:val="005506C2"/>
    <w:rsid w:val="0055093C"/>
    <w:rsid w:val="00550C9B"/>
    <w:rsid w:val="005511A4"/>
    <w:rsid w:val="00551637"/>
    <w:rsid w:val="00551C74"/>
    <w:rsid w:val="00551F41"/>
    <w:rsid w:val="00552E31"/>
    <w:rsid w:val="00552F19"/>
    <w:rsid w:val="0055324E"/>
    <w:rsid w:val="005538C3"/>
    <w:rsid w:val="0055429C"/>
    <w:rsid w:val="00554D9A"/>
    <w:rsid w:val="00554EA4"/>
    <w:rsid w:val="00554EDD"/>
    <w:rsid w:val="00554F23"/>
    <w:rsid w:val="00555CA1"/>
    <w:rsid w:val="00555FFF"/>
    <w:rsid w:val="00556821"/>
    <w:rsid w:val="00556BC0"/>
    <w:rsid w:val="00556DC0"/>
    <w:rsid w:val="00556ECC"/>
    <w:rsid w:val="00557563"/>
    <w:rsid w:val="00557E96"/>
    <w:rsid w:val="00557FED"/>
    <w:rsid w:val="00560476"/>
    <w:rsid w:val="00560525"/>
    <w:rsid w:val="00560A76"/>
    <w:rsid w:val="0056130E"/>
    <w:rsid w:val="005614B9"/>
    <w:rsid w:val="0056173F"/>
    <w:rsid w:val="00561C17"/>
    <w:rsid w:val="00562076"/>
    <w:rsid w:val="00562347"/>
    <w:rsid w:val="00562770"/>
    <w:rsid w:val="0056285F"/>
    <w:rsid w:val="00562F45"/>
    <w:rsid w:val="005631E0"/>
    <w:rsid w:val="00563629"/>
    <w:rsid w:val="00563679"/>
    <w:rsid w:val="005639FA"/>
    <w:rsid w:val="00564145"/>
    <w:rsid w:val="005649BE"/>
    <w:rsid w:val="00564BF5"/>
    <w:rsid w:val="00565136"/>
    <w:rsid w:val="00565D96"/>
    <w:rsid w:val="005662E5"/>
    <w:rsid w:val="0056682C"/>
    <w:rsid w:val="00567970"/>
    <w:rsid w:val="00567D69"/>
    <w:rsid w:val="00570B62"/>
    <w:rsid w:val="00570BA8"/>
    <w:rsid w:val="00570F97"/>
    <w:rsid w:val="00571F9F"/>
    <w:rsid w:val="005725D8"/>
    <w:rsid w:val="005725DD"/>
    <w:rsid w:val="0057299D"/>
    <w:rsid w:val="00572D95"/>
    <w:rsid w:val="00572DA7"/>
    <w:rsid w:val="00572E81"/>
    <w:rsid w:val="00573021"/>
    <w:rsid w:val="00573C74"/>
    <w:rsid w:val="00573DEB"/>
    <w:rsid w:val="00573F69"/>
    <w:rsid w:val="00574145"/>
    <w:rsid w:val="005745C0"/>
    <w:rsid w:val="005745F0"/>
    <w:rsid w:val="00574907"/>
    <w:rsid w:val="00574EB9"/>
    <w:rsid w:val="00575942"/>
    <w:rsid w:val="00576120"/>
    <w:rsid w:val="005761AD"/>
    <w:rsid w:val="00576217"/>
    <w:rsid w:val="005762BC"/>
    <w:rsid w:val="005763CA"/>
    <w:rsid w:val="00576677"/>
    <w:rsid w:val="00577165"/>
    <w:rsid w:val="00577474"/>
    <w:rsid w:val="005776D7"/>
    <w:rsid w:val="00577992"/>
    <w:rsid w:val="00577CD6"/>
    <w:rsid w:val="005801C7"/>
    <w:rsid w:val="0058033A"/>
    <w:rsid w:val="0058122F"/>
    <w:rsid w:val="00581248"/>
    <w:rsid w:val="00581309"/>
    <w:rsid w:val="005814C3"/>
    <w:rsid w:val="005816DC"/>
    <w:rsid w:val="00581A1E"/>
    <w:rsid w:val="00581AE2"/>
    <w:rsid w:val="00582371"/>
    <w:rsid w:val="00582767"/>
    <w:rsid w:val="00582D0B"/>
    <w:rsid w:val="00583162"/>
    <w:rsid w:val="00583482"/>
    <w:rsid w:val="00583997"/>
    <w:rsid w:val="005839E1"/>
    <w:rsid w:val="00583A4C"/>
    <w:rsid w:val="00583B13"/>
    <w:rsid w:val="00583EC4"/>
    <w:rsid w:val="0058444A"/>
    <w:rsid w:val="00584459"/>
    <w:rsid w:val="00584931"/>
    <w:rsid w:val="00584AA5"/>
    <w:rsid w:val="005856F0"/>
    <w:rsid w:val="00585B36"/>
    <w:rsid w:val="005861F7"/>
    <w:rsid w:val="005865C6"/>
    <w:rsid w:val="0058677B"/>
    <w:rsid w:val="0058691F"/>
    <w:rsid w:val="00586A0B"/>
    <w:rsid w:val="00586F96"/>
    <w:rsid w:val="005901DA"/>
    <w:rsid w:val="00590BDD"/>
    <w:rsid w:val="00590BF2"/>
    <w:rsid w:val="00590D51"/>
    <w:rsid w:val="00590E02"/>
    <w:rsid w:val="00591012"/>
    <w:rsid w:val="005913FF"/>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3B3A"/>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7AF"/>
    <w:rsid w:val="00597A95"/>
    <w:rsid w:val="005A014D"/>
    <w:rsid w:val="005A0453"/>
    <w:rsid w:val="005A074B"/>
    <w:rsid w:val="005A0875"/>
    <w:rsid w:val="005A094F"/>
    <w:rsid w:val="005A098B"/>
    <w:rsid w:val="005A0B09"/>
    <w:rsid w:val="005A0B74"/>
    <w:rsid w:val="005A0B8E"/>
    <w:rsid w:val="005A0CD4"/>
    <w:rsid w:val="005A0D57"/>
    <w:rsid w:val="005A0DA8"/>
    <w:rsid w:val="005A0EE4"/>
    <w:rsid w:val="005A12ED"/>
    <w:rsid w:val="005A14B4"/>
    <w:rsid w:val="005A1568"/>
    <w:rsid w:val="005A1E74"/>
    <w:rsid w:val="005A1EBD"/>
    <w:rsid w:val="005A233B"/>
    <w:rsid w:val="005A2563"/>
    <w:rsid w:val="005A25AE"/>
    <w:rsid w:val="005A2866"/>
    <w:rsid w:val="005A29DD"/>
    <w:rsid w:val="005A2CAB"/>
    <w:rsid w:val="005A2DEB"/>
    <w:rsid w:val="005A2E34"/>
    <w:rsid w:val="005A36E1"/>
    <w:rsid w:val="005A374B"/>
    <w:rsid w:val="005A383A"/>
    <w:rsid w:val="005A39FA"/>
    <w:rsid w:val="005A3BAA"/>
    <w:rsid w:val="005A3F2A"/>
    <w:rsid w:val="005A470A"/>
    <w:rsid w:val="005A4841"/>
    <w:rsid w:val="005A4944"/>
    <w:rsid w:val="005A5EA5"/>
    <w:rsid w:val="005A63BE"/>
    <w:rsid w:val="005A6621"/>
    <w:rsid w:val="005A704C"/>
    <w:rsid w:val="005B0394"/>
    <w:rsid w:val="005B0E41"/>
    <w:rsid w:val="005B111A"/>
    <w:rsid w:val="005B1380"/>
    <w:rsid w:val="005B1745"/>
    <w:rsid w:val="005B1C28"/>
    <w:rsid w:val="005B1F77"/>
    <w:rsid w:val="005B20D8"/>
    <w:rsid w:val="005B21C0"/>
    <w:rsid w:val="005B2268"/>
    <w:rsid w:val="005B2429"/>
    <w:rsid w:val="005B3286"/>
    <w:rsid w:val="005B3353"/>
    <w:rsid w:val="005B3401"/>
    <w:rsid w:val="005B3487"/>
    <w:rsid w:val="005B3863"/>
    <w:rsid w:val="005B3916"/>
    <w:rsid w:val="005B393D"/>
    <w:rsid w:val="005B3F3B"/>
    <w:rsid w:val="005B48D8"/>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6DF"/>
    <w:rsid w:val="005C19D1"/>
    <w:rsid w:val="005C1AB1"/>
    <w:rsid w:val="005C1B8E"/>
    <w:rsid w:val="005C1E64"/>
    <w:rsid w:val="005C2E0F"/>
    <w:rsid w:val="005C3819"/>
    <w:rsid w:val="005C3FFA"/>
    <w:rsid w:val="005C446A"/>
    <w:rsid w:val="005C44EF"/>
    <w:rsid w:val="005C45C8"/>
    <w:rsid w:val="005C49E4"/>
    <w:rsid w:val="005C5337"/>
    <w:rsid w:val="005C6250"/>
    <w:rsid w:val="005C6C37"/>
    <w:rsid w:val="005C6CF6"/>
    <w:rsid w:val="005C6FC5"/>
    <w:rsid w:val="005C7180"/>
    <w:rsid w:val="005C724E"/>
    <w:rsid w:val="005C726C"/>
    <w:rsid w:val="005C7DF3"/>
    <w:rsid w:val="005D01E2"/>
    <w:rsid w:val="005D085E"/>
    <w:rsid w:val="005D0CAE"/>
    <w:rsid w:val="005D11FF"/>
    <w:rsid w:val="005D1399"/>
    <w:rsid w:val="005D1658"/>
    <w:rsid w:val="005D1797"/>
    <w:rsid w:val="005D17DE"/>
    <w:rsid w:val="005D2210"/>
    <w:rsid w:val="005D2223"/>
    <w:rsid w:val="005D2237"/>
    <w:rsid w:val="005D24D3"/>
    <w:rsid w:val="005D27FD"/>
    <w:rsid w:val="005D30FC"/>
    <w:rsid w:val="005D3219"/>
    <w:rsid w:val="005D3860"/>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282"/>
    <w:rsid w:val="005D76CA"/>
    <w:rsid w:val="005D77F0"/>
    <w:rsid w:val="005D780A"/>
    <w:rsid w:val="005D7894"/>
    <w:rsid w:val="005D7B54"/>
    <w:rsid w:val="005D7B6A"/>
    <w:rsid w:val="005D7F84"/>
    <w:rsid w:val="005E0EBC"/>
    <w:rsid w:val="005E1086"/>
    <w:rsid w:val="005E12D1"/>
    <w:rsid w:val="005E14B5"/>
    <w:rsid w:val="005E15A2"/>
    <w:rsid w:val="005E193C"/>
    <w:rsid w:val="005E1B84"/>
    <w:rsid w:val="005E214A"/>
    <w:rsid w:val="005E2689"/>
    <w:rsid w:val="005E2772"/>
    <w:rsid w:val="005E2EAF"/>
    <w:rsid w:val="005E348D"/>
    <w:rsid w:val="005E37B9"/>
    <w:rsid w:val="005E3832"/>
    <w:rsid w:val="005E3854"/>
    <w:rsid w:val="005E3CA8"/>
    <w:rsid w:val="005E3CD3"/>
    <w:rsid w:val="005E3DB8"/>
    <w:rsid w:val="005E42F2"/>
    <w:rsid w:val="005E4536"/>
    <w:rsid w:val="005E48D7"/>
    <w:rsid w:val="005E4B96"/>
    <w:rsid w:val="005E5972"/>
    <w:rsid w:val="005E5998"/>
    <w:rsid w:val="005E5F83"/>
    <w:rsid w:val="005E62EF"/>
    <w:rsid w:val="005E6B6D"/>
    <w:rsid w:val="005E6BAD"/>
    <w:rsid w:val="005E70EF"/>
    <w:rsid w:val="005E74D0"/>
    <w:rsid w:val="005E77F9"/>
    <w:rsid w:val="005E7B1D"/>
    <w:rsid w:val="005F0047"/>
    <w:rsid w:val="005F02BF"/>
    <w:rsid w:val="005F02DA"/>
    <w:rsid w:val="005F040E"/>
    <w:rsid w:val="005F174C"/>
    <w:rsid w:val="005F17AC"/>
    <w:rsid w:val="005F19A0"/>
    <w:rsid w:val="005F1C32"/>
    <w:rsid w:val="005F1E9F"/>
    <w:rsid w:val="005F2A9C"/>
    <w:rsid w:val="005F2B1B"/>
    <w:rsid w:val="005F338C"/>
    <w:rsid w:val="005F3B94"/>
    <w:rsid w:val="005F3BF3"/>
    <w:rsid w:val="005F3D75"/>
    <w:rsid w:val="005F4171"/>
    <w:rsid w:val="005F49E2"/>
    <w:rsid w:val="005F4A0A"/>
    <w:rsid w:val="005F4E5E"/>
    <w:rsid w:val="005F4EDE"/>
    <w:rsid w:val="005F50C8"/>
    <w:rsid w:val="005F524F"/>
    <w:rsid w:val="005F5435"/>
    <w:rsid w:val="005F5C45"/>
    <w:rsid w:val="005F62E4"/>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C87"/>
    <w:rsid w:val="00601D58"/>
    <w:rsid w:val="00601DEE"/>
    <w:rsid w:val="006023D1"/>
    <w:rsid w:val="006024BF"/>
    <w:rsid w:val="00602545"/>
    <w:rsid w:val="00602C5C"/>
    <w:rsid w:val="00602E79"/>
    <w:rsid w:val="00602E9F"/>
    <w:rsid w:val="006031F9"/>
    <w:rsid w:val="006032C7"/>
    <w:rsid w:val="006032DC"/>
    <w:rsid w:val="00603305"/>
    <w:rsid w:val="006033D3"/>
    <w:rsid w:val="00603734"/>
    <w:rsid w:val="00603EF1"/>
    <w:rsid w:val="00604163"/>
    <w:rsid w:val="00604279"/>
    <w:rsid w:val="00604357"/>
    <w:rsid w:val="00604419"/>
    <w:rsid w:val="0060454A"/>
    <w:rsid w:val="006049CA"/>
    <w:rsid w:val="00604BC2"/>
    <w:rsid w:val="00605218"/>
    <w:rsid w:val="0060551E"/>
    <w:rsid w:val="0060586A"/>
    <w:rsid w:val="00605CD3"/>
    <w:rsid w:val="00605DD1"/>
    <w:rsid w:val="00605FED"/>
    <w:rsid w:val="00606607"/>
    <w:rsid w:val="00607C5A"/>
    <w:rsid w:val="00607E08"/>
    <w:rsid w:val="00610437"/>
    <w:rsid w:val="00610543"/>
    <w:rsid w:val="006111C8"/>
    <w:rsid w:val="00611667"/>
    <w:rsid w:val="00611A6E"/>
    <w:rsid w:val="00611B64"/>
    <w:rsid w:val="00611D6B"/>
    <w:rsid w:val="00612427"/>
    <w:rsid w:val="006125D2"/>
    <w:rsid w:val="006129CF"/>
    <w:rsid w:val="0061359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A3C"/>
    <w:rsid w:val="00616C5F"/>
    <w:rsid w:val="0061757E"/>
    <w:rsid w:val="006177ED"/>
    <w:rsid w:val="00617886"/>
    <w:rsid w:val="0061794A"/>
    <w:rsid w:val="006202B9"/>
    <w:rsid w:val="0062090A"/>
    <w:rsid w:val="00620FE3"/>
    <w:rsid w:val="00621033"/>
    <w:rsid w:val="0062126B"/>
    <w:rsid w:val="00621885"/>
    <w:rsid w:val="00621909"/>
    <w:rsid w:val="00621E49"/>
    <w:rsid w:val="00621EE9"/>
    <w:rsid w:val="0062201A"/>
    <w:rsid w:val="00622175"/>
    <w:rsid w:val="00622291"/>
    <w:rsid w:val="006223CF"/>
    <w:rsid w:val="00622482"/>
    <w:rsid w:val="00622525"/>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307"/>
    <w:rsid w:val="00625A30"/>
    <w:rsid w:val="00625BC4"/>
    <w:rsid w:val="00625E84"/>
    <w:rsid w:val="00626C2E"/>
    <w:rsid w:val="00626C7B"/>
    <w:rsid w:val="00626D54"/>
    <w:rsid w:val="00626DC8"/>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25"/>
    <w:rsid w:val="0063193C"/>
    <w:rsid w:val="006319E1"/>
    <w:rsid w:val="00631EDF"/>
    <w:rsid w:val="0063295F"/>
    <w:rsid w:val="00633220"/>
    <w:rsid w:val="00633C6F"/>
    <w:rsid w:val="00634562"/>
    <w:rsid w:val="006348FC"/>
    <w:rsid w:val="00634B09"/>
    <w:rsid w:val="00634D0D"/>
    <w:rsid w:val="00634EB1"/>
    <w:rsid w:val="00634EB9"/>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E55"/>
    <w:rsid w:val="006422AF"/>
    <w:rsid w:val="0064245B"/>
    <w:rsid w:val="00642594"/>
    <w:rsid w:val="006425BC"/>
    <w:rsid w:val="00642891"/>
    <w:rsid w:val="00642AC9"/>
    <w:rsid w:val="00642B96"/>
    <w:rsid w:val="00643681"/>
    <w:rsid w:val="00643AF9"/>
    <w:rsid w:val="00643BBB"/>
    <w:rsid w:val="00643C81"/>
    <w:rsid w:val="00643D05"/>
    <w:rsid w:val="00643FDC"/>
    <w:rsid w:val="00644758"/>
    <w:rsid w:val="00644A0C"/>
    <w:rsid w:val="00644AA9"/>
    <w:rsid w:val="00644F39"/>
    <w:rsid w:val="00644F44"/>
    <w:rsid w:val="006454C1"/>
    <w:rsid w:val="00645C97"/>
    <w:rsid w:val="00647011"/>
    <w:rsid w:val="00647190"/>
    <w:rsid w:val="00647977"/>
    <w:rsid w:val="00647C38"/>
    <w:rsid w:val="0065004A"/>
    <w:rsid w:val="006500C9"/>
    <w:rsid w:val="00650B43"/>
    <w:rsid w:val="00650C3F"/>
    <w:rsid w:val="006510F4"/>
    <w:rsid w:val="00651599"/>
    <w:rsid w:val="006515A1"/>
    <w:rsid w:val="00651635"/>
    <w:rsid w:val="00651873"/>
    <w:rsid w:val="00651937"/>
    <w:rsid w:val="00651C19"/>
    <w:rsid w:val="00651E1E"/>
    <w:rsid w:val="0065219D"/>
    <w:rsid w:val="00652367"/>
    <w:rsid w:val="00652441"/>
    <w:rsid w:val="00652AA7"/>
    <w:rsid w:val="006531EC"/>
    <w:rsid w:val="00653821"/>
    <w:rsid w:val="0065386B"/>
    <w:rsid w:val="00653D7C"/>
    <w:rsid w:val="0065418A"/>
    <w:rsid w:val="00654A15"/>
    <w:rsid w:val="00654B65"/>
    <w:rsid w:val="00655267"/>
    <w:rsid w:val="006553DA"/>
    <w:rsid w:val="00655B03"/>
    <w:rsid w:val="006562E2"/>
    <w:rsid w:val="00656595"/>
    <w:rsid w:val="0065667A"/>
    <w:rsid w:val="00656949"/>
    <w:rsid w:val="006569E2"/>
    <w:rsid w:val="00657340"/>
    <w:rsid w:val="00657433"/>
    <w:rsid w:val="006578BA"/>
    <w:rsid w:val="0065797A"/>
    <w:rsid w:val="00657DAF"/>
    <w:rsid w:val="006603B1"/>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0A"/>
    <w:rsid w:val="00663B2A"/>
    <w:rsid w:val="00663D9F"/>
    <w:rsid w:val="00663F70"/>
    <w:rsid w:val="00664762"/>
    <w:rsid w:val="006648CB"/>
    <w:rsid w:val="00665D0B"/>
    <w:rsid w:val="0066610A"/>
    <w:rsid w:val="0066635E"/>
    <w:rsid w:val="006666D1"/>
    <w:rsid w:val="00666AEE"/>
    <w:rsid w:val="00666E37"/>
    <w:rsid w:val="00666FF3"/>
    <w:rsid w:val="006671BB"/>
    <w:rsid w:val="00667290"/>
    <w:rsid w:val="00667A35"/>
    <w:rsid w:val="00667B64"/>
    <w:rsid w:val="00667E69"/>
    <w:rsid w:val="00667F8F"/>
    <w:rsid w:val="0067035E"/>
    <w:rsid w:val="00670482"/>
    <w:rsid w:val="00670922"/>
    <w:rsid w:val="006709CC"/>
    <w:rsid w:val="00671255"/>
    <w:rsid w:val="006718AE"/>
    <w:rsid w:val="006718E5"/>
    <w:rsid w:val="00671D51"/>
    <w:rsid w:val="00672119"/>
    <w:rsid w:val="006721BA"/>
    <w:rsid w:val="006724C4"/>
    <w:rsid w:val="00672ABF"/>
    <w:rsid w:val="00672AFA"/>
    <w:rsid w:val="00672C0A"/>
    <w:rsid w:val="0067300B"/>
    <w:rsid w:val="00673128"/>
    <w:rsid w:val="00673992"/>
    <w:rsid w:val="00673F72"/>
    <w:rsid w:val="00675941"/>
    <w:rsid w:val="00675FB5"/>
    <w:rsid w:val="00676449"/>
    <w:rsid w:val="00676B36"/>
    <w:rsid w:val="00676B88"/>
    <w:rsid w:val="00676C97"/>
    <w:rsid w:val="0067730A"/>
    <w:rsid w:val="00677314"/>
    <w:rsid w:val="0067770E"/>
    <w:rsid w:val="00677B09"/>
    <w:rsid w:val="00677BC7"/>
    <w:rsid w:val="00680165"/>
    <w:rsid w:val="0068058C"/>
    <w:rsid w:val="00680650"/>
    <w:rsid w:val="00680798"/>
    <w:rsid w:val="00680813"/>
    <w:rsid w:val="006808CA"/>
    <w:rsid w:val="00681131"/>
    <w:rsid w:val="0068122E"/>
    <w:rsid w:val="00681431"/>
    <w:rsid w:val="00681630"/>
    <w:rsid w:val="006817D5"/>
    <w:rsid w:val="00681DE4"/>
    <w:rsid w:val="006823D1"/>
    <w:rsid w:val="0068254D"/>
    <w:rsid w:val="0068256D"/>
    <w:rsid w:val="00682961"/>
    <w:rsid w:val="006830E9"/>
    <w:rsid w:val="00683112"/>
    <w:rsid w:val="00683242"/>
    <w:rsid w:val="0068358D"/>
    <w:rsid w:val="006835D5"/>
    <w:rsid w:val="00683774"/>
    <w:rsid w:val="00683AAC"/>
    <w:rsid w:val="00683F70"/>
    <w:rsid w:val="0068448A"/>
    <w:rsid w:val="00684729"/>
    <w:rsid w:val="00684B6C"/>
    <w:rsid w:val="00684EB9"/>
    <w:rsid w:val="00684F78"/>
    <w:rsid w:val="00686378"/>
    <w:rsid w:val="00686495"/>
    <w:rsid w:val="00686EC2"/>
    <w:rsid w:val="00686F45"/>
    <w:rsid w:val="00687832"/>
    <w:rsid w:val="00687B6E"/>
    <w:rsid w:val="00687D19"/>
    <w:rsid w:val="00687DF5"/>
    <w:rsid w:val="00690343"/>
    <w:rsid w:val="00690CBA"/>
    <w:rsid w:val="00691445"/>
    <w:rsid w:val="00691DFE"/>
    <w:rsid w:val="00691EBD"/>
    <w:rsid w:val="00692D4E"/>
    <w:rsid w:val="00692E25"/>
    <w:rsid w:val="00693AAD"/>
    <w:rsid w:val="0069442D"/>
    <w:rsid w:val="006948CE"/>
    <w:rsid w:val="00694C63"/>
    <w:rsid w:val="00694C6C"/>
    <w:rsid w:val="00694E0F"/>
    <w:rsid w:val="006953BA"/>
    <w:rsid w:val="006956A8"/>
    <w:rsid w:val="006957AB"/>
    <w:rsid w:val="00695C5E"/>
    <w:rsid w:val="0069605A"/>
    <w:rsid w:val="00696164"/>
    <w:rsid w:val="00696528"/>
    <w:rsid w:val="006967EB"/>
    <w:rsid w:val="006968F1"/>
    <w:rsid w:val="00696B45"/>
    <w:rsid w:val="006970D0"/>
    <w:rsid w:val="006971E9"/>
    <w:rsid w:val="0069722B"/>
    <w:rsid w:val="006979EB"/>
    <w:rsid w:val="00697BD8"/>
    <w:rsid w:val="006A00F4"/>
    <w:rsid w:val="006A010F"/>
    <w:rsid w:val="006A0C21"/>
    <w:rsid w:val="006A0C81"/>
    <w:rsid w:val="006A0E9D"/>
    <w:rsid w:val="006A124E"/>
    <w:rsid w:val="006A14FC"/>
    <w:rsid w:val="006A1589"/>
    <w:rsid w:val="006A1678"/>
    <w:rsid w:val="006A16BB"/>
    <w:rsid w:val="006A1DAB"/>
    <w:rsid w:val="006A2109"/>
    <w:rsid w:val="006A2230"/>
    <w:rsid w:val="006A27EB"/>
    <w:rsid w:val="006A32C4"/>
    <w:rsid w:val="006A32F6"/>
    <w:rsid w:val="006A3413"/>
    <w:rsid w:val="006A45F9"/>
    <w:rsid w:val="006A4670"/>
    <w:rsid w:val="006A47D9"/>
    <w:rsid w:val="006A49F0"/>
    <w:rsid w:val="006A4B4C"/>
    <w:rsid w:val="006A4FBA"/>
    <w:rsid w:val="006A50AD"/>
    <w:rsid w:val="006A55C6"/>
    <w:rsid w:val="006A56E3"/>
    <w:rsid w:val="006A59CF"/>
    <w:rsid w:val="006A5A3D"/>
    <w:rsid w:val="006A5C3C"/>
    <w:rsid w:val="006A60D9"/>
    <w:rsid w:val="006A6622"/>
    <w:rsid w:val="006A6A0B"/>
    <w:rsid w:val="006A6CB5"/>
    <w:rsid w:val="006A6DE2"/>
    <w:rsid w:val="006A7345"/>
    <w:rsid w:val="006A7AE6"/>
    <w:rsid w:val="006A7AEB"/>
    <w:rsid w:val="006A7D26"/>
    <w:rsid w:val="006A7E8D"/>
    <w:rsid w:val="006B02F3"/>
    <w:rsid w:val="006B07F0"/>
    <w:rsid w:val="006B085E"/>
    <w:rsid w:val="006B1034"/>
    <w:rsid w:val="006B1179"/>
    <w:rsid w:val="006B13FE"/>
    <w:rsid w:val="006B15CA"/>
    <w:rsid w:val="006B170C"/>
    <w:rsid w:val="006B196F"/>
    <w:rsid w:val="006B1B9F"/>
    <w:rsid w:val="006B1FF5"/>
    <w:rsid w:val="006B21D6"/>
    <w:rsid w:val="006B246C"/>
    <w:rsid w:val="006B24CB"/>
    <w:rsid w:val="006B297D"/>
    <w:rsid w:val="006B35F0"/>
    <w:rsid w:val="006B3ACB"/>
    <w:rsid w:val="006B4989"/>
    <w:rsid w:val="006B4D89"/>
    <w:rsid w:val="006B5519"/>
    <w:rsid w:val="006B5B01"/>
    <w:rsid w:val="006B6017"/>
    <w:rsid w:val="006B628C"/>
    <w:rsid w:val="006B6645"/>
    <w:rsid w:val="006B6957"/>
    <w:rsid w:val="006B6C73"/>
    <w:rsid w:val="006B7373"/>
    <w:rsid w:val="006B7874"/>
    <w:rsid w:val="006B7B18"/>
    <w:rsid w:val="006C026A"/>
    <w:rsid w:val="006C076B"/>
    <w:rsid w:val="006C0964"/>
    <w:rsid w:val="006C1176"/>
    <w:rsid w:val="006C16E7"/>
    <w:rsid w:val="006C1919"/>
    <w:rsid w:val="006C1958"/>
    <w:rsid w:val="006C1D62"/>
    <w:rsid w:val="006C1DF0"/>
    <w:rsid w:val="006C1F47"/>
    <w:rsid w:val="006C1FBE"/>
    <w:rsid w:val="006C2725"/>
    <w:rsid w:val="006C31AA"/>
    <w:rsid w:val="006C38FE"/>
    <w:rsid w:val="006C3976"/>
    <w:rsid w:val="006C3AAF"/>
    <w:rsid w:val="006C416A"/>
    <w:rsid w:val="006C448B"/>
    <w:rsid w:val="006C519D"/>
    <w:rsid w:val="006C51D0"/>
    <w:rsid w:val="006C5373"/>
    <w:rsid w:val="006C5FA2"/>
    <w:rsid w:val="006C630C"/>
    <w:rsid w:val="006C646E"/>
    <w:rsid w:val="006C667E"/>
    <w:rsid w:val="006C73BE"/>
    <w:rsid w:val="006C744B"/>
    <w:rsid w:val="006C74AC"/>
    <w:rsid w:val="006C77D1"/>
    <w:rsid w:val="006C7A36"/>
    <w:rsid w:val="006D0316"/>
    <w:rsid w:val="006D0E2C"/>
    <w:rsid w:val="006D186A"/>
    <w:rsid w:val="006D1914"/>
    <w:rsid w:val="006D1C6B"/>
    <w:rsid w:val="006D22A2"/>
    <w:rsid w:val="006D3091"/>
    <w:rsid w:val="006D3575"/>
    <w:rsid w:val="006D3B85"/>
    <w:rsid w:val="006D3B91"/>
    <w:rsid w:val="006D3E35"/>
    <w:rsid w:val="006D4342"/>
    <w:rsid w:val="006D46A2"/>
    <w:rsid w:val="006D46F1"/>
    <w:rsid w:val="006D4D9E"/>
    <w:rsid w:val="006D5CFC"/>
    <w:rsid w:val="006D64FF"/>
    <w:rsid w:val="006D6B61"/>
    <w:rsid w:val="006D6C40"/>
    <w:rsid w:val="006D6D7A"/>
    <w:rsid w:val="006D6DEC"/>
    <w:rsid w:val="006D78A5"/>
    <w:rsid w:val="006D78DE"/>
    <w:rsid w:val="006D7DB4"/>
    <w:rsid w:val="006E00F4"/>
    <w:rsid w:val="006E022B"/>
    <w:rsid w:val="006E0CA2"/>
    <w:rsid w:val="006E0DF3"/>
    <w:rsid w:val="006E0EAC"/>
    <w:rsid w:val="006E1331"/>
    <w:rsid w:val="006E1843"/>
    <w:rsid w:val="006E1B97"/>
    <w:rsid w:val="006E2825"/>
    <w:rsid w:val="006E29A8"/>
    <w:rsid w:val="006E2B0B"/>
    <w:rsid w:val="006E2C66"/>
    <w:rsid w:val="006E32C3"/>
    <w:rsid w:val="006E3A28"/>
    <w:rsid w:val="006E3B79"/>
    <w:rsid w:val="006E3E6C"/>
    <w:rsid w:val="006E3F9E"/>
    <w:rsid w:val="006E40B9"/>
    <w:rsid w:val="006E517C"/>
    <w:rsid w:val="006E532D"/>
    <w:rsid w:val="006E58FB"/>
    <w:rsid w:val="006E5D88"/>
    <w:rsid w:val="006E5F51"/>
    <w:rsid w:val="006E6092"/>
    <w:rsid w:val="006E6804"/>
    <w:rsid w:val="006E6821"/>
    <w:rsid w:val="006E6E72"/>
    <w:rsid w:val="006E6F04"/>
    <w:rsid w:val="006E7808"/>
    <w:rsid w:val="006E78C4"/>
    <w:rsid w:val="006F0360"/>
    <w:rsid w:val="006F0ED3"/>
    <w:rsid w:val="006F0F39"/>
    <w:rsid w:val="006F10BB"/>
    <w:rsid w:val="006F11E1"/>
    <w:rsid w:val="006F1742"/>
    <w:rsid w:val="006F1A4B"/>
    <w:rsid w:val="006F1A5F"/>
    <w:rsid w:val="006F1C84"/>
    <w:rsid w:val="006F1E1F"/>
    <w:rsid w:val="006F1EF9"/>
    <w:rsid w:val="006F2300"/>
    <w:rsid w:val="006F242F"/>
    <w:rsid w:val="006F249D"/>
    <w:rsid w:val="006F2A8B"/>
    <w:rsid w:val="006F327E"/>
    <w:rsid w:val="006F3707"/>
    <w:rsid w:val="006F3AE1"/>
    <w:rsid w:val="006F3DF7"/>
    <w:rsid w:val="006F4058"/>
    <w:rsid w:val="006F4088"/>
    <w:rsid w:val="006F41F7"/>
    <w:rsid w:val="006F42B8"/>
    <w:rsid w:val="006F4572"/>
    <w:rsid w:val="006F4AC7"/>
    <w:rsid w:val="006F507D"/>
    <w:rsid w:val="006F5617"/>
    <w:rsid w:val="006F56A0"/>
    <w:rsid w:val="006F5741"/>
    <w:rsid w:val="006F5766"/>
    <w:rsid w:val="006F5769"/>
    <w:rsid w:val="006F58CA"/>
    <w:rsid w:val="006F5F2E"/>
    <w:rsid w:val="006F65B5"/>
    <w:rsid w:val="006F745B"/>
    <w:rsid w:val="006F7521"/>
    <w:rsid w:val="006F758F"/>
    <w:rsid w:val="006F7A4C"/>
    <w:rsid w:val="006F7ABB"/>
    <w:rsid w:val="007009CB"/>
    <w:rsid w:val="0070154E"/>
    <w:rsid w:val="00701553"/>
    <w:rsid w:val="00701C49"/>
    <w:rsid w:val="0070239B"/>
    <w:rsid w:val="007025E6"/>
    <w:rsid w:val="00702950"/>
    <w:rsid w:val="00702D2B"/>
    <w:rsid w:val="0070311A"/>
    <w:rsid w:val="00703697"/>
    <w:rsid w:val="00703C74"/>
    <w:rsid w:val="00704236"/>
    <w:rsid w:val="0070424F"/>
    <w:rsid w:val="007043B9"/>
    <w:rsid w:val="007043EB"/>
    <w:rsid w:val="007049E0"/>
    <w:rsid w:val="007051D1"/>
    <w:rsid w:val="007051F7"/>
    <w:rsid w:val="007057AF"/>
    <w:rsid w:val="00705803"/>
    <w:rsid w:val="007059F2"/>
    <w:rsid w:val="00705F9D"/>
    <w:rsid w:val="007064CB"/>
    <w:rsid w:val="00706E6F"/>
    <w:rsid w:val="007073B8"/>
    <w:rsid w:val="00707406"/>
    <w:rsid w:val="00707456"/>
    <w:rsid w:val="00707F38"/>
    <w:rsid w:val="0071063F"/>
    <w:rsid w:val="00710812"/>
    <w:rsid w:val="00710879"/>
    <w:rsid w:val="00710AF0"/>
    <w:rsid w:val="00711208"/>
    <w:rsid w:val="007113A7"/>
    <w:rsid w:val="007119DE"/>
    <w:rsid w:val="00711A28"/>
    <w:rsid w:val="00711B6D"/>
    <w:rsid w:val="007121FD"/>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49F5"/>
    <w:rsid w:val="00715286"/>
    <w:rsid w:val="0071556B"/>
    <w:rsid w:val="007158D3"/>
    <w:rsid w:val="00715B6A"/>
    <w:rsid w:val="00716507"/>
    <w:rsid w:val="0071655D"/>
    <w:rsid w:val="00716773"/>
    <w:rsid w:val="0071682A"/>
    <w:rsid w:val="0071763B"/>
    <w:rsid w:val="00717CA1"/>
    <w:rsid w:val="007201F4"/>
    <w:rsid w:val="0072077D"/>
    <w:rsid w:val="00720929"/>
    <w:rsid w:val="00720F10"/>
    <w:rsid w:val="00720F83"/>
    <w:rsid w:val="00721BDA"/>
    <w:rsid w:val="00721CC6"/>
    <w:rsid w:val="00721E7E"/>
    <w:rsid w:val="00722984"/>
    <w:rsid w:val="00722E97"/>
    <w:rsid w:val="00722EC7"/>
    <w:rsid w:val="00722F68"/>
    <w:rsid w:val="007230D7"/>
    <w:rsid w:val="0072330C"/>
    <w:rsid w:val="00723714"/>
    <w:rsid w:val="007237AB"/>
    <w:rsid w:val="007238B9"/>
    <w:rsid w:val="00723A98"/>
    <w:rsid w:val="00723BC3"/>
    <w:rsid w:val="00723D08"/>
    <w:rsid w:val="00723EA7"/>
    <w:rsid w:val="00724005"/>
    <w:rsid w:val="0072445E"/>
    <w:rsid w:val="00724E15"/>
    <w:rsid w:val="00724E8E"/>
    <w:rsid w:val="00724E99"/>
    <w:rsid w:val="00724F10"/>
    <w:rsid w:val="00724F65"/>
    <w:rsid w:val="0072508E"/>
    <w:rsid w:val="007253C8"/>
    <w:rsid w:val="00725576"/>
    <w:rsid w:val="007257BD"/>
    <w:rsid w:val="00725CBB"/>
    <w:rsid w:val="00726298"/>
    <w:rsid w:val="00726384"/>
    <w:rsid w:val="007264FA"/>
    <w:rsid w:val="00726B24"/>
    <w:rsid w:val="007270F6"/>
    <w:rsid w:val="0072720A"/>
    <w:rsid w:val="00727623"/>
    <w:rsid w:val="00727BEF"/>
    <w:rsid w:val="00730732"/>
    <w:rsid w:val="00730756"/>
    <w:rsid w:val="00731D3F"/>
    <w:rsid w:val="007320C6"/>
    <w:rsid w:val="00732580"/>
    <w:rsid w:val="00732795"/>
    <w:rsid w:val="007328CE"/>
    <w:rsid w:val="00732A37"/>
    <w:rsid w:val="007333CA"/>
    <w:rsid w:val="00733662"/>
    <w:rsid w:val="00733704"/>
    <w:rsid w:val="007339AE"/>
    <w:rsid w:val="007339CF"/>
    <w:rsid w:val="00733B2A"/>
    <w:rsid w:val="00733C39"/>
    <w:rsid w:val="007340DA"/>
    <w:rsid w:val="0073455A"/>
    <w:rsid w:val="00734D7B"/>
    <w:rsid w:val="00735801"/>
    <w:rsid w:val="00736F41"/>
    <w:rsid w:val="00737067"/>
    <w:rsid w:val="00737399"/>
    <w:rsid w:val="00737CB8"/>
    <w:rsid w:val="00741095"/>
    <w:rsid w:val="007411FA"/>
    <w:rsid w:val="0074164A"/>
    <w:rsid w:val="00741954"/>
    <w:rsid w:val="00741C5F"/>
    <w:rsid w:val="0074249B"/>
    <w:rsid w:val="007425EE"/>
    <w:rsid w:val="00743062"/>
    <w:rsid w:val="0074354A"/>
    <w:rsid w:val="007435E0"/>
    <w:rsid w:val="00743683"/>
    <w:rsid w:val="00743875"/>
    <w:rsid w:val="00743A20"/>
    <w:rsid w:val="00743B47"/>
    <w:rsid w:val="00743C4B"/>
    <w:rsid w:val="00744069"/>
    <w:rsid w:val="00744AF3"/>
    <w:rsid w:val="0074568D"/>
    <w:rsid w:val="0074649F"/>
    <w:rsid w:val="007467E2"/>
    <w:rsid w:val="0074705E"/>
    <w:rsid w:val="00747809"/>
    <w:rsid w:val="0074780C"/>
    <w:rsid w:val="007478EB"/>
    <w:rsid w:val="00747AB9"/>
    <w:rsid w:val="00750166"/>
    <w:rsid w:val="0075045A"/>
    <w:rsid w:val="00750BC4"/>
    <w:rsid w:val="00750E7F"/>
    <w:rsid w:val="0075146F"/>
    <w:rsid w:val="007517E0"/>
    <w:rsid w:val="00751838"/>
    <w:rsid w:val="007519A7"/>
    <w:rsid w:val="00751C17"/>
    <w:rsid w:val="00751C2A"/>
    <w:rsid w:val="00751CDC"/>
    <w:rsid w:val="00751E89"/>
    <w:rsid w:val="007525C1"/>
    <w:rsid w:val="00752F4B"/>
    <w:rsid w:val="00753239"/>
    <w:rsid w:val="00754671"/>
    <w:rsid w:val="007547A8"/>
    <w:rsid w:val="00754ACC"/>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0F8C"/>
    <w:rsid w:val="007612B4"/>
    <w:rsid w:val="007618F1"/>
    <w:rsid w:val="00761BA4"/>
    <w:rsid w:val="00761E7A"/>
    <w:rsid w:val="00761E8A"/>
    <w:rsid w:val="00761FD6"/>
    <w:rsid w:val="00762014"/>
    <w:rsid w:val="007621C2"/>
    <w:rsid w:val="00762253"/>
    <w:rsid w:val="007624B9"/>
    <w:rsid w:val="00762631"/>
    <w:rsid w:val="007627DD"/>
    <w:rsid w:val="00762C3A"/>
    <w:rsid w:val="00762ECD"/>
    <w:rsid w:val="00763D2D"/>
    <w:rsid w:val="00764773"/>
    <w:rsid w:val="007648E4"/>
    <w:rsid w:val="0076499E"/>
    <w:rsid w:val="00764C35"/>
    <w:rsid w:val="00764C73"/>
    <w:rsid w:val="00765141"/>
    <w:rsid w:val="007654E3"/>
    <w:rsid w:val="0076572D"/>
    <w:rsid w:val="00765847"/>
    <w:rsid w:val="007658F8"/>
    <w:rsid w:val="00766265"/>
    <w:rsid w:val="00766723"/>
    <w:rsid w:val="007669DD"/>
    <w:rsid w:val="00766B04"/>
    <w:rsid w:val="00766D69"/>
    <w:rsid w:val="007675F1"/>
    <w:rsid w:val="00767684"/>
    <w:rsid w:val="007677E8"/>
    <w:rsid w:val="0076794D"/>
    <w:rsid w:val="007700B9"/>
    <w:rsid w:val="00770637"/>
    <w:rsid w:val="007706EB"/>
    <w:rsid w:val="0077077E"/>
    <w:rsid w:val="00770831"/>
    <w:rsid w:val="00770B11"/>
    <w:rsid w:val="00771575"/>
    <w:rsid w:val="00771C55"/>
    <w:rsid w:val="007720ED"/>
    <w:rsid w:val="007723FD"/>
    <w:rsid w:val="00772E2A"/>
    <w:rsid w:val="00773040"/>
    <w:rsid w:val="00773797"/>
    <w:rsid w:val="00773816"/>
    <w:rsid w:val="00773A3F"/>
    <w:rsid w:val="007743E0"/>
    <w:rsid w:val="0077468C"/>
    <w:rsid w:val="00774CB9"/>
    <w:rsid w:val="00774EE3"/>
    <w:rsid w:val="00775422"/>
    <w:rsid w:val="007756CF"/>
    <w:rsid w:val="007757DD"/>
    <w:rsid w:val="00775956"/>
    <w:rsid w:val="00775EC5"/>
    <w:rsid w:val="0077624D"/>
    <w:rsid w:val="007763DB"/>
    <w:rsid w:val="00776497"/>
    <w:rsid w:val="007767A7"/>
    <w:rsid w:val="007768B2"/>
    <w:rsid w:val="00777170"/>
    <w:rsid w:val="0077779D"/>
    <w:rsid w:val="00777832"/>
    <w:rsid w:val="00777941"/>
    <w:rsid w:val="0077796D"/>
    <w:rsid w:val="00777AB3"/>
    <w:rsid w:val="00777D97"/>
    <w:rsid w:val="00777F48"/>
    <w:rsid w:val="00780671"/>
    <w:rsid w:val="007807D0"/>
    <w:rsid w:val="00780F28"/>
    <w:rsid w:val="0078130C"/>
    <w:rsid w:val="0078169E"/>
    <w:rsid w:val="00781E86"/>
    <w:rsid w:val="0078255A"/>
    <w:rsid w:val="007828BC"/>
    <w:rsid w:val="00782CD9"/>
    <w:rsid w:val="00782D83"/>
    <w:rsid w:val="00782EE7"/>
    <w:rsid w:val="00783407"/>
    <w:rsid w:val="00783653"/>
    <w:rsid w:val="007837BE"/>
    <w:rsid w:val="0078388A"/>
    <w:rsid w:val="0078393F"/>
    <w:rsid w:val="00783B1F"/>
    <w:rsid w:val="00783EC8"/>
    <w:rsid w:val="007841D1"/>
    <w:rsid w:val="00784539"/>
    <w:rsid w:val="00784548"/>
    <w:rsid w:val="0078479C"/>
    <w:rsid w:val="00784BD2"/>
    <w:rsid w:val="00784EAF"/>
    <w:rsid w:val="00784FF6"/>
    <w:rsid w:val="00785461"/>
    <w:rsid w:val="007856AD"/>
    <w:rsid w:val="007858E8"/>
    <w:rsid w:val="00785D16"/>
    <w:rsid w:val="00785ED8"/>
    <w:rsid w:val="0078668A"/>
    <w:rsid w:val="00786BFA"/>
    <w:rsid w:val="00786DD1"/>
    <w:rsid w:val="00786E7C"/>
    <w:rsid w:val="0078726D"/>
    <w:rsid w:val="0078765A"/>
    <w:rsid w:val="0078797E"/>
    <w:rsid w:val="007879EB"/>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3F1F"/>
    <w:rsid w:val="0079415B"/>
    <w:rsid w:val="00794502"/>
    <w:rsid w:val="007945B3"/>
    <w:rsid w:val="0079497A"/>
    <w:rsid w:val="007949A4"/>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1F34"/>
    <w:rsid w:val="007A2055"/>
    <w:rsid w:val="007A2732"/>
    <w:rsid w:val="007A279A"/>
    <w:rsid w:val="007A2A32"/>
    <w:rsid w:val="007A2E80"/>
    <w:rsid w:val="007A2E83"/>
    <w:rsid w:val="007A367F"/>
    <w:rsid w:val="007A3E19"/>
    <w:rsid w:val="007A44DD"/>
    <w:rsid w:val="007A4636"/>
    <w:rsid w:val="007A4764"/>
    <w:rsid w:val="007A4884"/>
    <w:rsid w:val="007A5490"/>
    <w:rsid w:val="007A582B"/>
    <w:rsid w:val="007A59EF"/>
    <w:rsid w:val="007A5AC7"/>
    <w:rsid w:val="007A5CA4"/>
    <w:rsid w:val="007A61E4"/>
    <w:rsid w:val="007A6CE9"/>
    <w:rsid w:val="007A726A"/>
    <w:rsid w:val="007A72FE"/>
    <w:rsid w:val="007A79CB"/>
    <w:rsid w:val="007A7F41"/>
    <w:rsid w:val="007B0286"/>
    <w:rsid w:val="007B038D"/>
    <w:rsid w:val="007B0B5B"/>
    <w:rsid w:val="007B0C7D"/>
    <w:rsid w:val="007B0C80"/>
    <w:rsid w:val="007B14DD"/>
    <w:rsid w:val="007B16AE"/>
    <w:rsid w:val="007B1813"/>
    <w:rsid w:val="007B18A2"/>
    <w:rsid w:val="007B191D"/>
    <w:rsid w:val="007B1AB3"/>
    <w:rsid w:val="007B1B09"/>
    <w:rsid w:val="007B1EA5"/>
    <w:rsid w:val="007B2314"/>
    <w:rsid w:val="007B240A"/>
    <w:rsid w:val="007B35EF"/>
    <w:rsid w:val="007B37D0"/>
    <w:rsid w:val="007B3840"/>
    <w:rsid w:val="007B3B21"/>
    <w:rsid w:val="007B4061"/>
    <w:rsid w:val="007B48F0"/>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08CC"/>
    <w:rsid w:val="007C131A"/>
    <w:rsid w:val="007C199C"/>
    <w:rsid w:val="007C1AC7"/>
    <w:rsid w:val="007C1BE8"/>
    <w:rsid w:val="007C1EC9"/>
    <w:rsid w:val="007C22C3"/>
    <w:rsid w:val="007C2381"/>
    <w:rsid w:val="007C2420"/>
    <w:rsid w:val="007C24E1"/>
    <w:rsid w:val="007C266F"/>
    <w:rsid w:val="007C2776"/>
    <w:rsid w:val="007C281E"/>
    <w:rsid w:val="007C29C2"/>
    <w:rsid w:val="007C2EA2"/>
    <w:rsid w:val="007C36C2"/>
    <w:rsid w:val="007C3819"/>
    <w:rsid w:val="007C39B4"/>
    <w:rsid w:val="007C3D24"/>
    <w:rsid w:val="007C4182"/>
    <w:rsid w:val="007C4E30"/>
    <w:rsid w:val="007C510E"/>
    <w:rsid w:val="007C51A1"/>
    <w:rsid w:val="007C52FB"/>
    <w:rsid w:val="007C5C1E"/>
    <w:rsid w:val="007C6345"/>
    <w:rsid w:val="007C6AFB"/>
    <w:rsid w:val="007C6B6B"/>
    <w:rsid w:val="007C7986"/>
    <w:rsid w:val="007C7A25"/>
    <w:rsid w:val="007C7BE2"/>
    <w:rsid w:val="007C7E3C"/>
    <w:rsid w:val="007D0626"/>
    <w:rsid w:val="007D0C88"/>
    <w:rsid w:val="007D0F52"/>
    <w:rsid w:val="007D0FE0"/>
    <w:rsid w:val="007D104C"/>
    <w:rsid w:val="007D1142"/>
    <w:rsid w:val="007D12F6"/>
    <w:rsid w:val="007D134D"/>
    <w:rsid w:val="007D1725"/>
    <w:rsid w:val="007D20BD"/>
    <w:rsid w:val="007D2223"/>
    <w:rsid w:val="007D24C3"/>
    <w:rsid w:val="007D24D4"/>
    <w:rsid w:val="007D24DA"/>
    <w:rsid w:val="007D2A63"/>
    <w:rsid w:val="007D308D"/>
    <w:rsid w:val="007D36DD"/>
    <w:rsid w:val="007D3729"/>
    <w:rsid w:val="007D3984"/>
    <w:rsid w:val="007D3BA6"/>
    <w:rsid w:val="007D3F19"/>
    <w:rsid w:val="007D4689"/>
    <w:rsid w:val="007D4849"/>
    <w:rsid w:val="007D4A4B"/>
    <w:rsid w:val="007D501D"/>
    <w:rsid w:val="007D5298"/>
    <w:rsid w:val="007D56D3"/>
    <w:rsid w:val="007D6599"/>
    <w:rsid w:val="007D65A5"/>
    <w:rsid w:val="007D70C6"/>
    <w:rsid w:val="007D713C"/>
    <w:rsid w:val="007D7309"/>
    <w:rsid w:val="007D7473"/>
    <w:rsid w:val="007D7513"/>
    <w:rsid w:val="007D7593"/>
    <w:rsid w:val="007D79E4"/>
    <w:rsid w:val="007D7ABC"/>
    <w:rsid w:val="007D7B38"/>
    <w:rsid w:val="007E01F6"/>
    <w:rsid w:val="007E0695"/>
    <w:rsid w:val="007E0DBC"/>
    <w:rsid w:val="007E0EEE"/>
    <w:rsid w:val="007E0FC3"/>
    <w:rsid w:val="007E10AA"/>
    <w:rsid w:val="007E11E7"/>
    <w:rsid w:val="007E155A"/>
    <w:rsid w:val="007E1628"/>
    <w:rsid w:val="007E19A5"/>
    <w:rsid w:val="007E1C29"/>
    <w:rsid w:val="007E22CF"/>
    <w:rsid w:val="007E2872"/>
    <w:rsid w:val="007E29D9"/>
    <w:rsid w:val="007E2EDC"/>
    <w:rsid w:val="007E3315"/>
    <w:rsid w:val="007E332C"/>
    <w:rsid w:val="007E334D"/>
    <w:rsid w:val="007E335A"/>
    <w:rsid w:val="007E33FD"/>
    <w:rsid w:val="007E35DF"/>
    <w:rsid w:val="007E3A07"/>
    <w:rsid w:val="007E3A81"/>
    <w:rsid w:val="007E3CC3"/>
    <w:rsid w:val="007E452D"/>
    <w:rsid w:val="007E4A36"/>
    <w:rsid w:val="007E4EE5"/>
    <w:rsid w:val="007E5223"/>
    <w:rsid w:val="007E5261"/>
    <w:rsid w:val="007E53A3"/>
    <w:rsid w:val="007E57E6"/>
    <w:rsid w:val="007E59E9"/>
    <w:rsid w:val="007E6089"/>
    <w:rsid w:val="007E60B3"/>
    <w:rsid w:val="007E6142"/>
    <w:rsid w:val="007E641C"/>
    <w:rsid w:val="007E642C"/>
    <w:rsid w:val="007E6789"/>
    <w:rsid w:val="007E6D0F"/>
    <w:rsid w:val="007E6D5E"/>
    <w:rsid w:val="007E6DE7"/>
    <w:rsid w:val="007E736A"/>
    <w:rsid w:val="007E761B"/>
    <w:rsid w:val="007E7E4E"/>
    <w:rsid w:val="007E7FC7"/>
    <w:rsid w:val="007F04B0"/>
    <w:rsid w:val="007F07D2"/>
    <w:rsid w:val="007F08C3"/>
    <w:rsid w:val="007F0900"/>
    <w:rsid w:val="007F0913"/>
    <w:rsid w:val="007F0C52"/>
    <w:rsid w:val="007F0CBE"/>
    <w:rsid w:val="007F0F6F"/>
    <w:rsid w:val="007F108C"/>
    <w:rsid w:val="007F1153"/>
    <w:rsid w:val="007F153F"/>
    <w:rsid w:val="007F208F"/>
    <w:rsid w:val="007F2569"/>
    <w:rsid w:val="007F2607"/>
    <w:rsid w:val="007F2735"/>
    <w:rsid w:val="007F2861"/>
    <w:rsid w:val="007F2CB0"/>
    <w:rsid w:val="007F32B3"/>
    <w:rsid w:val="007F335B"/>
    <w:rsid w:val="007F368E"/>
    <w:rsid w:val="007F36B8"/>
    <w:rsid w:val="007F3986"/>
    <w:rsid w:val="007F39A6"/>
    <w:rsid w:val="007F39A9"/>
    <w:rsid w:val="007F39DD"/>
    <w:rsid w:val="007F3CA0"/>
    <w:rsid w:val="007F3D06"/>
    <w:rsid w:val="007F4041"/>
    <w:rsid w:val="007F4E56"/>
    <w:rsid w:val="007F4E70"/>
    <w:rsid w:val="007F4FDE"/>
    <w:rsid w:val="007F5010"/>
    <w:rsid w:val="007F5584"/>
    <w:rsid w:val="007F640D"/>
    <w:rsid w:val="007F7819"/>
    <w:rsid w:val="007F79CD"/>
    <w:rsid w:val="007F7AC5"/>
    <w:rsid w:val="007F7B7E"/>
    <w:rsid w:val="007F7EC3"/>
    <w:rsid w:val="008002BD"/>
    <w:rsid w:val="00800697"/>
    <w:rsid w:val="0080070A"/>
    <w:rsid w:val="00800AD0"/>
    <w:rsid w:val="00800C68"/>
    <w:rsid w:val="00800EBB"/>
    <w:rsid w:val="0080174D"/>
    <w:rsid w:val="008018F1"/>
    <w:rsid w:val="00801933"/>
    <w:rsid w:val="00801F50"/>
    <w:rsid w:val="00802402"/>
    <w:rsid w:val="00802590"/>
    <w:rsid w:val="0080261B"/>
    <w:rsid w:val="008026CC"/>
    <w:rsid w:val="008029F1"/>
    <w:rsid w:val="00802B09"/>
    <w:rsid w:val="00802EB3"/>
    <w:rsid w:val="00803306"/>
    <w:rsid w:val="00803328"/>
    <w:rsid w:val="00803AB4"/>
    <w:rsid w:val="00803AF4"/>
    <w:rsid w:val="00803BBC"/>
    <w:rsid w:val="00804026"/>
    <w:rsid w:val="00804146"/>
    <w:rsid w:val="00804233"/>
    <w:rsid w:val="008042ED"/>
    <w:rsid w:val="00804578"/>
    <w:rsid w:val="00804799"/>
    <w:rsid w:val="00804AA3"/>
    <w:rsid w:val="0080583A"/>
    <w:rsid w:val="00805D7E"/>
    <w:rsid w:val="0080638F"/>
    <w:rsid w:val="00806429"/>
    <w:rsid w:val="00806B53"/>
    <w:rsid w:val="00806BA5"/>
    <w:rsid w:val="00806BBC"/>
    <w:rsid w:val="00806CC9"/>
    <w:rsid w:val="00806D17"/>
    <w:rsid w:val="00806FEE"/>
    <w:rsid w:val="0080735F"/>
    <w:rsid w:val="008074DE"/>
    <w:rsid w:val="008078D5"/>
    <w:rsid w:val="00807E32"/>
    <w:rsid w:val="00807F12"/>
    <w:rsid w:val="00810699"/>
    <w:rsid w:val="008115FB"/>
    <w:rsid w:val="008132A3"/>
    <w:rsid w:val="008133E6"/>
    <w:rsid w:val="00813A86"/>
    <w:rsid w:val="00813E4B"/>
    <w:rsid w:val="00814020"/>
    <w:rsid w:val="008141C9"/>
    <w:rsid w:val="00814453"/>
    <w:rsid w:val="00814B4F"/>
    <w:rsid w:val="008150CE"/>
    <w:rsid w:val="00815BE4"/>
    <w:rsid w:val="00816731"/>
    <w:rsid w:val="00816B0B"/>
    <w:rsid w:val="00817261"/>
    <w:rsid w:val="0081763B"/>
    <w:rsid w:val="00817767"/>
    <w:rsid w:val="00817CAD"/>
    <w:rsid w:val="0082098E"/>
    <w:rsid w:val="00820D1C"/>
    <w:rsid w:val="00820D67"/>
    <w:rsid w:val="00820DFD"/>
    <w:rsid w:val="00821739"/>
    <w:rsid w:val="00821BAD"/>
    <w:rsid w:val="00821F57"/>
    <w:rsid w:val="00822186"/>
    <w:rsid w:val="0082229F"/>
    <w:rsid w:val="00822519"/>
    <w:rsid w:val="00822D99"/>
    <w:rsid w:val="00823600"/>
    <w:rsid w:val="00823E0E"/>
    <w:rsid w:val="00823EC3"/>
    <w:rsid w:val="00824317"/>
    <w:rsid w:val="008244EA"/>
    <w:rsid w:val="0082453C"/>
    <w:rsid w:val="0082475A"/>
    <w:rsid w:val="0082490C"/>
    <w:rsid w:val="00824A91"/>
    <w:rsid w:val="00824BB5"/>
    <w:rsid w:val="00824C4C"/>
    <w:rsid w:val="00825603"/>
    <w:rsid w:val="008257BB"/>
    <w:rsid w:val="00825A69"/>
    <w:rsid w:val="00825F25"/>
    <w:rsid w:val="00826697"/>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40C"/>
    <w:rsid w:val="008319CE"/>
    <w:rsid w:val="00831C84"/>
    <w:rsid w:val="00831D90"/>
    <w:rsid w:val="00831E04"/>
    <w:rsid w:val="00832057"/>
    <w:rsid w:val="0083276A"/>
    <w:rsid w:val="008328E4"/>
    <w:rsid w:val="00832A1F"/>
    <w:rsid w:val="00832A8B"/>
    <w:rsid w:val="00832F87"/>
    <w:rsid w:val="0083343A"/>
    <w:rsid w:val="00833AA7"/>
    <w:rsid w:val="00833B63"/>
    <w:rsid w:val="00833EEB"/>
    <w:rsid w:val="0083421B"/>
    <w:rsid w:val="00834553"/>
    <w:rsid w:val="008350BA"/>
    <w:rsid w:val="008350D3"/>
    <w:rsid w:val="00835398"/>
    <w:rsid w:val="00835970"/>
    <w:rsid w:val="008365F0"/>
    <w:rsid w:val="008367D0"/>
    <w:rsid w:val="008368AC"/>
    <w:rsid w:val="00836B26"/>
    <w:rsid w:val="00836DBF"/>
    <w:rsid w:val="00837277"/>
    <w:rsid w:val="00837BF2"/>
    <w:rsid w:val="00837C99"/>
    <w:rsid w:val="00837DC4"/>
    <w:rsid w:val="00837EDF"/>
    <w:rsid w:val="00840268"/>
    <w:rsid w:val="00840434"/>
    <w:rsid w:val="0084056E"/>
    <w:rsid w:val="008408F0"/>
    <w:rsid w:val="00840D14"/>
    <w:rsid w:val="00841F87"/>
    <w:rsid w:val="008422BA"/>
    <w:rsid w:val="008425C7"/>
    <w:rsid w:val="0084288C"/>
    <w:rsid w:val="008429A7"/>
    <w:rsid w:val="00843052"/>
    <w:rsid w:val="00843096"/>
    <w:rsid w:val="00843507"/>
    <w:rsid w:val="008436E1"/>
    <w:rsid w:val="008438BE"/>
    <w:rsid w:val="00843A00"/>
    <w:rsid w:val="00843AED"/>
    <w:rsid w:val="00843EC6"/>
    <w:rsid w:val="00843FCF"/>
    <w:rsid w:val="0084420A"/>
    <w:rsid w:val="008446A2"/>
    <w:rsid w:val="008446D7"/>
    <w:rsid w:val="00844C21"/>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AB"/>
    <w:rsid w:val="00854904"/>
    <w:rsid w:val="00854B6B"/>
    <w:rsid w:val="00855074"/>
    <w:rsid w:val="008556BF"/>
    <w:rsid w:val="008558B2"/>
    <w:rsid w:val="008558C8"/>
    <w:rsid w:val="00855EF6"/>
    <w:rsid w:val="00856066"/>
    <w:rsid w:val="00856492"/>
    <w:rsid w:val="00856A1C"/>
    <w:rsid w:val="00857437"/>
    <w:rsid w:val="00857751"/>
    <w:rsid w:val="008578A4"/>
    <w:rsid w:val="00857A02"/>
    <w:rsid w:val="00857BA5"/>
    <w:rsid w:val="00857C80"/>
    <w:rsid w:val="00857DF5"/>
    <w:rsid w:val="00857F94"/>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67F50"/>
    <w:rsid w:val="00870309"/>
    <w:rsid w:val="008704A8"/>
    <w:rsid w:val="00870903"/>
    <w:rsid w:val="00871074"/>
    <w:rsid w:val="008711BA"/>
    <w:rsid w:val="0087175E"/>
    <w:rsid w:val="0087179D"/>
    <w:rsid w:val="008719D6"/>
    <w:rsid w:val="00871F67"/>
    <w:rsid w:val="00871FCE"/>
    <w:rsid w:val="00872828"/>
    <w:rsid w:val="00872870"/>
    <w:rsid w:val="00872EBC"/>
    <w:rsid w:val="0087311C"/>
    <w:rsid w:val="0087319E"/>
    <w:rsid w:val="008732F7"/>
    <w:rsid w:val="00873915"/>
    <w:rsid w:val="00873E55"/>
    <w:rsid w:val="00874177"/>
    <w:rsid w:val="008741F6"/>
    <w:rsid w:val="00874228"/>
    <w:rsid w:val="0087490C"/>
    <w:rsid w:val="00874BD7"/>
    <w:rsid w:val="00874CF3"/>
    <w:rsid w:val="008754F0"/>
    <w:rsid w:val="008756C7"/>
    <w:rsid w:val="008757E3"/>
    <w:rsid w:val="008758D3"/>
    <w:rsid w:val="00875EE4"/>
    <w:rsid w:val="008763E9"/>
    <w:rsid w:val="008768B6"/>
    <w:rsid w:val="008768C0"/>
    <w:rsid w:val="00876A68"/>
    <w:rsid w:val="00876CC1"/>
    <w:rsid w:val="00876D14"/>
    <w:rsid w:val="00877B11"/>
    <w:rsid w:val="008812E9"/>
    <w:rsid w:val="0088189E"/>
    <w:rsid w:val="00881914"/>
    <w:rsid w:val="008819D9"/>
    <w:rsid w:val="00881BFD"/>
    <w:rsid w:val="00881F33"/>
    <w:rsid w:val="00882424"/>
    <w:rsid w:val="0088242F"/>
    <w:rsid w:val="008827E3"/>
    <w:rsid w:val="00882C5E"/>
    <w:rsid w:val="008835D5"/>
    <w:rsid w:val="00883949"/>
    <w:rsid w:val="008846CA"/>
    <w:rsid w:val="0088478A"/>
    <w:rsid w:val="00884991"/>
    <w:rsid w:val="00885070"/>
    <w:rsid w:val="0088546D"/>
    <w:rsid w:val="00885523"/>
    <w:rsid w:val="00885561"/>
    <w:rsid w:val="0088557B"/>
    <w:rsid w:val="0088561E"/>
    <w:rsid w:val="00885872"/>
    <w:rsid w:val="00885CDB"/>
    <w:rsid w:val="00886028"/>
    <w:rsid w:val="008860C7"/>
    <w:rsid w:val="008860D7"/>
    <w:rsid w:val="008865A0"/>
    <w:rsid w:val="008867AE"/>
    <w:rsid w:val="00886F8C"/>
    <w:rsid w:val="008877E9"/>
    <w:rsid w:val="00887DCD"/>
    <w:rsid w:val="00890528"/>
    <w:rsid w:val="0089060F"/>
    <w:rsid w:val="00891203"/>
    <w:rsid w:val="008912DF"/>
    <w:rsid w:val="00891845"/>
    <w:rsid w:val="0089253D"/>
    <w:rsid w:val="008931DB"/>
    <w:rsid w:val="008933FF"/>
    <w:rsid w:val="008939E5"/>
    <w:rsid w:val="00893C3A"/>
    <w:rsid w:val="00893C9D"/>
    <w:rsid w:val="00894562"/>
    <w:rsid w:val="008946DE"/>
    <w:rsid w:val="00894753"/>
    <w:rsid w:val="008948B4"/>
    <w:rsid w:val="00894ADF"/>
    <w:rsid w:val="00894C45"/>
    <w:rsid w:val="00894D21"/>
    <w:rsid w:val="0089558F"/>
    <w:rsid w:val="00895644"/>
    <w:rsid w:val="0089568B"/>
    <w:rsid w:val="00895D39"/>
    <w:rsid w:val="00896240"/>
    <w:rsid w:val="00896494"/>
    <w:rsid w:val="008968EE"/>
    <w:rsid w:val="00896A82"/>
    <w:rsid w:val="008973AD"/>
    <w:rsid w:val="00897CFA"/>
    <w:rsid w:val="00897DAF"/>
    <w:rsid w:val="00897DD9"/>
    <w:rsid w:val="00897E55"/>
    <w:rsid w:val="008A0112"/>
    <w:rsid w:val="008A0131"/>
    <w:rsid w:val="008A027D"/>
    <w:rsid w:val="008A049F"/>
    <w:rsid w:val="008A1188"/>
    <w:rsid w:val="008A1247"/>
    <w:rsid w:val="008A1A72"/>
    <w:rsid w:val="008A1A91"/>
    <w:rsid w:val="008A1CDB"/>
    <w:rsid w:val="008A1D34"/>
    <w:rsid w:val="008A1F84"/>
    <w:rsid w:val="008A1FBE"/>
    <w:rsid w:val="008A2076"/>
    <w:rsid w:val="008A2498"/>
    <w:rsid w:val="008A2A05"/>
    <w:rsid w:val="008A2A29"/>
    <w:rsid w:val="008A2CCD"/>
    <w:rsid w:val="008A2CE9"/>
    <w:rsid w:val="008A2D38"/>
    <w:rsid w:val="008A30BC"/>
    <w:rsid w:val="008A31E8"/>
    <w:rsid w:val="008A33EF"/>
    <w:rsid w:val="008A3A20"/>
    <w:rsid w:val="008A3A77"/>
    <w:rsid w:val="008A3FC2"/>
    <w:rsid w:val="008A4000"/>
    <w:rsid w:val="008A41B2"/>
    <w:rsid w:val="008A44CB"/>
    <w:rsid w:val="008A4B73"/>
    <w:rsid w:val="008A5190"/>
    <w:rsid w:val="008A51A5"/>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7B"/>
    <w:rsid w:val="008B0D8A"/>
    <w:rsid w:val="008B137F"/>
    <w:rsid w:val="008B174B"/>
    <w:rsid w:val="008B1B36"/>
    <w:rsid w:val="008B1BFD"/>
    <w:rsid w:val="008B1CFD"/>
    <w:rsid w:val="008B2221"/>
    <w:rsid w:val="008B257D"/>
    <w:rsid w:val="008B25E2"/>
    <w:rsid w:val="008B27D7"/>
    <w:rsid w:val="008B285B"/>
    <w:rsid w:val="008B2B09"/>
    <w:rsid w:val="008B2DBC"/>
    <w:rsid w:val="008B2FC2"/>
    <w:rsid w:val="008B3105"/>
    <w:rsid w:val="008B3E2B"/>
    <w:rsid w:val="008B4F5D"/>
    <w:rsid w:val="008B587E"/>
    <w:rsid w:val="008B59BE"/>
    <w:rsid w:val="008B60AB"/>
    <w:rsid w:val="008B64B7"/>
    <w:rsid w:val="008B674C"/>
    <w:rsid w:val="008B6B45"/>
    <w:rsid w:val="008B70F4"/>
    <w:rsid w:val="008B749D"/>
    <w:rsid w:val="008B7722"/>
    <w:rsid w:val="008B7B91"/>
    <w:rsid w:val="008B7C85"/>
    <w:rsid w:val="008B7DF1"/>
    <w:rsid w:val="008C02F5"/>
    <w:rsid w:val="008C1190"/>
    <w:rsid w:val="008C1328"/>
    <w:rsid w:val="008C1410"/>
    <w:rsid w:val="008C167B"/>
    <w:rsid w:val="008C1725"/>
    <w:rsid w:val="008C1817"/>
    <w:rsid w:val="008C1C53"/>
    <w:rsid w:val="008C1DD3"/>
    <w:rsid w:val="008C2107"/>
    <w:rsid w:val="008C214A"/>
    <w:rsid w:val="008C25E3"/>
    <w:rsid w:val="008C2814"/>
    <w:rsid w:val="008C281F"/>
    <w:rsid w:val="008C2A58"/>
    <w:rsid w:val="008C2D81"/>
    <w:rsid w:val="008C2F3D"/>
    <w:rsid w:val="008C324E"/>
    <w:rsid w:val="008C3302"/>
    <w:rsid w:val="008C3ACC"/>
    <w:rsid w:val="008C3E8D"/>
    <w:rsid w:val="008C3F40"/>
    <w:rsid w:val="008C4143"/>
    <w:rsid w:val="008C4274"/>
    <w:rsid w:val="008C4A4C"/>
    <w:rsid w:val="008C4BA7"/>
    <w:rsid w:val="008C4CFC"/>
    <w:rsid w:val="008C4D06"/>
    <w:rsid w:val="008C4F6C"/>
    <w:rsid w:val="008C52E8"/>
    <w:rsid w:val="008C53C4"/>
    <w:rsid w:val="008C573A"/>
    <w:rsid w:val="008C674B"/>
    <w:rsid w:val="008C683D"/>
    <w:rsid w:val="008C6980"/>
    <w:rsid w:val="008C6A6D"/>
    <w:rsid w:val="008C6E89"/>
    <w:rsid w:val="008C722C"/>
    <w:rsid w:val="008C722D"/>
    <w:rsid w:val="008C77A3"/>
    <w:rsid w:val="008C7C7C"/>
    <w:rsid w:val="008D01AB"/>
    <w:rsid w:val="008D057B"/>
    <w:rsid w:val="008D0581"/>
    <w:rsid w:val="008D05DE"/>
    <w:rsid w:val="008D0944"/>
    <w:rsid w:val="008D0C27"/>
    <w:rsid w:val="008D1323"/>
    <w:rsid w:val="008D1866"/>
    <w:rsid w:val="008D1957"/>
    <w:rsid w:val="008D1A07"/>
    <w:rsid w:val="008D1A9D"/>
    <w:rsid w:val="008D1F06"/>
    <w:rsid w:val="008D1F98"/>
    <w:rsid w:val="008D28A8"/>
    <w:rsid w:val="008D2C1C"/>
    <w:rsid w:val="008D2FC6"/>
    <w:rsid w:val="008D34A1"/>
    <w:rsid w:val="008D39D0"/>
    <w:rsid w:val="008D3EE5"/>
    <w:rsid w:val="008D4048"/>
    <w:rsid w:val="008D42C3"/>
    <w:rsid w:val="008D52BC"/>
    <w:rsid w:val="008D59D2"/>
    <w:rsid w:val="008D5D0A"/>
    <w:rsid w:val="008D5D2F"/>
    <w:rsid w:val="008D5E6A"/>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2D1C"/>
    <w:rsid w:val="008E3AC6"/>
    <w:rsid w:val="008E3AE9"/>
    <w:rsid w:val="008E3B47"/>
    <w:rsid w:val="008E3DB2"/>
    <w:rsid w:val="008E3E16"/>
    <w:rsid w:val="008E417D"/>
    <w:rsid w:val="008E41AC"/>
    <w:rsid w:val="008E441E"/>
    <w:rsid w:val="008E452D"/>
    <w:rsid w:val="008E5290"/>
    <w:rsid w:val="008E5320"/>
    <w:rsid w:val="008E535B"/>
    <w:rsid w:val="008E539E"/>
    <w:rsid w:val="008E6352"/>
    <w:rsid w:val="008E649E"/>
    <w:rsid w:val="008E71F8"/>
    <w:rsid w:val="008E79B2"/>
    <w:rsid w:val="008E7CEE"/>
    <w:rsid w:val="008F0691"/>
    <w:rsid w:val="008F0B73"/>
    <w:rsid w:val="008F1229"/>
    <w:rsid w:val="008F1269"/>
    <w:rsid w:val="008F1559"/>
    <w:rsid w:val="008F1B62"/>
    <w:rsid w:val="008F1B7B"/>
    <w:rsid w:val="008F1C69"/>
    <w:rsid w:val="008F2131"/>
    <w:rsid w:val="008F22D3"/>
    <w:rsid w:val="008F284A"/>
    <w:rsid w:val="008F4086"/>
    <w:rsid w:val="008F44E2"/>
    <w:rsid w:val="008F4DFB"/>
    <w:rsid w:val="008F4E3F"/>
    <w:rsid w:val="008F5337"/>
    <w:rsid w:val="008F559F"/>
    <w:rsid w:val="008F57B1"/>
    <w:rsid w:val="008F5A85"/>
    <w:rsid w:val="008F5B65"/>
    <w:rsid w:val="008F5E7D"/>
    <w:rsid w:val="008F60B8"/>
    <w:rsid w:val="008F69A2"/>
    <w:rsid w:val="008F6E4B"/>
    <w:rsid w:val="008F707D"/>
    <w:rsid w:val="008F7D2E"/>
    <w:rsid w:val="008F7DFA"/>
    <w:rsid w:val="008F7E2E"/>
    <w:rsid w:val="009000CF"/>
    <w:rsid w:val="00900A0E"/>
    <w:rsid w:val="009016BA"/>
    <w:rsid w:val="0090185F"/>
    <w:rsid w:val="0090204C"/>
    <w:rsid w:val="009021F5"/>
    <w:rsid w:val="00902587"/>
    <w:rsid w:val="009025C0"/>
    <w:rsid w:val="0090274D"/>
    <w:rsid w:val="009027DF"/>
    <w:rsid w:val="00902970"/>
    <w:rsid w:val="009029DB"/>
    <w:rsid w:val="00902B69"/>
    <w:rsid w:val="00902C0D"/>
    <w:rsid w:val="00902C8A"/>
    <w:rsid w:val="00902EE2"/>
    <w:rsid w:val="00903346"/>
    <w:rsid w:val="009034A4"/>
    <w:rsid w:val="009038E7"/>
    <w:rsid w:val="00903A59"/>
    <w:rsid w:val="00903B72"/>
    <w:rsid w:val="00904257"/>
    <w:rsid w:val="00904294"/>
    <w:rsid w:val="00904638"/>
    <w:rsid w:val="00904828"/>
    <w:rsid w:val="00904CD8"/>
    <w:rsid w:val="00905559"/>
    <w:rsid w:val="0090588E"/>
    <w:rsid w:val="00906184"/>
    <w:rsid w:val="0090632D"/>
    <w:rsid w:val="00906352"/>
    <w:rsid w:val="009066C2"/>
    <w:rsid w:val="00906759"/>
    <w:rsid w:val="009071F2"/>
    <w:rsid w:val="00907A9D"/>
    <w:rsid w:val="00907BF2"/>
    <w:rsid w:val="00907F89"/>
    <w:rsid w:val="00910072"/>
    <w:rsid w:val="00910162"/>
    <w:rsid w:val="00910714"/>
    <w:rsid w:val="00910800"/>
    <w:rsid w:val="009108A2"/>
    <w:rsid w:val="00910A83"/>
    <w:rsid w:val="00911122"/>
    <w:rsid w:val="009118FA"/>
    <w:rsid w:val="00912339"/>
    <w:rsid w:val="00912616"/>
    <w:rsid w:val="009126F5"/>
    <w:rsid w:val="0091299D"/>
    <w:rsid w:val="00912F01"/>
    <w:rsid w:val="00913636"/>
    <w:rsid w:val="00913A27"/>
    <w:rsid w:val="00913C0C"/>
    <w:rsid w:val="00913C5E"/>
    <w:rsid w:val="00913D13"/>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22"/>
    <w:rsid w:val="00917145"/>
    <w:rsid w:val="009171A7"/>
    <w:rsid w:val="009201F8"/>
    <w:rsid w:val="00920449"/>
    <w:rsid w:val="00920DD6"/>
    <w:rsid w:val="0092119A"/>
    <w:rsid w:val="009211FE"/>
    <w:rsid w:val="00921477"/>
    <w:rsid w:val="00921C40"/>
    <w:rsid w:val="00922665"/>
    <w:rsid w:val="00922F52"/>
    <w:rsid w:val="00922FB1"/>
    <w:rsid w:val="00922FE6"/>
    <w:rsid w:val="009230B9"/>
    <w:rsid w:val="009231C1"/>
    <w:rsid w:val="0092337E"/>
    <w:rsid w:val="00924612"/>
    <w:rsid w:val="0092480E"/>
    <w:rsid w:val="00924963"/>
    <w:rsid w:val="00924DB0"/>
    <w:rsid w:val="00924E8C"/>
    <w:rsid w:val="009250F6"/>
    <w:rsid w:val="00925780"/>
    <w:rsid w:val="0092613D"/>
    <w:rsid w:val="00926BFF"/>
    <w:rsid w:val="00926F33"/>
    <w:rsid w:val="0092727E"/>
    <w:rsid w:val="009272DA"/>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4B62"/>
    <w:rsid w:val="009355C1"/>
    <w:rsid w:val="009357A7"/>
    <w:rsid w:val="009365CC"/>
    <w:rsid w:val="0093669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0E5"/>
    <w:rsid w:val="009448A4"/>
    <w:rsid w:val="00944929"/>
    <w:rsid w:val="0094495B"/>
    <w:rsid w:val="00944B69"/>
    <w:rsid w:val="00944C13"/>
    <w:rsid w:val="00944ECB"/>
    <w:rsid w:val="00945020"/>
    <w:rsid w:val="009453F9"/>
    <w:rsid w:val="00945609"/>
    <w:rsid w:val="00945760"/>
    <w:rsid w:val="00945791"/>
    <w:rsid w:val="00945D9D"/>
    <w:rsid w:val="0094678A"/>
    <w:rsid w:val="009469F2"/>
    <w:rsid w:val="00946A31"/>
    <w:rsid w:val="00946ED3"/>
    <w:rsid w:val="0094713F"/>
    <w:rsid w:val="009478EC"/>
    <w:rsid w:val="00947A14"/>
    <w:rsid w:val="00947BBB"/>
    <w:rsid w:val="00947CC2"/>
    <w:rsid w:val="00947CC8"/>
    <w:rsid w:val="00947EC1"/>
    <w:rsid w:val="00947FE8"/>
    <w:rsid w:val="009503F9"/>
    <w:rsid w:val="00950485"/>
    <w:rsid w:val="00950798"/>
    <w:rsid w:val="009508F8"/>
    <w:rsid w:val="00950914"/>
    <w:rsid w:val="00951746"/>
    <w:rsid w:val="009520E0"/>
    <w:rsid w:val="009526FD"/>
    <w:rsid w:val="00952F08"/>
    <w:rsid w:val="009533DF"/>
    <w:rsid w:val="00953409"/>
    <w:rsid w:val="00953436"/>
    <w:rsid w:val="00953D6A"/>
    <w:rsid w:val="0095430B"/>
    <w:rsid w:val="009548F6"/>
    <w:rsid w:val="00954CBE"/>
    <w:rsid w:val="00954D0D"/>
    <w:rsid w:val="00955108"/>
    <w:rsid w:val="00955278"/>
    <w:rsid w:val="00955561"/>
    <w:rsid w:val="0095559F"/>
    <w:rsid w:val="009558F2"/>
    <w:rsid w:val="00955A56"/>
    <w:rsid w:val="00955AB1"/>
    <w:rsid w:val="009565EF"/>
    <w:rsid w:val="00957232"/>
    <w:rsid w:val="009572F6"/>
    <w:rsid w:val="009573F6"/>
    <w:rsid w:val="0095746B"/>
    <w:rsid w:val="00957543"/>
    <w:rsid w:val="00957A83"/>
    <w:rsid w:val="00960290"/>
    <w:rsid w:val="009605DC"/>
    <w:rsid w:val="009608FB"/>
    <w:rsid w:val="00960AA4"/>
    <w:rsid w:val="009619AB"/>
    <w:rsid w:val="00961C81"/>
    <w:rsid w:val="00961E3C"/>
    <w:rsid w:val="00961F3B"/>
    <w:rsid w:val="00961F96"/>
    <w:rsid w:val="009629D5"/>
    <w:rsid w:val="00962D05"/>
    <w:rsid w:val="00962D3E"/>
    <w:rsid w:val="00962DD0"/>
    <w:rsid w:val="00962DFD"/>
    <w:rsid w:val="00963018"/>
    <w:rsid w:val="00963054"/>
    <w:rsid w:val="0096313A"/>
    <w:rsid w:val="00963276"/>
    <w:rsid w:val="00963524"/>
    <w:rsid w:val="009639E9"/>
    <w:rsid w:val="00963B18"/>
    <w:rsid w:val="00963FA2"/>
    <w:rsid w:val="009650C9"/>
    <w:rsid w:val="00965356"/>
    <w:rsid w:val="009656A1"/>
    <w:rsid w:val="0096596E"/>
    <w:rsid w:val="009660D5"/>
    <w:rsid w:val="00966F4A"/>
    <w:rsid w:val="009673E0"/>
    <w:rsid w:val="009674E3"/>
    <w:rsid w:val="00970016"/>
    <w:rsid w:val="00970BD7"/>
    <w:rsid w:val="00970F3E"/>
    <w:rsid w:val="009712FC"/>
    <w:rsid w:val="0097177B"/>
    <w:rsid w:val="00972113"/>
    <w:rsid w:val="0097267D"/>
    <w:rsid w:val="00972D4B"/>
    <w:rsid w:val="00972DBC"/>
    <w:rsid w:val="00973186"/>
    <w:rsid w:val="00973298"/>
    <w:rsid w:val="0097382B"/>
    <w:rsid w:val="00973E52"/>
    <w:rsid w:val="0097470C"/>
    <w:rsid w:val="009747CE"/>
    <w:rsid w:val="00974928"/>
    <w:rsid w:val="00974C26"/>
    <w:rsid w:val="00974C81"/>
    <w:rsid w:val="00974D97"/>
    <w:rsid w:val="00974DEF"/>
    <w:rsid w:val="00975443"/>
    <w:rsid w:val="0097557F"/>
    <w:rsid w:val="00975862"/>
    <w:rsid w:val="00975BB5"/>
    <w:rsid w:val="0097683D"/>
    <w:rsid w:val="00976E61"/>
    <w:rsid w:val="00976E6C"/>
    <w:rsid w:val="009772B0"/>
    <w:rsid w:val="0097737E"/>
    <w:rsid w:val="00977AF9"/>
    <w:rsid w:val="00977B21"/>
    <w:rsid w:val="00980580"/>
    <w:rsid w:val="00980632"/>
    <w:rsid w:val="00980C17"/>
    <w:rsid w:val="00981057"/>
    <w:rsid w:val="009816AB"/>
    <w:rsid w:val="00981891"/>
    <w:rsid w:val="00981AFB"/>
    <w:rsid w:val="009820AE"/>
    <w:rsid w:val="00982201"/>
    <w:rsid w:val="00982339"/>
    <w:rsid w:val="0098233B"/>
    <w:rsid w:val="00982CE6"/>
    <w:rsid w:val="00982DEE"/>
    <w:rsid w:val="00983C5D"/>
    <w:rsid w:val="00983D25"/>
    <w:rsid w:val="00983DAA"/>
    <w:rsid w:val="00984149"/>
    <w:rsid w:val="009842EF"/>
    <w:rsid w:val="00984ECF"/>
    <w:rsid w:val="0098596B"/>
    <w:rsid w:val="00985E00"/>
    <w:rsid w:val="00985EA1"/>
    <w:rsid w:val="00985F32"/>
    <w:rsid w:val="00986560"/>
    <w:rsid w:val="0098656D"/>
    <w:rsid w:val="009865A7"/>
    <w:rsid w:val="009867CC"/>
    <w:rsid w:val="00986829"/>
    <w:rsid w:val="009868F4"/>
    <w:rsid w:val="00986AE6"/>
    <w:rsid w:val="00987060"/>
    <w:rsid w:val="00987B1F"/>
    <w:rsid w:val="00990031"/>
    <w:rsid w:val="00990460"/>
    <w:rsid w:val="0099055D"/>
    <w:rsid w:val="009905BB"/>
    <w:rsid w:val="00990A32"/>
    <w:rsid w:val="00990A89"/>
    <w:rsid w:val="009913B5"/>
    <w:rsid w:val="009916C0"/>
    <w:rsid w:val="00991AFB"/>
    <w:rsid w:val="00991B01"/>
    <w:rsid w:val="00991C59"/>
    <w:rsid w:val="00992048"/>
    <w:rsid w:val="00992F8E"/>
    <w:rsid w:val="009932A3"/>
    <w:rsid w:val="00993416"/>
    <w:rsid w:val="009934B5"/>
    <w:rsid w:val="009934C3"/>
    <w:rsid w:val="009934DE"/>
    <w:rsid w:val="009937C8"/>
    <w:rsid w:val="00993C49"/>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1BF"/>
    <w:rsid w:val="00997D60"/>
    <w:rsid w:val="009A00EC"/>
    <w:rsid w:val="009A01A9"/>
    <w:rsid w:val="009A0247"/>
    <w:rsid w:val="009A02D9"/>
    <w:rsid w:val="009A0340"/>
    <w:rsid w:val="009A047B"/>
    <w:rsid w:val="009A1045"/>
    <w:rsid w:val="009A1812"/>
    <w:rsid w:val="009A191D"/>
    <w:rsid w:val="009A19CE"/>
    <w:rsid w:val="009A1F38"/>
    <w:rsid w:val="009A20D4"/>
    <w:rsid w:val="009A2E47"/>
    <w:rsid w:val="009A31AE"/>
    <w:rsid w:val="009A358D"/>
    <w:rsid w:val="009A3C58"/>
    <w:rsid w:val="009A3F8F"/>
    <w:rsid w:val="009A420F"/>
    <w:rsid w:val="009A42B0"/>
    <w:rsid w:val="009A450D"/>
    <w:rsid w:val="009A4602"/>
    <w:rsid w:val="009A46EB"/>
    <w:rsid w:val="009A470B"/>
    <w:rsid w:val="009A4D15"/>
    <w:rsid w:val="009A4D2A"/>
    <w:rsid w:val="009A50E0"/>
    <w:rsid w:val="009A58B5"/>
    <w:rsid w:val="009A5EEB"/>
    <w:rsid w:val="009A650B"/>
    <w:rsid w:val="009A6528"/>
    <w:rsid w:val="009A667E"/>
    <w:rsid w:val="009A6E64"/>
    <w:rsid w:val="009A7A07"/>
    <w:rsid w:val="009A7C20"/>
    <w:rsid w:val="009A7C53"/>
    <w:rsid w:val="009A7D83"/>
    <w:rsid w:val="009B01A5"/>
    <w:rsid w:val="009B03BC"/>
    <w:rsid w:val="009B0410"/>
    <w:rsid w:val="009B0E93"/>
    <w:rsid w:val="009B11B3"/>
    <w:rsid w:val="009B1253"/>
    <w:rsid w:val="009B134B"/>
    <w:rsid w:val="009B1630"/>
    <w:rsid w:val="009B2310"/>
    <w:rsid w:val="009B24B0"/>
    <w:rsid w:val="009B2623"/>
    <w:rsid w:val="009B26C0"/>
    <w:rsid w:val="009B29FA"/>
    <w:rsid w:val="009B2E01"/>
    <w:rsid w:val="009B3434"/>
    <w:rsid w:val="009B3676"/>
    <w:rsid w:val="009B3737"/>
    <w:rsid w:val="009B3D45"/>
    <w:rsid w:val="009B40E6"/>
    <w:rsid w:val="009B41B9"/>
    <w:rsid w:val="009B44CA"/>
    <w:rsid w:val="009B48A5"/>
    <w:rsid w:val="009B4F3F"/>
    <w:rsid w:val="009B504A"/>
    <w:rsid w:val="009B50AA"/>
    <w:rsid w:val="009B52E7"/>
    <w:rsid w:val="009B5487"/>
    <w:rsid w:val="009B5496"/>
    <w:rsid w:val="009B5712"/>
    <w:rsid w:val="009B5D09"/>
    <w:rsid w:val="009B6C1F"/>
    <w:rsid w:val="009B73C3"/>
    <w:rsid w:val="009B7470"/>
    <w:rsid w:val="009B75D1"/>
    <w:rsid w:val="009B75E7"/>
    <w:rsid w:val="009B7715"/>
    <w:rsid w:val="009B79DF"/>
    <w:rsid w:val="009B7A7F"/>
    <w:rsid w:val="009B7B33"/>
    <w:rsid w:val="009B7BA1"/>
    <w:rsid w:val="009B7CB5"/>
    <w:rsid w:val="009B7E01"/>
    <w:rsid w:val="009C004D"/>
    <w:rsid w:val="009C03FE"/>
    <w:rsid w:val="009C065F"/>
    <w:rsid w:val="009C08C9"/>
    <w:rsid w:val="009C09E1"/>
    <w:rsid w:val="009C11B6"/>
    <w:rsid w:val="009C1610"/>
    <w:rsid w:val="009C17CD"/>
    <w:rsid w:val="009C1BA6"/>
    <w:rsid w:val="009C1CA1"/>
    <w:rsid w:val="009C1D4A"/>
    <w:rsid w:val="009C1DD3"/>
    <w:rsid w:val="009C1F6C"/>
    <w:rsid w:val="009C2084"/>
    <w:rsid w:val="009C230D"/>
    <w:rsid w:val="009C2FB8"/>
    <w:rsid w:val="009C332E"/>
    <w:rsid w:val="009C33E1"/>
    <w:rsid w:val="009C37EC"/>
    <w:rsid w:val="009C4486"/>
    <w:rsid w:val="009C4928"/>
    <w:rsid w:val="009C4F9A"/>
    <w:rsid w:val="009C4FD0"/>
    <w:rsid w:val="009C6A9F"/>
    <w:rsid w:val="009C6B1D"/>
    <w:rsid w:val="009C6C4B"/>
    <w:rsid w:val="009C6ED3"/>
    <w:rsid w:val="009C7729"/>
    <w:rsid w:val="009C795C"/>
    <w:rsid w:val="009D0209"/>
    <w:rsid w:val="009D055E"/>
    <w:rsid w:val="009D06AD"/>
    <w:rsid w:val="009D0911"/>
    <w:rsid w:val="009D0A7C"/>
    <w:rsid w:val="009D0C45"/>
    <w:rsid w:val="009D127E"/>
    <w:rsid w:val="009D12A9"/>
    <w:rsid w:val="009D1669"/>
    <w:rsid w:val="009D1BE2"/>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361"/>
    <w:rsid w:val="009D4466"/>
    <w:rsid w:val="009D49E9"/>
    <w:rsid w:val="009D4AC5"/>
    <w:rsid w:val="009D4C37"/>
    <w:rsid w:val="009D4D24"/>
    <w:rsid w:val="009D4F75"/>
    <w:rsid w:val="009D5238"/>
    <w:rsid w:val="009D53FE"/>
    <w:rsid w:val="009D54C9"/>
    <w:rsid w:val="009D55B2"/>
    <w:rsid w:val="009D57D0"/>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2232"/>
    <w:rsid w:val="009E2422"/>
    <w:rsid w:val="009E290C"/>
    <w:rsid w:val="009E2BDE"/>
    <w:rsid w:val="009E2C5D"/>
    <w:rsid w:val="009E2CBA"/>
    <w:rsid w:val="009E2DAF"/>
    <w:rsid w:val="009E3320"/>
    <w:rsid w:val="009E3681"/>
    <w:rsid w:val="009E37D4"/>
    <w:rsid w:val="009E39CF"/>
    <w:rsid w:val="009E43F0"/>
    <w:rsid w:val="009E4539"/>
    <w:rsid w:val="009E45B4"/>
    <w:rsid w:val="009E4651"/>
    <w:rsid w:val="009E466C"/>
    <w:rsid w:val="009E58A3"/>
    <w:rsid w:val="009E5B8B"/>
    <w:rsid w:val="009E60A3"/>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510"/>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2D8"/>
    <w:rsid w:val="009F58FF"/>
    <w:rsid w:val="009F59E5"/>
    <w:rsid w:val="009F61B8"/>
    <w:rsid w:val="009F67C3"/>
    <w:rsid w:val="009F6BF5"/>
    <w:rsid w:val="009F6D15"/>
    <w:rsid w:val="009F7090"/>
    <w:rsid w:val="009F7629"/>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458"/>
    <w:rsid w:val="00A03B32"/>
    <w:rsid w:val="00A04164"/>
    <w:rsid w:val="00A052DD"/>
    <w:rsid w:val="00A056E2"/>
    <w:rsid w:val="00A06638"/>
    <w:rsid w:val="00A068B0"/>
    <w:rsid w:val="00A0690B"/>
    <w:rsid w:val="00A06EB1"/>
    <w:rsid w:val="00A06FDA"/>
    <w:rsid w:val="00A075CF"/>
    <w:rsid w:val="00A076D3"/>
    <w:rsid w:val="00A07904"/>
    <w:rsid w:val="00A07962"/>
    <w:rsid w:val="00A07E3F"/>
    <w:rsid w:val="00A102E3"/>
    <w:rsid w:val="00A10BAD"/>
    <w:rsid w:val="00A10E4A"/>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219"/>
    <w:rsid w:val="00A13752"/>
    <w:rsid w:val="00A13848"/>
    <w:rsid w:val="00A13944"/>
    <w:rsid w:val="00A13A3C"/>
    <w:rsid w:val="00A13D16"/>
    <w:rsid w:val="00A13DE0"/>
    <w:rsid w:val="00A14FD7"/>
    <w:rsid w:val="00A151C2"/>
    <w:rsid w:val="00A1549E"/>
    <w:rsid w:val="00A15560"/>
    <w:rsid w:val="00A161CA"/>
    <w:rsid w:val="00A162E8"/>
    <w:rsid w:val="00A162F5"/>
    <w:rsid w:val="00A1653E"/>
    <w:rsid w:val="00A1674D"/>
    <w:rsid w:val="00A16796"/>
    <w:rsid w:val="00A167B4"/>
    <w:rsid w:val="00A170B2"/>
    <w:rsid w:val="00A1719F"/>
    <w:rsid w:val="00A171DD"/>
    <w:rsid w:val="00A17202"/>
    <w:rsid w:val="00A172BC"/>
    <w:rsid w:val="00A2017A"/>
    <w:rsid w:val="00A20DFF"/>
    <w:rsid w:val="00A21C38"/>
    <w:rsid w:val="00A21FE1"/>
    <w:rsid w:val="00A222C1"/>
    <w:rsid w:val="00A22521"/>
    <w:rsid w:val="00A226B6"/>
    <w:rsid w:val="00A22A14"/>
    <w:rsid w:val="00A22AE5"/>
    <w:rsid w:val="00A22B45"/>
    <w:rsid w:val="00A2398D"/>
    <w:rsid w:val="00A23AAF"/>
    <w:rsid w:val="00A23C42"/>
    <w:rsid w:val="00A242CA"/>
    <w:rsid w:val="00A244AF"/>
    <w:rsid w:val="00A24533"/>
    <w:rsid w:val="00A24937"/>
    <w:rsid w:val="00A24FEA"/>
    <w:rsid w:val="00A25316"/>
    <w:rsid w:val="00A255FA"/>
    <w:rsid w:val="00A2580A"/>
    <w:rsid w:val="00A25866"/>
    <w:rsid w:val="00A25CA6"/>
    <w:rsid w:val="00A261C8"/>
    <w:rsid w:val="00A261D5"/>
    <w:rsid w:val="00A264CF"/>
    <w:rsid w:val="00A2673C"/>
    <w:rsid w:val="00A26805"/>
    <w:rsid w:val="00A2697D"/>
    <w:rsid w:val="00A269C1"/>
    <w:rsid w:val="00A271BA"/>
    <w:rsid w:val="00A27200"/>
    <w:rsid w:val="00A27623"/>
    <w:rsid w:val="00A2779B"/>
    <w:rsid w:val="00A277BA"/>
    <w:rsid w:val="00A27866"/>
    <w:rsid w:val="00A302BA"/>
    <w:rsid w:val="00A303C5"/>
    <w:rsid w:val="00A3055A"/>
    <w:rsid w:val="00A307E1"/>
    <w:rsid w:val="00A31191"/>
    <w:rsid w:val="00A316C5"/>
    <w:rsid w:val="00A3197A"/>
    <w:rsid w:val="00A31DCA"/>
    <w:rsid w:val="00A31F99"/>
    <w:rsid w:val="00A320A0"/>
    <w:rsid w:val="00A326DA"/>
    <w:rsid w:val="00A3291D"/>
    <w:rsid w:val="00A334DB"/>
    <w:rsid w:val="00A33CC2"/>
    <w:rsid w:val="00A33D72"/>
    <w:rsid w:val="00A343A0"/>
    <w:rsid w:val="00A34400"/>
    <w:rsid w:val="00A34777"/>
    <w:rsid w:val="00A3493C"/>
    <w:rsid w:val="00A34B4C"/>
    <w:rsid w:val="00A34B75"/>
    <w:rsid w:val="00A34C86"/>
    <w:rsid w:val="00A34EE0"/>
    <w:rsid w:val="00A351CA"/>
    <w:rsid w:val="00A357E8"/>
    <w:rsid w:val="00A35A51"/>
    <w:rsid w:val="00A35AD2"/>
    <w:rsid w:val="00A35E74"/>
    <w:rsid w:val="00A35F76"/>
    <w:rsid w:val="00A36273"/>
    <w:rsid w:val="00A369D4"/>
    <w:rsid w:val="00A36F3A"/>
    <w:rsid w:val="00A37065"/>
    <w:rsid w:val="00A37378"/>
    <w:rsid w:val="00A37444"/>
    <w:rsid w:val="00A377B6"/>
    <w:rsid w:val="00A40124"/>
    <w:rsid w:val="00A401B1"/>
    <w:rsid w:val="00A40F03"/>
    <w:rsid w:val="00A4129B"/>
    <w:rsid w:val="00A4136C"/>
    <w:rsid w:val="00A417AB"/>
    <w:rsid w:val="00A41989"/>
    <w:rsid w:val="00A41E75"/>
    <w:rsid w:val="00A42470"/>
    <w:rsid w:val="00A425E5"/>
    <w:rsid w:val="00A42953"/>
    <w:rsid w:val="00A42B59"/>
    <w:rsid w:val="00A42B7E"/>
    <w:rsid w:val="00A42C1F"/>
    <w:rsid w:val="00A42DB7"/>
    <w:rsid w:val="00A434B4"/>
    <w:rsid w:val="00A4371A"/>
    <w:rsid w:val="00A4375B"/>
    <w:rsid w:val="00A438FD"/>
    <w:rsid w:val="00A43C54"/>
    <w:rsid w:val="00A4441A"/>
    <w:rsid w:val="00A445DB"/>
    <w:rsid w:val="00A4471E"/>
    <w:rsid w:val="00A44842"/>
    <w:rsid w:val="00A459D2"/>
    <w:rsid w:val="00A45B93"/>
    <w:rsid w:val="00A45DDD"/>
    <w:rsid w:val="00A45FA2"/>
    <w:rsid w:val="00A45FEA"/>
    <w:rsid w:val="00A4696C"/>
    <w:rsid w:val="00A46EB2"/>
    <w:rsid w:val="00A47285"/>
    <w:rsid w:val="00A47652"/>
    <w:rsid w:val="00A4799E"/>
    <w:rsid w:val="00A47F12"/>
    <w:rsid w:val="00A47F15"/>
    <w:rsid w:val="00A50815"/>
    <w:rsid w:val="00A50834"/>
    <w:rsid w:val="00A50ACA"/>
    <w:rsid w:val="00A50D23"/>
    <w:rsid w:val="00A50D66"/>
    <w:rsid w:val="00A50F74"/>
    <w:rsid w:val="00A51148"/>
    <w:rsid w:val="00A5136B"/>
    <w:rsid w:val="00A51938"/>
    <w:rsid w:val="00A5199F"/>
    <w:rsid w:val="00A520A8"/>
    <w:rsid w:val="00A52100"/>
    <w:rsid w:val="00A5249E"/>
    <w:rsid w:val="00A52506"/>
    <w:rsid w:val="00A5275C"/>
    <w:rsid w:val="00A527D8"/>
    <w:rsid w:val="00A5296E"/>
    <w:rsid w:val="00A52A3F"/>
    <w:rsid w:val="00A52B6F"/>
    <w:rsid w:val="00A52F95"/>
    <w:rsid w:val="00A535BB"/>
    <w:rsid w:val="00A53927"/>
    <w:rsid w:val="00A53ACC"/>
    <w:rsid w:val="00A54A39"/>
    <w:rsid w:val="00A54CFC"/>
    <w:rsid w:val="00A55211"/>
    <w:rsid w:val="00A55256"/>
    <w:rsid w:val="00A55604"/>
    <w:rsid w:val="00A55A00"/>
    <w:rsid w:val="00A55AD8"/>
    <w:rsid w:val="00A55C64"/>
    <w:rsid w:val="00A55CE0"/>
    <w:rsid w:val="00A55DF5"/>
    <w:rsid w:val="00A5631E"/>
    <w:rsid w:val="00A56AE9"/>
    <w:rsid w:val="00A57251"/>
    <w:rsid w:val="00A5730E"/>
    <w:rsid w:val="00A57963"/>
    <w:rsid w:val="00A57C4C"/>
    <w:rsid w:val="00A57D69"/>
    <w:rsid w:val="00A57FE6"/>
    <w:rsid w:val="00A60162"/>
    <w:rsid w:val="00A601C6"/>
    <w:rsid w:val="00A603D9"/>
    <w:rsid w:val="00A60853"/>
    <w:rsid w:val="00A60AA3"/>
    <w:rsid w:val="00A6131F"/>
    <w:rsid w:val="00A613B3"/>
    <w:rsid w:val="00A61598"/>
    <w:rsid w:val="00A61B42"/>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83B"/>
    <w:rsid w:val="00A65B66"/>
    <w:rsid w:val="00A65DEE"/>
    <w:rsid w:val="00A660D5"/>
    <w:rsid w:val="00A6632D"/>
    <w:rsid w:val="00A6659D"/>
    <w:rsid w:val="00A665D5"/>
    <w:rsid w:val="00A6663F"/>
    <w:rsid w:val="00A667DC"/>
    <w:rsid w:val="00A66A70"/>
    <w:rsid w:val="00A67036"/>
    <w:rsid w:val="00A670F3"/>
    <w:rsid w:val="00A67533"/>
    <w:rsid w:val="00A7043C"/>
    <w:rsid w:val="00A71369"/>
    <w:rsid w:val="00A714D9"/>
    <w:rsid w:val="00A7154A"/>
    <w:rsid w:val="00A7161A"/>
    <w:rsid w:val="00A72272"/>
    <w:rsid w:val="00A724F5"/>
    <w:rsid w:val="00A72606"/>
    <w:rsid w:val="00A72716"/>
    <w:rsid w:val="00A72B2C"/>
    <w:rsid w:val="00A72C36"/>
    <w:rsid w:val="00A72D8F"/>
    <w:rsid w:val="00A72E70"/>
    <w:rsid w:val="00A736B6"/>
    <w:rsid w:val="00A736FA"/>
    <w:rsid w:val="00A7373F"/>
    <w:rsid w:val="00A738EA"/>
    <w:rsid w:val="00A73AF8"/>
    <w:rsid w:val="00A744F6"/>
    <w:rsid w:val="00A74AF5"/>
    <w:rsid w:val="00A74FB0"/>
    <w:rsid w:val="00A753DC"/>
    <w:rsid w:val="00A755DD"/>
    <w:rsid w:val="00A7578D"/>
    <w:rsid w:val="00A75A0B"/>
    <w:rsid w:val="00A75F92"/>
    <w:rsid w:val="00A76B4F"/>
    <w:rsid w:val="00A8002E"/>
    <w:rsid w:val="00A80453"/>
    <w:rsid w:val="00A8051D"/>
    <w:rsid w:val="00A80D5D"/>
    <w:rsid w:val="00A813FC"/>
    <w:rsid w:val="00A815A1"/>
    <w:rsid w:val="00A815A2"/>
    <w:rsid w:val="00A81778"/>
    <w:rsid w:val="00A81CDB"/>
    <w:rsid w:val="00A81CF4"/>
    <w:rsid w:val="00A81D89"/>
    <w:rsid w:val="00A81DE7"/>
    <w:rsid w:val="00A81FBF"/>
    <w:rsid w:val="00A8284D"/>
    <w:rsid w:val="00A82AEB"/>
    <w:rsid w:val="00A82BD5"/>
    <w:rsid w:val="00A82C0F"/>
    <w:rsid w:val="00A82F75"/>
    <w:rsid w:val="00A830A9"/>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769"/>
    <w:rsid w:val="00A86EFE"/>
    <w:rsid w:val="00A872D5"/>
    <w:rsid w:val="00A873CD"/>
    <w:rsid w:val="00A8743F"/>
    <w:rsid w:val="00A87519"/>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8AD"/>
    <w:rsid w:val="00A97DF9"/>
    <w:rsid w:val="00A97E35"/>
    <w:rsid w:val="00AA0224"/>
    <w:rsid w:val="00AA0370"/>
    <w:rsid w:val="00AA0561"/>
    <w:rsid w:val="00AA0CFC"/>
    <w:rsid w:val="00AA0FF5"/>
    <w:rsid w:val="00AA13D5"/>
    <w:rsid w:val="00AA16F9"/>
    <w:rsid w:val="00AA17DF"/>
    <w:rsid w:val="00AA1960"/>
    <w:rsid w:val="00AA1BCF"/>
    <w:rsid w:val="00AA1ECC"/>
    <w:rsid w:val="00AA21EC"/>
    <w:rsid w:val="00AA276B"/>
    <w:rsid w:val="00AA2A2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0F2B"/>
    <w:rsid w:val="00AB126B"/>
    <w:rsid w:val="00AB13F9"/>
    <w:rsid w:val="00AB14CF"/>
    <w:rsid w:val="00AB172E"/>
    <w:rsid w:val="00AB1B0C"/>
    <w:rsid w:val="00AB1D73"/>
    <w:rsid w:val="00AB2148"/>
    <w:rsid w:val="00AB26B6"/>
    <w:rsid w:val="00AB27F9"/>
    <w:rsid w:val="00AB32CF"/>
    <w:rsid w:val="00AB3FBD"/>
    <w:rsid w:val="00AB4648"/>
    <w:rsid w:val="00AB47BE"/>
    <w:rsid w:val="00AB4828"/>
    <w:rsid w:val="00AB4C1D"/>
    <w:rsid w:val="00AB4E0D"/>
    <w:rsid w:val="00AB4F41"/>
    <w:rsid w:val="00AB5242"/>
    <w:rsid w:val="00AB525C"/>
    <w:rsid w:val="00AB53BF"/>
    <w:rsid w:val="00AB5680"/>
    <w:rsid w:val="00AB65DF"/>
    <w:rsid w:val="00AB68E5"/>
    <w:rsid w:val="00AB6B2B"/>
    <w:rsid w:val="00AB6BC3"/>
    <w:rsid w:val="00AB6CC4"/>
    <w:rsid w:val="00AB7511"/>
    <w:rsid w:val="00AB7877"/>
    <w:rsid w:val="00AB7CFE"/>
    <w:rsid w:val="00AC05A4"/>
    <w:rsid w:val="00AC0979"/>
    <w:rsid w:val="00AC1122"/>
    <w:rsid w:val="00AC1301"/>
    <w:rsid w:val="00AC16D2"/>
    <w:rsid w:val="00AC1D78"/>
    <w:rsid w:val="00AC1F85"/>
    <w:rsid w:val="00AC1FC7"/>
    <w:rsid w:val="00AC208C"/>
    <w:rsid w:val="00AC217F"/>
    <w:rsid w:val="00AC23EC"/>
    <w:rsid w:val="00AC2AC1"/>
    <w:rsid w:val="00AC2CB7"/>
    <w:rsid w:val="00AC3438"/>
    <w:rsid w:val="00AC3B71"/>
    <w:rsid w:val="00AC3C19"/>
    <w:rsid w:val="00AC3DA0"/>
    <w:rsid w:val="00AC4391"/>
    <w:rsid w:val="00AC4848"/>
    <w:rsid w:val="00AC4E7F"/>
    <w:rsid w:val="00AC6026"/>
    <w:rsid w:val="00AC6048"/>
    <w:rsid w:val="00AC618D"/>
    <w:rsid w:val="00AC6220"/>
    <w:rsid w:val="00AC6382"/>
    <w:rsid w:val="00AC6666"/>
    <w:rsid w:val="00AC66D9"/>
    <w:rsid w:val="00AC6798"/>
    <w:rsid w:val="00AC6E05"/>
    <w:rsid w:val="00AC6E07"/>
    <w:rsid w:val="00AC7261"/>
    <w:rsid w:val="00AC743A"/>
    <w:rsid w:val="00AC7798"/>
    <w:rsid w:val="00AC7AF7"/>
    <w:rsid w:val="00AC7DE3"/>
    <w:rsid w:val="00AC7E8C"/>
    <w:rsid w:val="00AD003B"/>
    <w:rsid w:val="00AD0333"/>
    <w:rsid w:val="00AD04A0"/>
    <w:rsid w:val="00AD0C3E"/>
    <w:rsid w:val="00AD140C"/>
    <w:rsid w:val="00AD161B"/>
    <w:rsid w:val="00AD190D"/>
    <w:rsid w:val="00AD19FD"/>
    <w:rsid w:val="00AD1AB7"/>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654"/>
    <w:rsid w:val="00AD5C8B"/>
    <w:rsid w:val="00AD5CA7"/>
    <w:rsid w:val="00AD5E18"/>
    <w:rsid w:val="00AD5F87"/>
    <w:rsid w:val="00AD658B"/>
    <w:rsid w:val="00AD67BC"/>
    <w:rsid w:val="00AD6880"/>
    <w:rsid w:val="00AD772A"/>
    <w:rsid w:val="00AD78B9"/>
    <w:rsid w:val="00AE026E"/>
    <w:rsid w:val="00AE0281"/>
    <w:rsid w:val="00AE0723"/>
    <w:rsid w:val="00AE1221"/>
    <w:rsid w:val="00AE1350"/>
    <w:rsid w:val="00AE14BF"/>
    <w:rsid w:val="00AE166F"/>
    <w:rsid w:val="00AE1AD6"/>
    <w:rsid w:val="00AE1CB3"/>
    <w:rsid w:val="00AE24E7"/>
    <w:rsid w:val="00AE2577"/>
    <w:rsid w:val="00AE2750"/>
    <w:rsid w:val="00AE38BE"/>
    <w:rsid w:val="00AE3A53"/>
    <w:rsid w:val="00AE407E"/>
    <w:rsid w:val="00AE479E"/>
    <w:rsid w:val="00AE48B4"/>
    <w:rsid w:val="00AE4C81"/>
    <w:rsid w:val="00AE4E2A"/>
    <w:rsid w:val="00AE50FF"/>
    <w:rsid w:val="00AE59EB"/>
    <w:rsid w:val="00AE5CA1"/>
    <w:rsid w:val="00AE60EC"/>
    <w:rsid w:val="00AE6264"/>
    <w:rsid w:val="00AE66EE"/>
    <w:rsid w:val="00AE67FF"/>
    <w:rsid w:val="00AE688B"/>
    <w:rsid w:val="00AE78DB"/>
    <w:rsid w:val="00AE7E50"/>
    <w:rsid w:val="00AF05A3"/>
    <w:rsid w:val="00AF09B0"/>
    <w:rsid w:val="00AF1000"/>
    <w:rsid w:val="00AF14D0"/>
    <w:rsid w:val="00AF1702"/>
    <w:rsid w:val="00AF1B7F"/>
    <w:rsid w:val="00AF1D54"/>
    <w:rsid w:val="00AF204C"/>
    <w:rsid w:val="00AF27AE"/>
    <w:rsid w:val="00AF2836"/>
    <w:rsid w:val="00AF32B3"/>
    <w:rsid w:val="00AF35AA"/>
    <w:rsid w:val="00AF3A6E"/>
    <w:rsid w:val="00AF3FFC"/>
    <w:rsid w:val="00AF4A8E"/>
    <w:rsid w:val="00AF4E6C"/>
    <w:rsid w:val="00AF551E"/>
    <w:rsid w:val="00AF5903"/>
    <w:rsid w:val="00AF5C7F"/>
    <w:rsid w:val="00AF5DF2"/>
    <w:rsid w:val="00AF639D"/>
    <w:rsid w:val="00AF6BC3"/>
    <w:rsid w:val="00AF6FCD"/>
    <w:rsid w:val="00AF702E"/>
    <w:rsid w:val="00AF7042"/>
    <w:rsid w:val="00AF72F8"/>
    <w:rsid w:val="00AF7B86"/>
    <w:rsid w:val="00B008A5"/>
    <w:rsid w:val="00B00F8E"/>
    <w:rsid w:val="00B014E5"/>
    <w:rsid w:val="00B015DA"/>
    <w:rsid w:val="00B01719"/>
    <w:rsid w:val="00B01CAE"/>
    <w:rsid w:val="00B024DA"/>
    <w:rsid w:val="00B02B3F"/>
    <w:rsid w:val="00B030C8"/>
    <w:rsid w:val="00B03248"/>
    <w:rsid w:val="00B032AC"/>
    <w:rsid w:val="00B038D0"/>
    <w:rsid w:val="00B03E6E"/>
    <w:rsid w:val="00B044D4"/>
    <w:rsid w:val="00B04712"/>
    <w:rsid w:val="00B04958"/>
    <w:rsid w:val="00B049CD"/>
    <w:rsid w:val="00B04E6B"/>
    <w:rsid w:val="00B05D62"/>
    <w:rsid w:val="00B05F0E"/>
    <w:rsid w:val="00B06059"/>
    <w:rsid w:val="00B0624A"/>
    <w:rsid w:val="00B0659F"/>
    <w:rsid w:val="00B0686E"/>
    <w:rsid w:val="00B06AC8"/>
    <w:rsid w:val="00B06F2B"/>
    <w:rsid w:val="00B06FE1"/>
    <w:rsid w:val="00B07100"/>
    <w:rsid w:val="00B07302"/>
    <w:rsid w:val="00B076D1"/>
    <w:rsid w:val="00B07D78"/>
    <w:rsid w:val="00B1005C"/>
    <w:rsid w:val="00B10144"/>
    <w:rsid w:val="00B1036D"/>
    <w:rsid w:val="00B10900"/>
    <w:rsid w:val="00B10D71"/>
    <w:rsid w:val="00B111C5"/>
    <w:rsid w:val="00B1171F"/>
    <w:rsid w:val="00B117FB"/>
    <w:rsid w:val="00B12146"/>
    <w:rsid w:val="00B1267E"/>
    <w:rsid w:val="00B127B5"/>
    <w:rsid w:val="00B12AF2"/>
    <w:rsid w:val="00B131E2"/>
    <w:rsid w:val="00B13260"/>
    <w:rsid w:val="00B13B64"/>
    <w:rsid w:val="00B14424"/>
    <w:rsid w:val="00B14457"/>
    <w:rsid w:val="00B14551"/>
    <w:rsid w:val="00B14601"/>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175"/>
    <w:rsid w:val="00B2545A"/>
    <w:rsid w:val="00B254B8"/>
    <w:rsid w:val="00B254E1"/>
    <w:rsid w:val="00B2561E"/>
    <w:rsid w:val="00B25739"/>
    <w:rsid w:val="00B25A13"/>
    <w:rsid w:val="00B25A51"/>
    <w:rsid w:val="00B2648D"/>
    <w:rsid w:val="00B26A0F"/>
    <w:rsid w:val="00B26F10"/>
    <w:rsid w:val="00B26F99"/>
    <w:rsid w:val="00B275D3"/>
    <w:rsid w:val="00B27E4A"/>
    <w:rsid w:val="00B30125"/>
    <w:rsid w:val="00B302BC"/>
    <w:rsid w:val="00B30E1F"/>
    <w:rsid w:val="00B30FB4"/>
    <w:rsid w:val="00B31061"/>
    <w:rsid w:val="00B31217"/>
    <w:rsid w:val="00B31473"/>
    <w:rsid w:val="00B31522"/>
    <w:rsid w:val="00B31D5D"/>
    <w:rsid w:val="00B32170"/>
    <w:rsid w:val="00B3265D"/>
    <w:rsid w:val="00B326C9"/>
    <w:rsid w:val="00B32809"/>
    <w:rsid w:val="00B32838"/>
    <w:rsid w:val="00B32951"/>
    <w:rsid w:val="00B32B08"/>
    <w:rsid w:val="00B32DA5"/>
    <w:rsid w:val="00B33AD6"/>
    <w:rsid w:val="00B33B8C"/>
    <w:rsid w:val="00B33BFB"/>
    <w:rsid w:val="00B33D41"/>
    <w:rsid w:val="00B33F9E"/>
    <w:rsid w:val="00B34BF2"/>
    <w:rsid w:val="00B3538D"/>
    <w:rsid w:val="00B35724"/>
    <w:rsid w:val="00B35892"/>
    <w:rsid w:val="00B35C7B"/>
    <w:rsid w:val="00B360E8"/>
    <w:rsid w:val="00B3637E"/>
    <w:rsid w:val="00B36AFB"/>
    <w:rsid w:val="00B36D45"/>
    <w:rsid w:val="00B37580"/>
    <w:rsid w:val="00B375A9"/>
    <w:rsid w:val="00B378DD"/>
    <w:rsid w:val="00B37A62"/>
    <w:rsid w:val="00B37C5B"/>
    <w:rsid w:val="00B37CBF"/>
    <w:rsid w:val="00B40273"/>
    <w:rsid w:val="00B4046A"/>
    <w:rsid w:val="00B4056C"/>
    <w:rsid w:val="00B405D6"/>
    <w:rsid w:val="00B405FB"/>
    <w:rsid w:val="00B40AB7"/>
    <w:rsid w:val="00B40CC9"/>
    <w:rsid w:val="00B40D76"/>
    <w:rsid w:val="00B40FC8"/>
    <w:rsid w:val="00B410C1"/>
    <w:rsid w:val="00B41AAF"/>
    <w:rsid w:val="00B41D1C"/>
    <w:rsid w:val="00B429A0"/>
    <w:rsid w:val="00B42DF7"/>
    <w:rsid w:val="00B4303B"/>
    <w:rsid w:val="00B43925"/>
    <w:rsid w:val="00B43D9F"/>
    <w:rsid w:val="00B4486B"/>
    <w:rsid w:val="00B4495C"/>
    <w:rsid w:val="00B44994"/>
    <w:rsid w:val="00B450E4"/>
    <w:rsid w:val="00B460D7"/>
    <w:rsid w:val="00B469FE"/>
    <w:rsid w:val="00B46DAC"/>
    <w:rsid w:val="00B47042"/>
    <w:rsid w:val="00B477FE"/>
    <w:rsid w:val="00B478F2"/>
    <w:rsid w:val="00B47B27"/>
    <w:rsid w:val="00B47E7F"/>
    <w:rsid w:val="00B503BD"/>
    <w:rsid w:val="00B5064D"/>
    <w:rsid w:val="00B51011"/>
    <w:rsid w:val="00B511A9"/>
    <w:rsid w:val="00B51671"/>
    <w:rsid w:val="00B517C4"/>
    <w:rsid w:val="00B518CC"/>
    <w:rsid w:val="00B51C29"/>
    <w:rsid w:val="00B52121"/>
    <w:rsid w:val="00B523DA"/>
    <w:rsid w:val="00B529E2"/>
    <w:rsid w:val="00B52CA4"/>
    <w:rsid w:val="00B52F1A"/>
    <w:rsid w:val="00B53081"/>
    <w:rsid w:val="00B533CF"/>
    <w:rsid w:val="00B53FC2"/>
    <w:rsid w:val="00B548B5"/>
    <w:rsid w:val="00B54A3C"/>
    <w:rsid w:val="00B54ACC"/>
    <w:rsid w:val="00B54ADE"/>
    <w:rsid w:val="00B54B32"/>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F7F"/>
    <w:rsid w:val="00B6205D"/>
    <w:rsid w:val="00B62589"/>
    <w:rsid w:val="00B62897"/>
    <w:rsid w:val="00B628BE"/>
    <w:rsid w:val="00B62B79"/>
    <w:rsid w:val="00B6329E"/>
    <w:rsid w:val="00B633A0"/>
    <w:rsid w:val="00B63C0B"/>
    <w:rsid w:val="00B6424A"/>
    <w:rsid w:val="00B64312"/>
    <w:rsid w:val="00B64AB6"/>
    <w:rsid w:val="00B650E9"/>
    <w:rsid w:val="00B6555F"/>
    <w:rsid w:val="00B6576D"/>
    <w:rsid w:val="00B658ED"/>
    <w:rsid w:val="00B65E2D"/>
    <w:rsid w:val="00B65FBF"/>
    <w:rsid w:val="00B65FDF"/>
    <w:rsid w:val="00B65FE8"/>
    <w:rsid w:val="00B66052"/>
    <w:rsid w:val="00B666BA"/>
    <w:rsid w:val="00B67074"/>
    <w:rsid w:val="00B677FB"/>
    <w:rsid w:val="00B67852"/>
    <w:rsid w:val="00B67C86"/>
    <w:rsid w:val="00B67CCC"/>
    <w:rsid w:val="00B70336"/>
    <w:rsid w:val="00B704EC"/>
    <w:rsid w:val="00B7083D"/>
    <w:rsid w:val="00B7094C"/>
    <w:rsid w:val="00B70B8A"/>
    <w:rsid w:val="00B70C37"/>
    <w:rsid w:val="00B70C44"/>
    <w:rsid w:val="00B70E42"/>
    <w:rsid w:val="00B71082"/>
    <w:rsid w:val="00B712BB"/>
    <w:rsid w:val="00B713F0"/>
    <w:rsid w:val="00B7151E"/>
    <w:rsid w:val="00B7175B"/>
    <w:rsid w:val="00B718B8"/>
    <w:rsid w:val="00B719FB"/>
    <w:rsid w:val="00B71B91"/>
    <w:rsid w:val="00B71E3F"/>
    <w:rsid w:val="00B71EE7"/>
    <w:rsid w:val="00B721A3"/>
    <w:rsid w:val="00B72212"/>
    <w:rsid w:val="00B72215"/>
    <w:rsid w:val="00B722ED"/>
    <w:rsid w:val="00B723A6"/>
    <w:rsid w:val="00B7241A"/>
    <w:rsid w:val="00B72784"/>
    <w:rsid w:val="00B72B08"/>
    <w:rsid w:val="00B737F6"/>
    <w:rsid w:val="00B73FC8"/>
    <w:rsid w:val="00B74097"/>
    <w:rsid w:val="00B74930"/>
    <w:rsid w:val="00B757E2"/>
    <w:rsid w:val="00B7580D"/>
    <w:rsid w:val="00B758E2"/>
    <w:rsid w:val="00B75ABB"/>
    <w:rsid w:val="00B75B48"/>
    <w:rsid w:val="00B75C63"/>
    <w:rsid w:val="00B75CC5"/>
    <w:rsid w:val="00B75CE5"/>
    <w:rsid w:val="00B75D43"/>
    <w:rsid w:val="00B75EB8"/>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1D7A"/>
    <w:rsid w:val="00B81D7B"/>
    <w:rsid w:val="00B8229A"/>
    <w:rsid w:val="00B824A9"/>
    <w:rsid w:val="00B826BB"/>
    <w:rsid w:val="00B828DD"/>
    <w:rsid w:val="00B82CDD"/>
    <w:rsid w:val="00B82FA5"/>
    <w:rsid w:val="00B83282"/>
    <w:rsid w:val="00B8369B"/>
    <w:rsid w:val="00B83732"/>
    <w:rsid w:val="00B83835"/>
    <w:rsid w:val="00B8391C"/>
    <w:rsid w:val="00B83B3B"/>
    <w:rsid w:val="00B83B80"/>
    <w:rsid w:val="00B83E93"/>
    <w:rsid w:val="00B844B2"/>
    <w:rsid w:val="00B8482E"/>
    <w:rsid w:val="00B8484A"/>
    <w:rsid w:val="00B849C7"/>
    <w:rsid w:val="00B84B77"/>
    <w:rsid w:val="00B84D50"/>
    <w:rsid w:val="00B84EB9"/>
    <w:rsid w:val="00B85540"/>
    <w:rsid w:val="00B85595"/>
    <w:rsid w:val="00B85AF3"/>
    <w:rsid w:val="00B85B7F"/>
    <w:rsid w:val="00B85CC2"/>
    <w:rsid w:val="00B85CCC"/>
    <w:rsid w:val="00B85FFE"/>
    <w:rsid w:val="00B8678D"/>
    <w:rsid w:val="00B86F84"/>
    <w:rsid w:val="00B8710C"/>
    <w:rsid w:val="00B874B5"/>
    <w:rsid w:val="00B87741"/>
    <w:rsid w:val="00B87AE1"/>
    <w:rsid w:val="00B90623"/>
    <w:rsid w:val="00B9078E"/>
    <w:rsid w:val="00B908C7"/>
    <w:rsid w:val="00B90956"/>
    <w:rsid w:val="00B90CDA"/>
    <w:rsid w:val="00B90E4B"/>
    <w:rsid w:val="00B91251"/>
    <w:rsid w:val="00B91C74"/>
    <w:rsid w:val="00B91F02"/>
    <w:rsid w:val="00B920CF"/>
    <w:rsid w:val="00B92A90"/>
    <w:rsid w:val="00B92EED"/>
    <w:rsid w:val="00B9315F"/>
    <w:rsid w:val="00B9319E"/>
    <w:rsid w:val="00B9335B"/>
    <w:rsid w:val="00B93CBC"/>
    <w:rsid w:val="00B93DB2"/>
    <w:rsid w:val="00B93E45"/>
    <w:rsid w:val="00B94619"/>
    <w:rsid w:val="00B9489C"/>
    <w:rsid w:val="00B948DB"/>
    <w:rsid w:val="00B94989"/>
    <w:rsid w:val="00B94E8F"/>
    <w:rsid w:val="00B956F2"/>
    <w:rsid w:val="00B95786"/>
    <w:rsid w:val="00B95A83"/>
    <w:rsid w:val="00B95EC8"/>
    <w:rsid w:val="00B965A3"/>
    <w:rsid w:val="00B96E06"/>
    <w:rsid w:val="00B97042"/>
    <w:rsid w:val="00B97647"/>
    <w:rsid w:val="00B97A1E"/>
    <w:rsid w:val="00B97C7A"/>
    <w:rsid w:val="00B97F89"/>
    <w:rsid w:val="00BA03D5"/>
    <w:rsid w:val="00BA05F8"/>
    <w:rsid w:val="00BA08E1"/>
    <w:rsid w:val="00BA0D1C"/>
    <w:rsid w:val="00BA1D08"/>
    <w:rsid w:val="00BA1FB5"/>
    <w:rsid w:val="00BA2365"/>
    <w:rsid w:val="00BA2394"/>
    <w:rsid w:val="00BA2C05"/>
    <w:rsid w:val="00BA2C29"/>
    <w:rsid w:val="00BA2C6F"/>
    <w:rsid w:val="00BA2D8C"/>
    <w:rsid w:val="00BA2E0F"/>
    <w:rsid w:val="00BA2ED5"/>
    <w:rsid w:val="00BA310D"/>
    <w:rsid w:val="00BA32B6"/>
    <w:rsid w:val="00BA3349"/>
    <w:rsid w:val="00BA3692"/>
    <w:rsid w:val="00BA3BC5"/>
    <w:rsid w:val="00BA441D"/>
    <w:rsid w:val="00BA46AF"/>
    <w:rsid w:val="00BA4E46"/>
    <w:rsid w:val="00BA546F"/>
    <w:rsid w:val="00BA55B8"/>
    <w:rsid w:val="00BA5A2A"/>
    <w:rsid w:val="00BA62EC"/>
    <w:rsid w:val="00BA6652"/>
    <w:rsid w:val="00BA66F5"/>
    <w:rsid w:val="00BA686A"/>
    <w:rsid w:val="00BA68FE"/>
    <w:rsid w:val="00BA738F"/>
    <w:rsid w:val="00BA763D"/>
    <w:rsid w:val="00BA778C"/>
    <w:rsid w:val="00BA7FF0"/>
    <w:rsid w:val="00BB02B2"/>
    <w:rsid w:val="00BB02D2"/>
    <w:rsid w:val="00BB02D9"/>
    <w:rsid w:val="00BB0323"/>
    <w:rsid w:val="00BB049E"/>
    <w:rsid w:val="00BB0BB2"/>
    <w:rsid w:val="00BB0CEA"/>
    <w:rsid w:val="00BB0F0B"/>
    <w:rsid w:val="00BB1033"/>
    <w:rsid w:val="00BB1C5C"/>
    <w:rsid w:val="00BB1DC7"/>
    <w:rsid w:val="00BB1E28"/>
    <w:rsid w:val="00BB2023"/>
    <w:rsid w:val="00BB29FF"/>
    <w:rsid w:val="00BB2B07"/>
    <w:rsid w:val="00BB2B3C"/>
    <w:rsid w:val="00BB2EC0"/>
    <w:rsid w:val="00BB2F52"/>
    <w:rsid w:val="00BB3E88"/>
    <w:rsid w:val="00BB3E8D"/>
    <w:rsid w:val="00BB42A2"/>
    <w:rsid w:val="00BB438B"/>
    <w:rsid w:val="00BB4489"/>
    <w:rsid w:val="00BB4494"/>
    <w:rsid w:val="00BB4F42"/>
    <w:rsid w:val="00BB5265"/>
    <w:rsid w:val="00BB526D"/>
    <w:rsid w:val="00BB5922"/>
    <w:rsid w:val="00BB5BF3"/>
    <w:rsid w:val="00BB5EF2"/>
    <w:rsid w:val="00BB5F23"/>
    <w:rsid w:val="00BB6A0C"/>
    <w:rsid w:val="00BB6FD2"/>
    <w:rsid w:val="00BB703B"/>
    <w:rsid w:val="00BB7191"/>
    <w:rsid w:val="00BB732E"/>
    <w:rsid w:val="00BB7731"/>
    <w:rsid w:val="00BC0380"/>
    <w:rsid w:val="00BC03DD"/>
    <w:rsid w:val="00BC054B"/>
    <w:rsid w:val="00BC08FF"/>
    <w:rsid w:val="00BC0998"/>
    <w:rsid w:val="00BC1A4F"/>
    <w:rsid w:val="00BC1B43"/>
    <w:rsid w:val="00BC208F"/>
    <w:rsid w:val="00BC29BE"/>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C7DF9"/>
    <w:rsid w:val="00BD0211"/>
    <w:rsid w:val="00BD0C8A"/>
    <w:rsid w:val="00BD102E"/>
    <w:rsid w:val="00BD15A3"/>
    <w:rsid w:val="00BD1B69"/>
    <w:rsid w:val="00BD2038"/>
    <w:rsid w:val="00BD2239"/>
    <w:rsid w:val="00BD25FD"/>
    <w:rsid w:val="00BD2D2C"/>
    <w:rsid w:val="00BD3219"/>
    <w:rsid w:val="00BD3A48"/>
    <w:rsid w:val="00BD3E54"/>
    <w:rsid w:val="00BD4F13"/>
    <w:rsid w:val="00BD531C"/>
    <w:rsid w:val="00BD57B0"/>
    <w:rsid w:val="00BD5D7C"/>
    <w:rsid w:val="00BD643A"/>
    <w:rsid w:val="00BD6440"/>
    <w:rsid w:val="00BD6B9B"/>
    <w:rsid w:val="00BD73DA"/>
    <w:rsid w:val="00BD792D"/>
    <w:rsid w:val="00BD7B82"/>
    <w:rsid w:val="00BE0BCF"/>
    <w:rsid w:val="00BE0F35"/>
    <w:rsid w:val="00BE10F9"/>
    <w:rsid w:val="00BE1144"/>
    <w:rsid w:val="00BE1148"/>
    <w:rsid w:val="00BE138B"/>
    <w:rsid w:val="00BE1645"/>
    <w:rsid w:val="00BE1B02"/>
    <w:rsid w:val="00BE1C89"/>
    <w:rsid w:val="00BE1F7F"/>
    <w:rsid w:val="00BE21E2"/>
    <w:rsid w:val="00BE22CB"/>
    <w:rsid w:val="00BE2319"/>
    <w:rsid w:val="00BE23BD"/>
    <w:rsid w:val="00BE2577"/>
    <w:rsid w:val="00BE274C"/>
    <w:rsid w:val="00BE2861"/>
    <w:rsid w:val="00BE2A18"/>
    <w:rsid w:val="00BE2A8A"/>
    <w:rsid w:val="00BE2E0A"/>
    <w:rsid w:val="00BE2E15"/>
    <w:rsid w:val="00BE3FC4"/>
    <w:rsid w:val="00BE40AA"/>
    <w:rsid w:val="00BE4288"/>
    <w:rsid w:val="00BE43E0"/>
    <w:rsid w:val="00BE467B"/>
    <w:rsid w:val="00BE4A0A"/>
    <w:rsid w:val="00BE4BD7"/>
    <w:rsid w:val="00BE4DDC"/>
    <w:rsid w:val="00BE514B"/>
    <w:rsid w:val="00BE57C5"/>
    <w:rsid w:val="00BE587D"/>
    <w:rsid w:val="00BE5BA3"/>
    <w:rsid w:val="00BE6C1D"/>
    <w:rsid w:val="00BE6D68"/>
    <w:rsid w:val="00BE6D73"/>
    <w:rsid w:val="00BE722E"/>
    <w:rsid w:val="00BE72BB"/>
    <w:rsid w:val="00BE74C8"/>
    <w:rsid w:val="00BE7A21"/>
    <w:rsid w:val="00BE7D8C"/>
    <w:rsid w:val="00BF033A"/>
    <w:rsid w:val="00BF0B84"/>
    <w:rsid w:val="00BF0ED8"/>
    <w:rsid w:val="00BF1BA9"/>
    <w:rsid w:val="00BF1E9A"/>
    <w:rsid w:val="00BF2088"/>
    <w:rsid w:val="00BF2411"/>
    <w:rsid w:val="00BF255C"/>
    <w:rsid w:val="00BF26D3"/>
    <w:rsid w:val="00BF2823"/>
    <w:rsid w:val="00BF2E17"/>
    <w:rsid w:val="00BF2EC4"/>
    <w:rsid w:val="00BF2F7C"/>
    <w:rsid w:val="00BF2FD7"/>
    <w:rsid w:val="00BF3210"/>
    <w:rsid w:val="00BF32A6"/>
    <w:rsid w:val="00BF330E"/>
    <w:rsid w:val="00BF348A"/>
    <w:rsid w:val="00BF34B6"/>
    <w:rsid w:val="00BF3864"/>
    <w:rsid w:val="00BF3966"/>
    <w:rsid w:val="00BF396E"/>
    <w:rsid w:val="00BF3AC6"/>
    <w:rsid w:val="00BF3D54"/>
    <w:rsid w:val="00BF3F5B"/>
    <w:rsid w:val="00BF4045"/>
    <w:rsid w:val="00BF413D"/>
    <w:rsid w:val="00BF45AE"/>
    <w:rsid w:val="00BF496F"/>
    <w:rsid w:val="00BF51FA"/>
    <w:rsid w:val="00BF525A"/>
    <w:rsid w:val="00BF56AF"/>
    <w:rsid w:val="00BF6337"/>
    <w:rsid w:val="00BF6483"/>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2EA9"/>
    <w:rsid w:val="00C03998"/>
    <w:rsid w:val="00C039B8"/>
    <w:rsid w:val="00C0406B"/>
    <w:rsid w:val="00C04625"/>
    <w:rsid w:val="00C04B00"/>
    <w:rsid w:val="00C05367"/>
    <w:rsid w:val="00C054DE"/>
    <w:rsid w:val="00C054F2"/>
    <w:rsid w:val="00C05A76"/>
    <w:rsid w:val="00C05DEE"/>
    <w:rsid w:val="00C05F43"/>
    <w:rsid w:val="00C062EE"/>
    <w:rsid w:val="00C067AA"/>
    <w:rsid w:val="00C06CCD"/>
    <w:rsid w:val="00C06E2A"/>
    <w:rsid w:val="00C06FFF"/>
    <w:rsid w:val="00C07373"/>
    <w:rsid w:val="00C073C3"/>
    <w:rsid w:val="00C0762F"/>
    <w:rsid w:val="00C077C0"/>
    <w:rsid w:val="00C07950"/>
    <w:rsid w:val="00C0798F"/>
    <w:rsid w:val="00C079CA"/>
    <w:rsid w:val="00C07A98"/>
    <w:rsid w:val="00C10242"/>
    <w:rsid w:val="00C1091F"/>
    <w:rsid w:val="00C10C2B"/>
    <w:rsid w:val="00C10C81"/>
    <w:rsid w:val="00C110A4"/>
    <w:rsid w:val="00C1135F"/>
    <w:rsid w:val="00C11381"/>
    <w:rsid w:val="00C116CE"/>
    <w:rsid w:val="00C1173D"/>
    <w:rsid w:val="00C11958"/>
    <w:rsid w:val="00C120E5"/>
    <w:rsid w:val="00C12174"/>
    <w:rsid w:val="00C12456"/>
    <w:rsid w:val="00C12677"/>
    <w:rsid w:val="00C12C1F"/>
    <w:rsid w:val="00C12F2F"/>
    <w:rsid w:val="00C12FDB"/>
    <w:rsid w:val="00C132CD"/>
    <w:rsid w:val="00C13D67"/>
    <w:rsid w:val="00C13EB1"/>
    <w:rsid w:val="00C14033"/>
    <w:rsid w:val="00C14554"/>
    <w:rsid w:val="00C145F9"/>
    <w:rsid w:val="00C148A1"/>
    <w:rsid w:val="00C14979"/>
    <w:rsid w:val="00C159A6"/>
    <w:rsid w:val="00C15C47"/>
    <w:rsid w:val="00C15CAD"/>
    <w:rsid w:val="00C15FC4"/>
    <w:rsid w:val="00C166DA"/>
    <w:rsid w:val="00C16765"/>
    <w:rsid w:val="00C16A80"/>
    <w:rsid w:val="00C16BF4"/>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8B7"/>
    <w:rsid w:val="00C22956"/>
    <w:rsid w:val="00C230EE"/>
    <w:rsid w:val="00C231B2"/>
    <w:rsid w:val="00C236A7"/>
    <w:rsid w:val="00C23A4F"/>
    <w:rsid w:val="00C23A76"/>
    <w:rsid w:val="00C23CCB"/>
    <w:rsid w:val="00C23D1E"/>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C1E"/>
    <w:rsid w:val="00C27D48"/>
    <w:rsid w:val="00C303F9"/>
    <w:rsid w:val="00C30749"/>
    <w:rsid w:val="00C30A38"/>
    <w:rsid w:val="00C30F54"/>
    <w:rsid w:val="00C30F73"/>
    <w:rsid w:val="00C30FD2"/>
    <w:rsid w:val="00C31400"/>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A5B"/>
    <w:rsid w:val="00C36CE2"/>
    <w:rsid w:val="00C37134"/>
    <w:rsid w:val="00C371EB"/>
    <w:rsid w:val="00C372EE"/>
    <w:rsid w:val="00C37A74"/>
    <w:rsid w:val="00C37B09"/>
    <w:rsid w:val="00C37FEC"/>
    <w:rsid w:val="00C4070E"/>
    <w:rsid w:val="00C40B53"/>
    <w:rsid w:val="00C41098"/>
    <w:rsid w:val="00C4146D"/>
    <w:rsid w:val="00C4194C"/>
    <w:rsid w:val="00C4227F"/>
    <w:rsid w:val="00C42707"/>
    <w:rsid w:val="00C42FF7"/>
    <w:rsid w:val="00C434DB"/>
    <w:rsid w:val="00C4373A"/>
    <w:rsid w:val="00C43E9B"/>
    <w:rsid w:val="00C43FF1"/>
    <w:rsid w:val="00C441F8"/>
    <w:rsid w:val="00C44760"/>
    <w:rsid w:val="00C44CCD"/>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FE5"/>
    <w:rsid w:val="00C5714E"/>
    <w:rsid w:val="00C573BF"/>
    <w:rsid w:val="00C573E3"/>
    <w:rsid w:val="00C574D2"/>
    <w:rsid w:val="00C576E2"/>
    <w:rsid w:val="00C57B68"/>
    <w:rsid w:val="00C60020"/>
    <w:rsid w:val="00C60467"/>
    <w:rsid w:val="00C6054C"/>
    <w:rsid w:val="00C60788"/>
    <w:rsid w:val="00C612A1"/>
    <w:rsid w:val="00C612AE"/>
    <w:rsid w:val="00C613C0"/>
    <w:rsid w:val="00C614CE"/>
    <w:rsid w:val="00C614F2"/>
    <w:rsid w:val="00C618E5"/>
    <w:rsid w:val="00C61A91"/>
    <w:rsid w:val="00C62B70"/>
    <w:rsid w:val="00C62FA1"/>
    <w:rsid w:val="00C63508"/>
    <w:rsid w:val="00C63BEB"/>
    <w:rsid w:val="00C63D8D"/>
    <w:rsid w:val="00C63DFC"/>
    <w:rsid w:val="00C64887"/>
    <w:rsid w:val="00C6488E"/>
    <w:rsid w:val="00C64A52"/>
    <w:rsid w:val="00C64ABC"/>
    <w:rsid w:val="00C64D56"/>
    <w:rsid w:val="00C64FFF"/>
    <w:rsid w:val="00C65468"/>
    <w:rsid w:val="00C65658"/>
    <w:rsid w:val="00C657CE"/>
    <w:rsid w:val="00C658E2"/>
    <w:rsid w:val="00C65942"/>
    <w:rsid w:val="00C659AA"/>
    <w:rsid w:val="00C65CAD"/>
    <w:rsid w:val="00C65FE0"/>
    <w:rsid w:val="00C663FC"/>
    <w:rsid w:val="00C664EE"/>
    <w:rsid w:val="00C666F9"/>
    <w:rsid w:val="00C66809"/>
    <w:rsid w:val="00C66F20"/>
    <w:rsid w:val="00C66F26"/>
    <w:rsid w:val="00C671D6"/>
    <w:rsid w:val="00C67ABE"/>
    <w:rsid w:val="00C67D68"/>
    <w:rsid w:val="00C67F6E"/>
    <w:rsid w:val="00C70207"/>
    <w:rsid w:val="00C703A9"/>
    <w:rsid w:val="00C7043D"/>
    <w:rsid w:val="00C7111D"/>
    <w:rsid w:val="00C71592"/>
    <w:rsid w:val="00C71699"/>
    <w:rsid w:val="00C71B22"/>
    <w:rsid w:val="00C71B80"/>
    <w:rsid w:val="00C72297"/>
    <w:rsid w:val="00C722A5"/>
    <w:rsid w:val="00C72993"/>
    <w:rsid w:val="00C729C1"/>
    <w:rsid w:val="00C72BED"/>
    <w:rsid w:val="00C72D3F"/>
    <w:rsid w:val="00C72EAB"/>
    <w:rsid w:val="00C72FFC"/>
    <w:rsid w:val="00C731E8"/>
    <w:rsid w:val="00C7356E"/>
    <w:rsid w:val="00C735BF"/>
    <w:rsid w:val="00C73771"/>
    <w:rsid w:val="00C737E9"/>
    <w:rsid w:val="00C739E4"/>
    <w:rsid w:val="00C73AD8"/>
    <w:rsid w:val="00C7419D"/>
    <w:rsid w:val="00C742A6"/>
    <w:rsid w:val="00C74647"/>
    <w:rsid w:val="00C74702"/>
    <w:rsid w:val="00C748EB"/>
    <w:rsid w:val="00C74935"/>
    <w:rsid w:val="00C74CF3"/>
    <w:rsid w:val="00C74EC9"/>
    <w:rsid w:val="00C74EE4"/>
    <w:rsid w:val="00C758D4"/>
    <w:rsid w:val="00C75922"/>
    <w:rsid w:val="00C75955"/>
    <w:rsid w:val="00C75A9F"/>
    <w:rsid w:val="00C75B19"/>
    <w:rsid w:val="00C75CF1"/>
    <w:rsid w:val="00C75FE2"/>
    <w:rsid w:val="00C7605A"/>
    <w:rsid w:val="00C7620A"/>
    <w:rsid w:val="00C763A5"/>
    <w:rsid w:val="00C7659D"/>
    <w:rsid w:val="00C76D27"/>
    <w:rsid w:val="00C76F65"/>
    <w:rsid w:val="00C77105"/>
    <w:rsid w:val="00C774C0"/>
    <w:rsid w:val="00C77572"/>
    <w:rsid w:val="00C775DE"/>
    <w:rsid w:val="00C77BEE"/>
    <w:rsid w:val="00C77D13"/>
    <w:rsid w:val="00C77EA9"/>
    <w:rsid w:val="00C8003E"/>
    <w:rsid w:val="00C80FE6"/>
    <w:rsid w:val="00C81770"/>
    <w:rsid w:val="00C81C89"/>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2E"/>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0E3"/>
    <w:rsid w:val="00C9354F"/>
    <w:rsid w:val="00C93BF8"/>
    <w:rsid w:val="00C93E9F"/>
    <w:rsid w:val="00C94181"/>
    <w:rsid w:val="00C9440E"/>
    <w:rsid w:val="00C94B16"/>
    <w:rsid w:val="00C94BCC"/>
    <w:rsid w:val="00C94CEE"/>
    <w:rsid w:val="00C957A5"/>
    <w:rsid w:val="00C9581F"/>
    <w:rsid w:val="00C95C10"/>
    <w:rsid w:val="00C962C1"/>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1A63"/>
    <w:rsid w:val="00CA2631"/>
    <w:rsid w:val="00CA2728"/>
    <w:rsid w:val="00CA273B"/>
    <w:rsid w:val="00CA2B80"/>
    <w:rsid w:val="00CA2CBA"/>
    <w:rsid w:val="00CA3898"/>
    <w:rsid w:val="00CA41DC"/>
    <w:rsid w:val="00CA451E"/>
    <w:rsid w:val="00CA47EE"/>
    <w:rsid w:val="00CA4847"/>
    <w:rsid w:val="00CA4C78"/>
    <w:rsid w:val="00CA50B1"/>
    <w:rsid w:val="00CA5395"/>
    <w:rsid w:val="00CA5626"/>
    <w:rsid w:val="00CA5D44"/>
    <w:rsid w:val="00CA601E"/>
    <w:rsid w:val="00CA608E"/>
    <w:rsid w:val="00CA688B"/>
    <w:rsid w:val="00CA6BD9"/>
    <w:rsid w:val="00CA6EA1"/>
    <w:rsid w:val="00CA7C56"/>
    <w:rsid w:val="00CA7C9A"/>
    <w:rsid w:val="00CB0184"/>
    <w:rsid w:val="00CB0BEB"/>
    <w:rsid w:val="00CB0FBB"/>
    <w:rsid w:val="00CB1688"/>
    <w:rsid w:val="00CB1B60"/>
    <w:rsid w:val="00CB24DF"/>
    <w:rsid w:val="00CB28C5"/>
    <w:rsid w:val="00CB28CF"/>
    <w:rsid w:val="00CB2F9B"/>
    <w:rsid w:val="00CB3102"/>
    <w:rsid w:val="00CB3A23"/>
    <w:rsid w:val="00CB3BB9"/>
    <w:rsid w:val="00CB3EED"/>
    <w:rsid w:val="00CB41EF"/>
    <w:rsid w:val="00CB48D3"/>
    <w:rsid w:val="00CB4F8B"/>
    <w:rsid w:val="00CB5154"/>
    <w:rsid w:val="00CB543A"/>
    <w:rsid w:val="00CB59B9"/>
    <w:rsid w:val="00CB5B7E"/>
    <w:rsid w:val="00CB5BD0"/>
    <w:rsid w:val="00CB5D7E"/>
    <w:rsid w:val="00CB5E91"/>
    <w:rsid w:val="00CB619E"/>
    <w:rsid w:val="00CB62BD"/>
    <w:rsid w:val="00CB6342"/>
    <w:rsid w:val="00CB635B"/>
    <w:rsid w:val="00CB652C"/>
    <w:rsid w:val="00CB6815"/>
    <w:rsid w:val="00CB7261"/>
    <w:rsid w:val="00CB72D4"/>
    <w:rsid w:val="00CB7FB4"/>
    <w:rsid w:val="00CC0295"/>
    <w:rsid w:val="00CC02D6"/>
    <w:rsid w:val="00CC04DE"/>
    <w:rsid w:val="00CC0E5F"/>
    <w:rsid w:val="00CC0F37"/>
    <w:rsid w:val="00CC15E1"/>
    <w:rsid w:val="00CC1F47"/>
    <w:rsid w:val="00CC21AA"/>
    <w:rsid w:val="00CC24A6"/>
    <w:rsid w:val="00CC2730"/>
    <w:rsid w:val="00CC273E"/>
    <w:rsid w:val="00CC29A1"/>
    <w:rsid w:val="00CC2DC5"/>
    <w:rsid w:val="00CC2E57"/>
    <w:rsid w:val="00CC3108"/>
    <w:rsid w:val="00CC353A"/>
    <w:rsid w:val="00CC361E"/>
    <w:rsid w:val="00CC4044"/>
    <w:rsid w:val="00CC4144"/>
    <w:rsid w:val="00CC423D"/>
    <w:rsid w:val="00CC42E1"/>
    <w:rsid w:val="00CC4BDA"/>
    <w:rsid w:val="00CC52C6"/>
    <w:rsid w:val="00CC558A"/>
    <w:rsid w:val="00CC5919"/>
    <w:rsid w:val="00CC5DAA"/>
    <w:rsid w:val="00CC5EA8"/>
    <w:rsid w:val="00CC631D"/>
    <w:rsid w:val="00CC66A1"/>
    <w:rsid w:val="00CC776C"/>
    <w:rsid w:val="00CD0265"/>
    <w:rsid w:val="00CD0522"/>
    <w:rsid w:val="00CD0B8F"/>
    <w:rsid w:val="00CD1074"/>
    <w:rsid w:val="00CD11FD"/>
    <w:rsid w:val="00CD21ED"/>
    <w:rsid w:val="00CD22A4"/>
    <w:rsid w:val="00CD2475"/>
    <w:rsid w:val="00CD265C"/>
    <w:rsid w:val="00CD2B30"/>
    <w:rsid w:val="00CD2F6B"/>
    <w:rsid w:val="00CD37EB"/>
    <w:rsid w:val="00CD3AFB"/>
    <w:rsid w:val="00CD3D8B"/>
    <w:rsid w:val="00CD412F"/>
    <w:rsid w:val="00CD4427"/>
    <w:rsid w:val="00CD4544"/>
    <w:rsid w:val="00CD4818"/>
    <w:rsid w:val="00CD4B10"/>
    <w:rsid w:val="00CD51CE"/>
    <w:rsid w:val="00CD58E5"/>
    <w:rsid w:val="00CD5ADC"/>
    <w:rsid w:val="00CD5C2A"/>
    <w:rsid w:val="00CD621A"/>
    <w:rsid w:val="00CD644C"/>
    <w:rsid w:val="00CD6AB1"/>
    <w:rsid w:val="00CD6DA1"/>
    <w:rsid w:val="00CD70BE"/>
    <w:rsid w:val="00CD75FC"/>
    <w:rsid w:val="00CD774F"/>
    <w:rsid w:val="00CD7B85"/>
    <w:rsid w:val="00CE000E"/>
    <w:rsid w:val="00CE0117"/>
    <w:rsid w:val="00CE0143"/>
    <w:rsid w:val="00CE0693"/>
    <w:rsid w:val="00CE17B7"/>
    <w:rsid w:val="00CE1B90"/>
    <w:rsid w:val="00CE1E5C"/>
    <w:rsid w:val="00CE2878"/>
    <w:rsid w:val="00CE2C1A"/>
    <w:rsid w:val="00CE2D50"/>
    <w:rsid w:val="00CE2E7A"/>
    <w:rsid w:val="00CE3062"/>
    <w:rsid w:val="00CE3FF3"/>
    <w:rsid w:val="00CE418E"/>
    <w:rsid w:val="00CE4771"/>
    <w:rsid w:val="00CE48BC"/>
    <w:rsid w:val="00CE48D4"/>
    <w:rsid w:val="00CE4C20"/>
    <w:rsid w:val="00CE5020"/>
    <w:rsid w:val="00CE5130"/>
    <w:rsid w:val="00CE5CAC"/>
    <w:rsid w:val="00CE6139"/>
    <w:rsid w:val="00CE6641"/>
    <w:rsid w:val="00CE675D"/>
    <w:rsid w:val="00CE7365"/>
    <w:rsid w:val="00CE7805"/>
    <w:rsid w:val="00CE7952"/>
    <w:rsid w:val="00CE7CEA"/>
    <w:rsid w:val="00CE7D06"/>
    <w:rsid w:val="00CF04D5"/>
    <w:rsid w:val="00CF0F6E"/>
    <w:rsid w:val="00CF116A"/>
    <w:rsid w:val="00CF13A3"/>
    <w:rsid w:val="00CF13FB"/>
    <w:rsid w:val="00CF19D6"/>
    <w:rsid w:val="00CF1AC5"/>
    <w:rsid w:val="00CF1BD8"/>
    <w:rsid w:val="00CF1D4A"/>
    <w:rsid w:val="00CF1E47"/>
    <w:rsid w:val="00CF2B80"/>
    <w:rsid w:val="00CF3338"/>
    <w:rsid w:val="00CF3671"/>
    <w:rsid w:val="00CF4ED1"/>
    <w:rsid w:val="00CF5203"/>
    <w:rsid w:val="00CF546A"/>
    <w:rsid w:val="00CF547E"/>
    <w:rsid w:val="00CF5936"/>
    <w:rsid w:val="00CF5C21"/>
    <w:rsid w:val="00CF5FE5"/>
    <w:rsid w:val="00CF6369"/>
    <w:rsid w:val="00CF6451"/>
    <w:rsid w:val="00CF6DD7"/>
    <w:rsid w:val="00CF7394"/>
    <w:rsid w:val="00CF7413"/>
    <w:rsid w:val="00CF77D7"/>
    <w:rsid w:val="00D00368"/>
    <w:rsid w:val="00D00A5D"/>
    <w:rsid w:val="00D00B9E"/>
    <w:rsid w:val="00D00BD1"/>
    <w:rsid w:val="00D0108A"/>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036"/>
    <w:rsid w:val="00D04259"/>
    <w:rsid w:val="00D04936"/>
    <w:rsid w:val="00D04D14"/>
    <w:rsid w:val="00D0595B"/>
    <w:rsid w:val="00D0598F"/>
    <w:rsid w:val="00D05C62"/>
    <w:rsid w:val="00D05DD6"/>
    <w:rsid w:val="00D05E29"/>
    <w:rsid w:val="00D05E8F"/>
    <w:rsid w:val="00D0615F"/>
    <w:rsid w:val="00D0637A"/>
    <w:rsid w:val="00D066F4"/>
    <w:rsid w:val="00D0714E"/>
    <w:rsid w:val="00D07319"/>
    <w:rsid w:val="00D07328"/>
    <w:rsid w:val="00D0765D"/>
    <w:rsid w:val="00D07898"/>
    <w:rsid w:val="00D07E37"/>
    <w:rsid w:val="00D100BF"/>
    <w:rsid w:val="00D10146"/>
    <w:rsid w:val="00D1069C"/>
    <w:rsid w:val="00D109BB"/>
    <w:rsid w:val="00D10C81"/>
    <w:rsid w:val="00D10DA4"/>
    <w:rsid w:val="00D10E3F"/>
    <w:rsid w:val="00D110FC"/>
    <w:rsid w:val="00D1194A"/>
    <w:rsid w:val="00D11DA4"/>
    <w:rsid w:val="00D12209"/>
    <w:rsid w:val="00D127A9"/>
    <w:rsid w:val="00D12802"/>
    <w:rsid w:val="00D12845"/>
    <w:rsid w:val="00D129B4"/>
    <w:rsid w:val="00D12BEF"/>
    <w:rsid w:val="00D1304C"/>
    <w:rsid w:val="00D13232"/>
    <w:rsid w:val="00D13626"/>
    <w:rsid w:val="00D13897"/>
    <w:rsid w:val="00D13F6E"/>
    <w:rsid w:val="00D14758"/>
    <w:rsid w:val="00D14A93"/>
    <w:rsid w:val="00D14DDF"/>
    <w:rsid w:val="00D14DEC"/>
    <w:rsid w:val="00D156F4"/>
    <w:rsid w:val="00D15DD8"/>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0F33"/>
    <w:rsid w:val="00D21042"/>
    <w:rsid w:val="00D21462"/>
    <w:rsid w:val="00D2257B"/>
    <w:rsid w:val="00D22588"/>
    <w:rsid w:val="00D22DB8"/>
    <w:rsid w:val="00D23257"/>
    <w:rsid w:val="00D233D5"/>
    <w:rsid w:val="00D238D6"/>
    <w:rsid w:val="00D23912"/>
    <w:rsid w:val="00D23B46"/>
    <w:rsid w:val="00D23DCB"/>
    <w:rsid w:val="00D23E08"/>
    <w:rsid w:val="00D23E28"/>
    <w:rsid w:val="00D23F72"/>
    <w:rsid w:val="00D243E4"/>
    <w:rsid w:val="00D24846"/>
    <w:rsid w:val="00D24F0B"/>
    <w:rsid w:val="00D25162"/>
    <w:rsid w:val="00D2527A"/>
    <w:rsid w:val="00D2574C"/>
    <w:rsid w:val="00D25A28"/>
    <w:rsid w:val="00D25F37"/>
    <w:rsid w:val="00D262BE"/>
    <w:rsid w:val="00D273BE"/>
    <w:rsid w:val="00D27413"/>
    <w:rsid w:val="00D2741B"/>
    <w:rsid w:val="00D274F8"/>
    <w:rsid w:val="00D2770D"/>
    <w:rsid w:val="00D27C4E"/>
    <w:rsid w:val="00D27FD9"/>
    <w:rsid w:val="00D30095"/>
    <w:rsid w:val="00D3042D"/>
    <w:rsid w:val="00D30F4E"/>
    <w:rsid w:val="00D3143B"/>
    <w:rsid w:val="00D31473"/>
    <w:rsid w:val="00D314F3"/>
    <w:rsid w:val="00D31859"/>
    <w:rsid w:val="00D31A0E"/>
    <w:rsid w:val="00D31A14"/>
    <w:rsid w:val="00D31B79"/>
    <w:rsid w:val="00D3203F"/>
    <w:rsid w:val="00D32BC3"/>
    <w:rsid w:val="00D331FC"/>
    <w:rsid w:val="00D33592"/>
    <w:rsid w:val="00D3370D"/>
    <w:rsid w:val="00D3371E"/>
    <w:rsid w:val="00D33929"/>
    <w:rsid w:val="00D33E97"/>
    <w:rsid w:val="00D33EEB"/>
    <w:rsid w:val="00D3424F"/>
    <w:rsid w:val="00D34393"/>
    <w:rsid w:val="00D3454B"/>
    <w:rsid w:val="00D346D3"/>
    <w:rsid w:val="00D3486E"/>
    <w:rsid w:val="00D349FF"/>
    <w:rsid w:val="00D34B32"/>
    <w:rsid w:val="00D34D32"/>
    <w:rsid w:val="00D34E86"/>
    <w:rsid w:val="00D3533A"/>
    <w:rsid w:val="00D353E7"/>
    <w:rsid w:val="00D35C61"/>
    <w:rsid w:val="00D35E6C"/>
    <w:rsid w:val="00D3672E"/>
    <w:rsid w:val="00D368BF"/>
    <w:rsid w:val="00D36E98"/>
    <w:rsid w:val="00D3740C"/>
    <w:rsid w:val="00D37781"/>
    <w:rsid w:val="00D378A5"/>
    <w:rsid w:val="00D378B9"/>
    <w:rsid w:val="00D37D75"/>
    <w:rsid w:val="00D406AD"/>
    <w:rsid w:val="00D41456"/>
    <w:rsid w:val="00D41D74"/>
    <w:rsid w:val="00D41E52"/>
    <w:rsid w:val="00D41EDF"/>
    <w:rsid w:val="00D4207D"/>
    <w:rsid w:val="00D420E4"/>
    <w:rsid w:val="00D425BA"/>
    <w:rsid w:val="00D4293F"/>
    <w:rsid w:val="00D42A78"/>
    <w:rsid w:val="00D42E09"/>
    <w:rsid w:val="00D43035"/>
    <w:rsid w:val="00D43933"/>
    <w:rsid w:val="00D43F7E"/>
    <w:rsid w:val="00D44BE1"/>
    <w:rsid w:val="00D44C62"/>
    <w:rsid w:val="00D44F88"/>
    <w:rsid w:val="00D45036"/>
    <w:rsid w:val="00D45041"/>
    <w:rsid w:val="00D452AE"/>
    <w:rsid w:val="00D45631"/>
    <w:rsid w:val="00D45A8C"/>
    <w:rsid w:val="00D46202"/>
    <w:rsid w:val="00D46A60"/>
    <w:rsid w:val="00D46AE7"/>
    <w:rsid w:val="00D46C3E"/>
    <w:rsid w:val="00D470F9"/>
    <w:rsid w:val="00D47771"/>
    <w:rsid w:val="00D47B74"/>
    <w:rsid w:val="00D5026F"/>
    <w:rsid w:val="00D502C2"/>
    <w:rsid w:val="00D504F8"/>
    <w:rsid w:val="00D50577"/>
    <w:rsid w:val="00D506BC"/>
    <w:rsid w:val="00D50BFC"/>
    <w:rsid w:val="00D50D0E"/>
    <w:rsid w:val="00D50E55"/>
    <w:rsid w:val="00D51461"/>
    <w:rsid w:val="00D516E5"/>
    <w:rsid w:val="00D5185E"/>
    <w:rsid w:val="00D51ACC"/>
    <w:rsid w:val="00D52150"/>
    <w:rsid w:val="00D521C7"/>
    <w:rsid w:val="00D521D1"/>
    <w:rsid w:val="00D52490"/>
    <w:rsid w:val="00D52911"/>
    <w:rsid w:val="00D52F7D"/>
    <w:rsid w:val="00D53418"/>
    <w:rsid w:val="00D544C9"/>
    <w:rsid w:val="00D546A9"/>
    <w:rsid w:val="00D54810"/>
    <w:rsid w:val="00D54B25"/>
    <w:rsid w:val="00D54F6D"/>
    <w:rsid w:val="00D554FA"/>
    <w:rsid w:val="00D5556F"/>
    <w:rsid w:val="00D55D38"/>
    <w:rsid w:val="00D56097"/>
    <w:rsid w:val="00D5679E"/>
    <w:rsid w:val="00D568DC"/>
    <w:rsid w:val="00D56DAA"/>
    <w:rsid w:val="00D57191"/>
    <w:rsid w:val="00D5735A"/>
    <w:rsid w:val="00D574F0"/>
    <w:rsid w:val="00D57E8F"/>
    <w:rsid w:val="00D6038D"/>
    <w:rsid w:val="00D605B7"/>
    <w:rsid w:val="00D61157"/>
    <w:rsid w:val="00D61201"/>
    <w:rsid w:val="00D612C0"/>
    <w:rsid w:val="00D630D1"/>
    <w:rsid w:val="00D64264"/>
    <w:rsid w:val="00D645DD"/>
    <w:rsid w:val="00D645F1"/>
    <w:rsid w:val="00D64832"/>
    <w:rsid w:val="00D64B0C"/>
    <w:rsid w:val="00D65025"/>
    <w:rsid w:val="00D65125"/>
    <w:rsid w:val="00D65B03"/>
    <w:rsid w:val="00D662BA"/>
    <w:rsid w:val="00D664B4"/>
    <w:rsid w:val="00D66A07"/>
    <w:rsid w:val="00D66C6A"/>
    <w:rsid w:val="00D66DC7"/>
    <w:rsid w:val="00D66DED"/>
    <w:rsid w:val="00D6700F"/>
    <w:rsid w:val="00D67E2D"/>
    <w:rsid w:val="00D67FC5"/>
    <w:rsid w:val="00D7069D"/>
    <w:rsid w:val="00D7088A"/>
    <w:rsid w:val="00D70DC0"/>
    <w:rsid w:val="00D712D1"/>
    <w:rsid w:val="00D71F3A"/>
    <w:rsid w:val="00D720B6"/>
    <w:rsid w:val="00D721C0"/>
    <w:rsid w:val="00D722EA"/>
    <w:rsid w:val="00D723BB"/>
    <w:rsid w:val="00D727CE"/>
    <w:rsid w:val="00D72A16"/>
    <w:rsid w:val="00D730AD"/>
    <w:rsid w:val="00D732A6"/>
    <w:rsid w:val="00D73676"/>
    <w:rsid w:val="00D7389D"/>
    <w:rsid w:val="00D74F39"/>
    <w:rsid w:val="00D754A2"/>
    <w:rsid w:val="00D75D4D"/>
    <w:rsid w:val="00D7608F"/>
    <w:rsid w:val="00D76ABD"/>
    <w:rsid w:val="00D76B65"/>
    <w:rsid w:val="00D7795E"/>
    <w:rsid w:val="00D779FD"/>
    <w:rsid w:val="00D77A41"/>
    <w:rsid w:val="00D77CAE"/>
    <w:rsid w:val="00D803E4"/>
    <w:rsid w:val="00D8065F"/>
    <w:rsid w:val="00D80873"/>
    <w:rsid w:val="00D80C50"/>
    <w:rsid w:val="00D80ECB"/>
    <w:rsid w:val="00D81C7E"/>
    <w:rsid w:val="00D81E51"/>
    <w:rsid w:val="00D821CB"/>
    <w:rsid w:val="00D82281"/>
    <w:rsid w:val="00D822CF"/>
    <w:rsid w:val="00D831B3"/>
    <w:rsid w:val="00D833CB"/>
    <w:rsid w:val="00D83757"/>
    <w:rsid w:val="00D83CE8"/>
    <w:rsid w:val="00D83F0A"/>
    <w:rsid w:val="00D840DE"/>
    <w:rsid w:val="00D84260"/>
    <w:rsid w:val="00D84BB2"/>
    <w:rsid w:val="00D84C0E"/>
    <w:rsid w:val="00D84D8C"/>
    <w:rsid w:val="00D84E15"/>
    <w:rsid w:val="00D853AE"/>
    <w:rsid w:val="00D856DE"/>
    <w:rsid w:val="00D8578F"/>
    <w:rsid w:val="00D858A1"/>
    <w:rsid w:val="00D85A91"/>
    <w:rsid w:val="00D8686E"/>
    <w:rsid w:val="00D869B7"/>
    <w:rsid w:val="00D87216"/>
    <w:rsid w:val="00D87770"/>
    <w:rsid w:val="00D87C9E"/>
    <w:rsid w:val="00D90567"/>
    <w:rsid w:val="00D9098B"/>
    <w:rsid w:val="00D909F2"/>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4C5"/>
    <w:rsid w:val="00D95AD0"/>
    <w:rsid w:val="00D95DD2"/>
    <w:rsid w:val="00D96677"/>
    <w:rsid w:val="00D9678B"/>
    <w:rsid w:val="00D97322"/>
    <w:rsid w:val="00D9760C"/>
    <w:rsid w:val="00D97636"/>
    <w:rsid w:val="00D976CE"/>
    <w:rsid w:val="00D97735"/>
    <w:rsid w:val="00D97903"/>
    <w:rsid w:val="00D97B95"/>
    <w:rsid w:val="00DA0352"/>
    <w:rsid w:val="00DA036B"/>
    <w:rsid w:val="00DA04BC"/>
    <w:rsid w:val="00DA07B7"/>
    <w:rsid w:val="00DA0A2A"/>
    <w:rsid w:val="00DA0AE2"/>
    <w:rsid w:val="00DA12C3"/>
    <w:rsid w:val="00DA15A8"/>
    <w:rsid w:val="00DA1D23"/>
    <w:rsid w:val="00DA20AC"/>
    <w:rsid w:val="00DA2435"/>
    <w:rsid w:val="00DA2812"/>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5F60"/>
    <w:rsid w:val="00DA6381"/>
    <w:rsid w:val="00DA68D5"/>
    <w:rsid w:val="00DA6A9E"/>
    <w:rsid w:val="00DA6C8A"/>
    <w:rsid w:val="00DA7183"/>
    <w:rsid w:val="00DA792D"/>
    <w:rsid w:val="00DA79E2"/>
    <w:rsid w:val="00DA7F7B"/>
    <w:rsid w:val="00DB008C"/>
    <w:rsid w:val="00DB0255"/>
    <w:rsid w:val="00DB036C"/>
    <w:rsid w:val="00DB03FF"/>
    <w:rsid w:val="00DB072E"/>
    <w:rsid w:val="00DB09F6"/>
    <w:rsid w:val="00DB0AB7"/>
    <w:rsid w:val="00DB0CC4"/>
    <w:rsid w:val="00DB0E3B"/>
    <w:rsid w:val="00DB130E"/>
    <w:rsid w:val="00DB13CC"/>
    <w:rsid w:val="00DB13D2"/>
    <w:rsid w:val="00DB17BB"/>
    <w:rsid w:val="00DB1B5D"/>
    <w:rsid w:val="00DB1DEF"/>
    <w:rsid w:val="00DB1F8E"/>
    <w:rsid w:val="00DB2336"/>
    <w:rsid w:val="00DB2801"/>
    <w:rsid w:val="00DB3B4C"/>
    <w:rsid w:val="00DB4089"/>
    <w:rsid w:val="00DB4277"/>
    <w:rsid w:val="00DB4382"/>
    <w:rsid w:val="00DB4464"/>
    <w:rsid w:val="00DB49D6"/>
    <w:rsid w:val="00DB4C24"/>
    <w:rsid w:val="00DB4DDF"/>
    <w:rsid w:val="00DB5259"/>
    <w:rsid w:val="00DB5597"/>
    <w:rsid w:val="00DB5A13"/>
    <w:rsid w:val="00DB5B6B"/>
    <w:rsid w:val="00DB6676"/>
    <w:rsid w:val="00DB6D84"/>
    <w:rsid w:val="00DB6F6C"/>
    <w:rsid w:val="00DB7275"/>
    <w:rsid w:val="00DB7698"/>
    <w:rsid w:val="00DB7A78"/>
    <w:rsid w:val="00DB7D2B"/>
    <w:rsid w:val="00DB7D98"/>
    <w:rsid w:val="00DC0312"/>
    <w:rsid w:val="00DC048C"/>
    <w:rsid w:val="00DC05A5"/>
    <w:rsid w:val="00DC0A75"/>
    <w:rsid w:val="00DC0ED7"/>
    <w:rsid w:val="00DC105C"/>
    <w:rsid w:val="00DC1762"/>
    <w:rsid w:val="00DC19C7"/>
    <w:rsid w:val="00DC1A12"/>
    <w:rsid w:val="00DC20CC"/>
    <w:rsid w:val="00DC2FBD"/>
    <w:rsid w:val="00DC32FE"/>
    <w:rsid w:val="00DC3958"/>
    <w:rsid w:val="00DC4326"/>
    <w:rsid w:val="00DC462E"/>
    <w:rsid w:val="00DC4A75"/>
    <w:rsid w:val="00DC4A8B"/>
    <w:rsid w:val="00DC4E7F"/>
    <w:rsid w:val="00DC5018"/>
    <w:rsid w:val="00DC537C"/>
    <w:rsid w:val="00DC5728"/>
    <w:rsid w:val="00DC578A"/>
    <w:rsid w:val="00DC5951"/>
    <w:rsid w:val="00DC5AEA"/>
    <w:rsid w:val="00DC5F6C"/>
    <w:rsid w:val="00DC62BA"/>
    <w:rsid w:val="00DC6D28"/>
    <w:rsid w:val="00DC6E11"/>
    <w:rsid w:val="00DC73F6"/>
    <w:rsid w:val="00DC754D"/>
    <w:rsid w:val="00DC75D7"/>
    <w:rsid w:val="00DC78B7"/>
    <w:rsid w:val="00DC7940"/>
    <w:rsid w:val="00DC7D63"/>
    <w:rsid w:val="00DD022E"/>
    <w:rsid w:val="00DD028C"/>
    <w:rsid w:val="00DD04F2"/>
    <w:rsid w:val="00DD05CA"/>
    <w:rsid w:val="00DD0C52"/>
    <w:rsid w:val="00DD15B4"/>
    <w:rsid w:val="00DD1B9B"/>
    <w:rsid w:val="00DD1BBA"/>
    <w:rsid w:val="00DD1BDB"/>
    <w:rsid w:val="00DD1CC1"/>
    <w:rsid w:val="00DD1DA6"/>
    <w:rsid w:val="00DD2489"/>
    <w:rsid w:val="00DD26EB"/>
    <w:rsid w:val="00DD2870"/>
    <w:rsid w:val="00DD2921"/>
    <w:rsid w:val="00DD2BB3"/>
    <w:rsid w:val="00DD3181"/>
    <w:rsid w:val="00DD350D"/>
    <w:rsid w:val="00DD3ED5"/>
    <w:rsid w:val="00DD419A"/>
    <w:rsid w:val="00DD424C"/>
    <w:rsid w:val="00DD4312"/>
    <w:rsid w:val="00DD4B2F"/>
    <w:rsid w:val="00DD529B"/>
    <w:rsid w:val="00DD52CC"/>
    <w:rsid w:val="00DD532E"/>
    <w:rsid w:val="00DD5419"/>
    <w:rsid w:val="00DD56A8"/>
    <w:rsid w:val="00DD6E92"/>
    <w:rsid w:val="00DD6EB6"/>
    <w:rsid w:val="00DD7C93"/>
    <w:rsid w:val="00DE03A7"/>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BCC"/>
    <w:rsid w:val="00DE714E"/>
    <w:rsid w:val="00DE71DB"/>
    <w:rsid w:val="00DE730C"/>
    <w:rsid w:val="00DF0017"/>
    <w:rsid w:val="00DF01D4"/>
    <w:rsid w:val="00DF06FD"/>
    <w:rsid w:val="00DF077C"/>
    <w:rsid w:val="00DF093B"/>
    <w:rsid w:val="00DF14AC"/>
    <w:rsid w:val="00DF2036"/>
    <w:rsid w:val="00DF2429"/>
    <w:rsid w:val="00DF24D0"/>
    <w:rsid w:val="00DF25A4"/>
    <w:rsid w:val="00DF2619"/>
    <w:rsid w:val="00DF2A69"/>
    <w:rsid w:val="00DF2C6D"/>
    <w:rsid w:val="00DF310E"/>
    <w:rsid w:val="00DF3616"/>
    <w:rsid w:val="00DF37CE"/>
    <w:rsid w:val="00DF3B1C"/>
    <w:rsid w:val="00DF3BAD"/>
    <w:rsid w:val="00DF4140"/>
    <w:rsid w:val="00DF42E7"/>
    <w:rsid w:val="00DF4614"/>
    <w:rsid w:val="00DF4B59"/>
    <w:rsid w:val="00DF4BBD"/>
    <w:rsid w:val="00DF54D4"/>
    <w:rsid w:val="00DF5525"/>
    <w:rsid w:val="00DF5818"/>
    <w:rsid w:val="00DF5B04"/>
    <w:rsid w:val="00DF5C10"/>
    <w:rsid w:val="00DF6445"/>
    <w:rsid w:val="00DF64E9"/>
    <w:rsid w:val="00DF671C"/>
    <w:rsid w:val="00DF677E"/>
    <w:rsid w:val="00DF6844"/>
    <w:rsid w:val="00DF6B45"/>
    <w:rsid w:val="00DF6DFF"/>
    <w:rsid w:val="00DF6F10"/>
    <w:rsid w:val="00DF75D8"/>
    <w:rsid w:val="00DF7B81"/>
    <w:rsid w:val="00E00115"/>
    <w:rsid w:val="00E00148"/>
    <w:rsid w:val="00E006E8"/>
    <w:rsid w:val="00E008F3"/>
    <w:rsid w:val="00E00B6A"/>
    <w:rsid w:val="00E00DAE"/>
    <w:rsid w:val="00E01064"/>
    <w:rsid w:val="00E010F4"/>
    <w:rsid w:val="00E0114A"/>
    <w:rsid w:val="00E01186"/>
    <w:rsid w:val="00E01950"/>
    <w:rsid w:val="00E019CD"/>
    <w:rsid w:val="00E01A48"/>
    <w:rsid w:val="00E01A49"/>
    <w:rsid w:val="00E01B57"/>
    <w:rsid w:val="00E01F06"/>
    <w:rsid w:val="00E020C1"/>
    <w:rsid w:val="00E02247"/>
    <w:rsid w:val="00E0269A"/>
    <w:rsid w:val="00E02AAF"/>
    <w:rsid w:val="00E02EB7"/>
    <w:rsid w:val="00E032A3"/>
    <w:rsid w:val="00E036C6"/>
    <w:rsid w:val="00E03972"/>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70EB"/>
    <w:rsid w:val="00E0726A"/>
    <w:rsid w:val="00E079FD"/>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ED"/>
    <w:rsid w:val="00E13C40"/>
    <w:rsid w:val="00E13F72"/>
    <w:rsid w:val="00E14614"/>
    <w:rsid w:val="00E1476F"/>
    <w:rsid w:val="00E149E1"/>
    <w:rsid w:val="00E14B87"/>
    <w:rsid w:val="00E14DA6"/>
    <w:rsid w:val="00E14DB4"/>
    <w:rsid w:val="00E15332"/>
    <w:rsid w:val="00E15B1B"/>
    <w:rsid w:val="00E15CFF"/>
    <w:rsid w:val="00E1655B"/>
    <w:rsid w:val="00E16632"/>
    <w:rsid w:val="00E16B25"/>
    <w:rsid w:val="00E16B9F"/>
    <w:rsid w:val="00E17187"/>
    <w:rsid w:val="00E1732D"/>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396"/>
    <w:rsid w:val="00E2252F"/>
    <w:rsid w:val="00E22558"/>
    <w:rsid w:val="00E2298C"/>
    <w:rsid w:val="00E22DFB"/>
    <w:rsid w:val="00E22F20"/>
    <w:rsid w:val="00E2353B"/>
    <w:rsid w:val="00E23979"/>
    <w:rsid w:val="00E23BCD"/>
    <w:rsid w:val="00E23E30"/>
    <w:rsid w:val="00E23F80"/>
    <w:rsid w:val="00E243B5"/>
    <w:rsid w:val="00E245B8"/>
    <w:rsid w:val="00E24A17"/>
    <w:rsid w:val="00E24A49"/>
    <w:rsid w:val="00E25E81"/>
    <w:rsid w:val="00E260A1"/>
    <w:rsid w:val="00E2644A"/>
    <w:rsid w:val="00E2766F"/>
    <w:rsid w:val="00E27714"/>
    <w:rsid w:val="00E27882"/>
    <w:rsid w:val="00E2797D"/>
    <w:rsid w:val="00E279B8"/>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A39"/>
    <w:rsid w:val="00E32B45"/>
    <w:rsid w:val="00E32E3C"/>
    <w:rsid w:val="00E3312D"/>
    <w:rsid w:val="00E33D39"/>
    <w:rsid w:val="00E34505"/>
    <w:rsid w:val="00E34BA9"/>
    <w:rsid w:val="00E3539E"/>
    <w:rsid w:val="00E353C6"/>
    <w:rsid w:val="00E35AE3"/>
    <w:rsid w:val="00E35F47"/>
    <w:rsid w:val="00E361D4"/>
    <w:rsid w:val="00E364F8"/>
    <w:rsid w:val="00E3652C"/>
    <w:rsid w:val="00E36AFA"/>
    <w:rsid w:val="00E36D14"/>
    <w:rsid w:val="00E36E5F"/>
    <w:rsid w:val="00E36FA5"/>
    <w:rsid w:val="00E3706E"/>
    <w:rsid w:val="00E378F4"/>
    <w:rsid w:val="00E40022"/>
    <w:rsid w:val="00E40715"/>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705"/>
    <w:rsid w:val="00E45C29"/>
    <w:rsid w:val="00E460CA"/>
    <w:rsid w:val="00E4742A"/>
    <w:rsid w:val="00E50514"/>
    <w:rsid w:val="00E50640"/>
    <w:rsid w:val="00E507AF"/>
    <w:rsid w:val="00E507D0"/>
    <w:rsid w:val="00E50C43"/>
    <w:rsid w:val="00E50FA7"/>
    <w:rsid w:val="00E51292"/>
    <w:rsid w:val="00E51330"/>
    <w:rsid w:val="00E51496"/>
    <w:rsid w:val="00E51F1D"/>
    <w:rsid w:val="00E52233"/>
    <w:rsid w:val="00E5250B"/>
    <w:rsid w:val="00E52594"/>
    <w:rsid w:val="00E525F8"/>
    <w:rsid w:val="00E5277C"/>
    <w:rsid w:val="00E52877"/>
    <w:rsid w:val="00E529E1"/>
    <w:rsid w:val="00E52AFE"/>
    <w:rsid w:val="00E52D28"/>
    <w:rsid w:val="00E52FE3"/>
    <w:rsid w:val="00E53308"/>
    <w:rsid w:val="00E53539"/>
    <w:rsid w:val="00E53759"/>
    <w:rsid w:val="00E5393A"/>
    <w:rsid w:val="00E53BC5"/>
    <w:rsid w:val="00E53ECA"/>
    <w:rsid w:val="00E54AFC"/>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43D"/>
    <w:rsid w:val="00E62C67"/>
    <w:rsid w:val="00E62CBE"/>
    <w:rsid w:val="00E6325E"/>
    <w:rsid w:val="00E6370F"/>
    <w:rsid w:val="00E63B79"/>
    <w:rsid w:val="00E63C1F"/>
    <w:rsid w:val="00E642E6"/>
    <w:rsid w:val="00E64B15"/>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DE6"/>
    <w:rsid w:val="00E7018C"/>
    <w:rsid w:val="00E70605"/>
    <w:rsid w:val="00E707FD"/>
    <w:rsid w:val="00E70955"/>
    <w:rsid w:val="00E70BEE"/>
    <w:rsid w:val="00E70E11"/>
    <w:rsid w:val="00E71849"/>
    <w:rsid w:val="00E71C8D"/>
    <w:rsid w:val="00E71EA8"/>
    <w:rsid w:val="00E7278D"/>
    <w:rsid w:val="00E72908"/>
    <w:rsid w:val="00E73335"/>
    <w:rsid w:val="00E73851"/>
    <w:rsid w:val="00E739E8"/>
    <w:rsid w:val="00E73BAC"/>
    <w:rsid w:val="00E7439D"/>
    <w:rsid w:val="00E74D0F"/>
    <w:rsid w:val="00E74E1A"/>
    <w:rsid w:val="00E7510F"/>
    <w:rsid w:val="00E751AA"/>
    <w:rsid w:val="00E75F0D"/>
    <w:rsid w:val="00E764E0"/>
    <w:rsid w:val="00E76FAC"/>
    <w:rsid w:val="00E7777A"/>
    <w:rsid w:val="00E77F1E"/>
    <w:rsid w:val="00E812AA"/>
    <w:rsid w:val="00E813DB"/>
    <w:rsid w:val="00E814AE"/>
    <w:rsid w:val="00E8190D"/>
    <w:rsid w:val="00E81D78"/>
    <w:rsid w:val="00E82576"/>
    <w:rsid w:val="00E826FF"/>
    <w:rsid w:val="00E82DD9"/>
    <w:rsid w:val="00E83233"/>
    <w:rsid w:val="00E83246"/>
    <w:rsid w:val="00E83832"/>
    <w:rsid w:val="00E83E93"/>
    <w:rsid w:val="00E84253"/>
    <w:rsid w:val="00E849B5"/>
    <w:rsid w:val="00E84C70"/>
    <w:rsid w:val="00E84D42"/>
    <w:rsid w:val="00E84DFE"/>
    <w:rsid w:val="00E851B5"/>
    <w:rsid w:val="00E8542D"/>
    <w:rsid w:val="00E85750"/>
    <w:rsid w:val="00E85CAC"/>
    <w:rsid w:val="00E85DD9"/>
    <w:rsid w:val="00E86683"/>
    <w:rsid w:val="00E8693A"/>
    <w:rsid w:val="00E86A79"/>
    <w:rsid w:val="00E870B3"/>
    <w:rsid w:val="00E87391"/>
    <w:rsid w:val="00E875BF"/>
    <w:rsid w:val="00E8763D"/>
    <w:rsid w:val="00E87654"/>
    <w:rsid w:val="00E8783D"/>
    <w:rsid w:val="00E878AF"/>
    <w:rsid w:val="00E87AED"/>
    <w:rsid w:val="00E87EA3"/>
    <w:rsid w:val="00E87EC4"/>
    <w:rsid w:val="00E87ED8"/>
    <w:rsid w:val="00E90207"/>
    <w:rsid w:val="00E904B2"/>
    <w:rsid w:val="00E9059C"/>
    <w:rsid w:val="00E9071D"/>
    <w:rsid w:val="00E90806"/>
    <w:rsid w:val="00E90E88"/>
    <w:rsid w:val="00E91181"/>
    <w:rsid w:val="00E912A6"/>
    <w:rsid w:val="00E91322"/>
    <w:rsid w:val="00E91BE4"/>
    <w:rsid w:val="00E91FB0"/>
    <w:rsid w:val="00E92620"/>
    <w:rsid w:val="00E926F5"/>
    <w:rsid w:val="00E929AC"/>
    <w:rsid w:val="00E93381"/>
    <w:rsid w:val="00E9340E"/>
    <w:rsid w:val="00E9367A"/>
    <w:rsid w:val="00E936F1"/>
    <w:rsid w:val="00E93B22"/>
    <w:rsid w:val="00E93E69"/>
    <w:rsid w:val="00E94071"/>
    <w:rsid w:val="00E94A00"/>
    <w:rsid w:val="00E94B04"/>
    <w:rsid w:val="00E9540E"/>
    <w:rsid w:val="00E95497"/>
    <w:rsid w:val="00E9594F"/>
    <w:rsid w:val="00E96458"/>
    <w:rsid w:val="00E96AF0"/>
    <w:rsid w:val="00E96CF4"/>
    <w:rsid w:val="00E97096"/>
    <w:rsid w:val="00E975B9"/>
    <w:rsid w:val="00E97752"/>
    <w:rsid w:val="00E9789C"/>
    <w:rsid w:val="00E979D7"/>
    <w:rsid w:val="00E97BE4"/>
    <w:rsid w:val="00E97FB4"/>
    <w:rsid w:val="00EA037E"/>
    <w:rsid w:val="00EA095F"/>
    <w:rsid w:val="00EA0AA2"/>
    <w:rsid w:val="00EA0DDF"/>
    <w:rsid w:val="00EA0E93"/>
    <w:rsid w:val="00EA13A8"/>
    <w:rsid w:val="00EA16C7"/>
    <w:rsid w:val="00EA1DCD"/>
    <w:rsid w:val="00EA2264"/>
    <w:rsid w:val="00EA284C"/>
    <w:rsid w:val="00EA2A71"/>
    <w:rsid w:val="00EA3032"/>
    <w:rsid w:val="00EA3045"/>
    <w:rsid w:val="00EA3195"/>
    <w:rsid w:val="00EA3412"/>
    <w:rsid w:val="00EA3413"/>
    <w:rsid w:val="00EA3F46"/>
    <w:rsid w:val="00EA452F"/>
    <w:rsid w:val="00EA4EA7"/>
    <w:rsid w:val="00EA5D7A"/>
    <w:rsid w:val="00EA5DB8"/>
    <w:rsid w:val="00EA61F1"/>
    <w:rsid w:val="00EA662A"/>
    <w:rsid w:val="00EA6683"/>
    <w:rsid w:val="00EA6826"/>
    <w:rsid w:val="00EA6FC4"/>
    <w:rsid w:val="00EA7536"/>
    <w:rsid w:val="00EA7912"/>
    <w:rsid w:val="00EA7956"/>
    <w:rsid w:val="00EA7C2F"/>
    <w:rsid w:val="00EA7ECE"/>
    <w:rsid w:val="00EB09B8"/>
    <w:rsid w:val="00EB0FE1"/>
    <w:rsid w:val="00EB157F"/>
    <w:rsid w:val="00EB1864"/>
    <w:rsid w:val="00EB1C4D"/>
    <w:rsid w:val="00EB2015"/>
    <w:rsid w:val="00EB2130"/>
    <w:rsid w:val="00EB262C"/>
    <w:rsid w:val="00EB267E"/>
    <w:rsid w:val="00EB2771"/>
    <w:rsid w:val="00EB2858"/>
    <w:rsid w:val="00EB2F37"/>
    <w:rsid w:val="00EB31F2"/>
    <w:rsid w:val="00EB35CA"/>
    <w:rsid w:val="00EB35F6"/>
    <w:rsid w:val="00EB3FBC"/>
    <w:rsid w:val="00EB42B5"/>
    <w:rsid w:val="00EB43DB"/>
    <w:rsid w:val="00EB4511"/>
    <w:rsid w:val="00EB4665"/>
    <w:rsid w:val="00EB49B9"/>
    <w:rsid w:val="00EB4E59"/>
    <w:rsid w:val="00EB5183"/>
    <w:rsid w:val="00EB5C42"/>
    <w:rsid w:val="00EB5C97"/>
    <w:rsid w:val="00EB6040"/>
    <w:rsid w:val="00EB6286"/>
    <w:rsid w:val="00EB6540"/>
    <w:rsid w:val="00EB655B"/>
    <w:rsid w:val="00EB65AC"/>
    <w:rsid w:val="00EB70C6"/>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02"/>
    <w:rsid w:val="00EC466E"/>
    <w:rsid w:val="00EC4D79"/>
    <w:rsid w:val="00EC5209"/>
    <w:rsid w:val="00EC617E"/>
    <w:rsid w:val="00EC6398"/>
    <w:rsid w:val="00EC690F"/>
    <w:rsid w:val="00EC6B64"/>
    <w:rsid w:val="00EC6F33"/>
    <w:rsid w:val="00EC754F"/>
    <w:rsid w:val="00EC76F6"/>
    <w:rsid w:val="00ED0372"/>
    <w:rsid w:val="00ED038C"/>
    <w:rsid w:val="00ED03DD"/>
    <w:rsid w:val="00ED07CC"/>
    <w:rsid w:val="00ED090B"/>
    <w:rsid w:val="00ED0F22"/>
    <w:rsid w:val="00ED106D"/>
    <w:rsid w:val="00ED1674"/>
    <w:rsid w:val="00ED1710"/>
    <w:rsid w:val="00ED188B"/>
    <w:rsid w:val="00ED1B7B"/>
    <w:rsid w:val="00ED227F"/>
    <w:rsid w:val="00ED2935"/>
    <w:rsid w:val="00ED366B"/>
    <w:rsid w:val="00ED3A5F"/>
    <w:rsid w:val="00ED3D9F"/>
    <w:rsid w:val="00ED4563"/>
    <w:rsid w:val="00ED4681"/>
    <w:rsid w:val="00ED4A7B"/>
    <w:rsid w:val="00ED5C63"/>
    <w:rsid w:val="00ED5E5D"/>
    <w:rsid w:val="00ED60CB"/>
    <w:rsid w:val="00ED6BCF"/>
    <w:rsid w:val="00ED6BF0"/>
    <w:rsid w:val="00ED6CD3"/>
    <w:rsid w:val="00ED6D39"/>
    <w:rsid w:val="00ED6F85"/>
    <w:rsid w:val="00ED7466"/>
    <w:rsid w:val="00ED74DD"/>
    <w:rsid w:val="00ED750C"/>
    <w:rsid w:val="00EE0613"/>
    <w:rsid w:val="00EE0DD8"/>
    <w:rsid w:val="00EE0E97"/>
    <w:rsid w:val="00EE106C"/>
    <w:rsid w:val="00EE15C6"/>
    <w:rsid w:val="00EE1CCB"/>
    <w:rsid w:val="00EE1EA2"/>
    <w:rsid w:val="00EE2890"/>
    <w:rsid w:val="00EE29A2"/>
    <w:rsid w:val="00EE2BD6"/>
    <w:rsid w:val="00EE2CF6"/>
    <w:rsid w:val="00EE3060"/>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E75A2"/>
    <w:rsid w:val="00EF0007"/>
    <w:rsid w:val="00EF0072"/>
    <w:rsid w:val="00EF0102"/>
    <w:rsid w:val="00EF0136"/>
    <w:rsid w:val="00EF01B5"/>
    <w:rsid w:val="00EF0A47"/>
    <w:rsid w:val="00EF0A4B"/>
    <w:rsid w:val="00EF0C93"/>
    <w:rsid w:val="00EF0D01"/>
    <w:rsid w:val="00EF0FD5"/>
    <w:rsid w:val="00EF103D"/>
    <w:rsid w:val="00EF12FF"/>
    <w:rsid w:val="00EF16FF"/>
    <w:rsid w:val="00EF1952"/>
    <w:rsid w:val="00EF1E70"/>
    <w:rsid w:val="00EF2184"/>
    <w:rsid w:val="00EF2394"/>
    <w:rsid w:val="00EF2E7D"/>
    <w:rsid w:val="00EF3278"/>
    <w:rsid w:val="00EF423C"/>
    <w:rsid w:val="00EF4278"/>
    <w:rsid w:val="00EF4A55"/>
    <w:rsid w:val="00EF4B62"/>
    <w:rsid w:val="00EF4F64"/>
    <w:rsid w:val="00EF53B8"/>
    <w:rsid w:val="00EF54A8"/>
    <w:rsid w:val="00EF57BC"/>
    <w:rsid w:val="00EF5981"/>
    <w:rsid w:val="00EF5D18"/>
    <w:rsid w:val="00EF5F8E"/>
    <w:rsid w:val="00EF6151"/>
    <w:rsid w:val="00EF68A5"/>
    <w:rsid w:val="00EF6957"/>
    <w:rsid w:val="00EF69F2"/>
    <w:rsid w:val="00EF733A"/>
    <w:rsid w:val="00EF7483"/>
    <w:rsid w:val="00EF74C6"/>
    <w:rsid w:val="00EF7D1A"/>
    <w:rsid w:val="00EF7D23"/>
    <w:rsid w:val="00F0082C"/>
    <w:rsid w:val="00F00D94"/>
    <w:rsid w:val="00F0149E"/>
    <w:rsid w:val="00F0167B"/>
    <w:rsid w:val="00F01AA7"/>
    <w:rsid w:val="00F021E0"/>
    <w:rsid w:val="00F023E8"/>
    <w:rsid w:val="00F026B0"/>
    <w:rsid w:val="00F02704"/>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52"/>
    <w:rsid w:val="00F06874"/>
    <w:rsid w:val="00F068F9"/>
    <w:rsid w:val="00F07123"/>
    <w:rsid w:val="00F07309"/>
    <w:rsid w:val="00F07B78"/>
    <w:rsid w:val="00F07D74"/>
    <w:rsid w:val="00F07D81"/>
    <w:rsid w:val="00F101C1"/>
    <w:rsid w:val="00F107FC"/>
    <w:rsid w:val="00F11434"/>
    <w:rsid w:val="00F1145B"/>
    <w:rsid w:val="00F11574"/>
    <w:rsid w:val="00F11819"/>
    <w:rsid w:val="00F11A6D"/>
    <w:rsid w:val="00F11EC9"/>
    <w:rsid w:val="00F121B0"/>
    <w:rsid w:val="00F1230F"/>
    <w:rsid w:val="00F126B0"/>
    <w:rsid w:val="00F12D0F"/>
    <w:rsid w:val="00F12EE7"/>
    <w:rsid w:val="00F13F22"/>
    <w:rsid w:val="00F142AD"/>
    <w:rsid w:val="00F1448E"/>
    <w:rsid w:val="00F148A0"/>
    <w:rsid w:val="00F148D4"/>
    <w:rsid w:val="00F14BB7"/>
    <w:rsid w:val="00F14F77"/>
    <w:rsid w:val="00F15084"/>
    <w:rsid w:val="00F15176"/>
    <w:rsid w:val="00F15183"/>
    <w:rsid w:val="00F151A0"/>
    <w:rsid w:val="00F16189"/>
    <w:rsid w:val="00F16371"/>
    <w:rsid w:val="00F16891"/>
    <w:rsid w:val="00F16B72"/>
    <w:rsid w:val="00F16CAD"/>
    <w:rsid w:val="00F16FEE"/>
    <w:rsid w:val="00F1704C"/>
    <w:rsid w:val="00F17112"/>
    <w:rsid w:val="00F1760E"/>
    <w:rsid w:val="00F17674"/>
    <w:rsid w:val="00F176DE"/>
    <w:rsid w:val="00F17E50"/>
    <w:rsid w:val="00F20489"/>
    <w:rsid w:val="00F206E0"/>
    <w:rsid w:val="00F2073E"/>
    <w:rsid w:val="00F207F7"/>
    <w:rsid w:val="00F20B8E"/>
    <w:rsid w:val="00F20ECC"/>
    <w:rsid w:val="00F213C3"/>
    <w:rsid w:val="00F21404"/>
    <w:rsid w:val="00F2152C"/>
    <w:rsid w:val="00F21893"/>
    <w:rsid w:val="00F21AC9"/>
    <w:rsid w:val="00F2287C"/>
    <w:rsid w:val="00F237E8"/>
    <w:rsid w:val="00F241CC"/>
    <w:rsid w:val="00F24DD6"/>
    <w:rsid w:val="00F24F72"/>
    <w:rsid w:val="00F253B8"/>
    <w:rsid w:val="00F253EB"/>
    <w:rsid w:val="00F25727"/>
    <w:rsid w:val="00F26047"/>
    <w:rsid w:val="00F26179"/>
    <w:rsid w:val="00F26384"/>
    <w:rsid w:val="00F26719"/>
    <w:rsid w:val="00F26802"/>
    <w:rsid w:val="00F268DC"/>
    <w:rsid w:val="00F26A37"/>
    <w:rsid w:val="00F26DD5"/>
    <w:rsid w:val="00F2723F"/>
    <w:rsid w:val="00F27891"/>
    <w:rsid w:val="00F27969"/>
    <w:rsid w:val="00F2799A"/>
    <w:rsid w:val="00F27C25"/>
    <w:rsid w:val="00F3004E"/>
    <w:rsid w:val="00F3028D"/>
    <w:rsid w:val="00F30302"/>
    <w:rsid w:val="00F303C3"/>
    <w:rsid w:val="00F30831"/>
    <w:rsid w:val="00F30848"/>
    <w:rsid w:val="00F30DAA"/>
    <w:rsid w:val="00F30DD3"/>
    <w:rsid w:val="00F3123D"/>
    <w:rsid w:val="00F313BA"/>
    <w:rsid w:val="00F318D1"/>
    <w:rsid w:val="00F31AF2"/>
    <w:rsid w:val="00F31BC9"/>
    <w:rsid w:val="00F3236F"/>
    <w:rsid w:val="00F323F1"/>
    <w:rsid w:val="00F32703"/>
    <w:rsid w:val="00F32F9C"/>
    <w:rsid w:val="00F3351D"/>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097"/>
    <w:rsid w:val="00F41248"/>
    <w:rsid w:val="00F4140E"/>
    <w:rsid w:val="00F4143B"/>
    <w:rsid w:val="00F419E3"/>
    <w:rsid w:val="00F41D8C"/>
    <w:rsid w:val="00F421B6"/>
    <w:rsid w:val="00F42769"/>
    <w:rsid w:val="00F42E82"/>
    <w:rsid w:val="00F431C2"/>
    <w:rsid w:val="00F4320F"/>
    <w:rsid w:val="00F433CF"/>
    <w:rsid w:val="00F4364D"/>
    <w:rsid w:val="00F43B55"/>
    <w:rsid w:val="00F43E25"/>
    <w:rsid w:val="00F444AD"/>
    <w:rsid w:val="00F44502"/>
    <w:rsid w:val="00F4549A"/>
    <w:rsid w:val="00F45B5A"/>
    <w:rsid w:val="00F4669D"/>
    <w:rsid w:val="00F477C8"/>
    <w:rsid w:val="00F47BE1"/>
    <w:rsid w:val="00F47C79"/>
    <w:rsid w:val="00F47CA6"/>
    <w:rsid w:val="00F47D2C"/>
    <w:rsid w:val="00F47E91"/>
    <w:rsid w:val="00F50471"/>
    <w:rsid w:val="00F505DE"/>
    <w:rsid w:val="00F50AEF"/>
    <w:rsid w:val="00F50C16"/>
    <w:rsid w:val="00F512AC"/>
    <w:rsid w:val="00F514B4"/>
    <w:rsid w:val="00F51718"/>
    <w:rsid w:val="00F51913"/>
    <w:rsid w:val="00F51B17"/>
    <w:rsid w:val="00F51E8A"/>
    <w:rsid w:val="00F51F79"/>
    <w:rsid w:val="00F52147"/>
    <w:rsid w:val="00F523D4"/>
    <w:rsid w:val="00F52639"/>
    <w:rsid w:val="00F52789"/>
    <w:rsid w:val="00F528D3"/>
    <w:rsid w:val="00F52D17"/>
    <w:rsid w:val="00F52F5D"/>
    <w:rsid w:val="00F530A9"/>
    <w:rsid w:val="00F530E5"/>
    <w:rsid w:val="00F53187"/>
    <w:rsid w:val="00F53626"/>
    <w:rsid w:val="00F53709"/>
    <w:rsid w:val="00F53F5C"/>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1BA2"/>
    <w:rsid w:val="00F61DF7"/>
    <w:rsid w:val="00F620C7"/>
    <w:rsid w:val="00F62371"/>
    <w:rsid w:val="00F62917"/>
    <w:rsid w:val="00F62DC0"/>
    <w:rsid w:val="00F63078"/>
    <w:rsid w:val="00F63161"/>
    <w:rsid w:val="00F63202"/>
    <w:rsid w:val="00F6352D"/>
    <w:rsid w:val="00F63553"/>
    <w:rsid w:val="00F63566"/>
    <w:rsid w:val="00F63BC6"/>
    <w:rsid w:val="00F63BD1"/>
    <w:rsid w:val="00F63C1C"/>
    <w:rsid w:val="00F63CBE"/>
    <w:rsid w:val="00F63E38"/>
    <w:rsid w:val="00F64244"/>
    <w:rsid w:val="00F648E3"/>
    <w:rsid w:val="00F64B1E"/>
    <w:rsid w:val="00F64B86"/>
    <w:rsid w:val="00F64C3C"/>
    <w:rsid w:val="00F653D8"/>
    <w:rsid w:val="00F657D7"/>
    <w:rsid w:val="00F6594D"/>
    <w:rsid w:val="00F6647A"/>
    <w:rsid w:val="00F6652E"/>
    <w:rsid w:val="00F67376"/>
    <w:rsid w:val="00F6774F"/>
    <w:rsid w:val="00F706FC"/>
    <w:rsid w:val="00F71769"/>
    <w:rsid w:val="00F71865"/>
    <w:rsid w:val="00F71983"/>
    <w:rsid w:val="00F7218E"/>
    <w:rsid w:val="00F729C0"/>
    <w:rsid w:val="00F72C0C"/>
    <w:rsid w:val="00F72E8D"/>
    <w:rsid w:val="00F731F1"/>
    <w:rsid w:val="00F7330C"/>
    <w:rsid w:val="00F736E7"/>
    <w:rsid w:val="00F7394E"/>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B2E"/>
    <w:rsid w:val="00F80D19"/>
    <w:rsid w:val="00F81447"/>
    <w:rsid w:val="00F818C3"/>
    <w:rsid w:val="00F81F07"/>
    <w:rsid w:val="00F824CC"/>
    <w:rsid w:val="00F825B0"/>
    <w:rsid w:val="00F82A2E"/>
    <w:rsid w:val="00F832C5"/>
    <w:rsid w:val="00F835DC"/>
    <w:rsid w:val="00F83DC3"/>
    <w:rsid w:val="00F840D6"/>
    <w:rsid w:val="00F845EE"/>
    <w:rsid w:val="00F84F9D"/>
    <w:rsid w:val="00F85B40"/>
    <w:rsid w:val="00F86010"/>
    <w:rsid w:val="00F861C0"/>
    <w:rsid w:val="00F862F2"/>
    <w:rsid w:val="00F863AC"/>
    <w:rsid w:val="00F86D23"/>
    <w:rsid w:val="00F87242"/>
    <w:rsid w:val="00F87609"/>
    <w:rsid w:val="00F87A01"/>
    <w:rsid w:val="00F87BB5"/>
    <w:rsid w:val="00F87C69"/>
    <w:rsid w:val="00F87D59"/>
    <w:rsid w:val="00F87D79"/>
    <w:rsid w:val="00F87FCA"/>
    <w:rsid w:val="00F90048"/>
    <w:rsid w:val="00F9033F"/>
    <w:rsid w:val="00F90341"/>
    <w:rsid w:val="00F90715"/>
    <w:rsid w:val="00F9083F"/>
    <w:rsid w:val="00F90ECE"/>
    <w:rsid w:val="00F91096"/>
    <w:rsid w:val="00F911D5"/>
    <w:rsid w:val="00F91B52"/>
    <w:rsid w:val="00F91E35"/>
    <w:rsid w:val="00F921F0"/>
    <w:rsid w:val="00F92245"/>
    <w:rsid w:val="00F925E5"/>
    <w:rsid w:val="00F92A69"/>
    <w:rsid w:val="00F92B5D"/>
    <w:rsid w:val="00F92F30"/>
    <w:rsid w:val="00F92FEF"/>
    <w:rsid w:val="00F93170"/>
    <w:rsid w:val="00F93175"/>
    <w:rsid w:val="00F931B5"/>
    <w:rsid w:val="00F93599"/>
    <w:rsid w:val="00F93C54"/>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02C"/>
    <w:rsid w:val="00FA0227"/>
    <w:rsid w:val="00FA0387"/>
    <w:rsid w:val="00FA0D8C"/>
    <w:rsid w:val="00FA0EA0"/>
    <w:rsid w:val="00FA14BF"/>
    <w:rsid w:val="00FA1504"/>
    <w:rsid w:val="00FA1841"/>
    <w:rsid w:val="00FA2119"/>
    <w:rsid w:val="00FA2571"/>
    <w:rsid w:val="00FA2582"/>
    <w:rsid w:val="00FA2620"/>
    <w:rsid w:val="00FA2C0A"/>
    <w:rsid w:val="00FA35CE"/>
    <w:rsid w:val="00FA38EF"/>
    <w:rsid w:val="00FA4068"/>
    <w:rsid w:val="00FA4CCE"/>
    <w:rsid w:val="00FA538D"/>
    <w:rsid w:val="00FA563D"/>
    <w:rsid w:val="00FA5B4B"/>
    <w:rsid w:val="00FA618C"/>
    <w:rsid w:val="00FA6337"/>
    <w:rsid w:val="00FA6669"/>
    <w:rsid w:val="00FA71C8"/>
    <w:rsid w:val="00FA7B39"/>
    <w:rsid w:val="00FA7DB3"/>
    <w:rsid w:val="00FA7EE6"/>
    <w:rsid w:val="00FB01AF"/>
    <w:rsid w:val="00FB01F5"/>
    <w:rsid w:val="00FB10B5"/>
    <w:rsid w:val="00FB1419"/>
    <w:rsid w:val="00FB14DC"/>
    <w:rsid w:val="00FB16FE"/>
    <w:rsid w:val="00FB1834"/>
    <w:rsid w:val="00FB1D59"/>
    <w:rsid w:val="00FB1EBF"/>
    <w:rsid w:val="00FB2214"/>
    <w:rsid w:val="00FB2259"/>
    <w:rsid w:val="00FB2959"/>
    <w:rsid w:val="00FB2D00"/>
    <w:rsid w:val="00FB2D6C"/>
    <w:rsid w:val="00FB2D7B"/>
    <w:rsid w:val="00FB31F7"/>
    <w:rsid w:val="00FB3752"/>
    <w:rsid w:val="00FB39D8"/>
    <w:rsid w:val="00FB3B80"/>
    <w:rsid w:val="00FB3EDC"/>
    <w:rsid w:val="00FB4832"/>
    <w:rsid w:val="00FB48A0"/>
    <w:rsid w:val="00FB494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B7939"/>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4B4D"/>
    <w:rsid w:val="00FC54E7"/>
    <w:rsid w:val="00FC556D"/>
    <w:rsid w:val="00FC5578"/>
    <w:rsid w:val="00FC568D"/>
    <w:rsid w:val="00FC5769"/>
    <w:rsid w:val="00FC5888"/>
    <w:rsid w:val="00FC58B8"/>
    <w:rsid w:val="00FC6154"/>
    <w:rsid w:val="00FC615E"/>
    <w:rsid w:val="00FC6512"/>
    <w:rsid w:val="00FC68BC"/>
    <w:rsid w:val="00FC6AE2"/>
    <w:rsid w:val="00FC711C"/>
    <w:rsid w:val="00FC7485"/>
    <w:rsid w:val="00FC7A81"/>
    <w:rsid w:val="00FC7C28"/>
    <w:rsid w:val="00FC7C32"/>
    <w:rsid w:val="00FC7C5C"/>
    <w:rsid w:val="00FD06A1"/>
    <w:rsid w:val="00FD0A74"/>
    <w:rsid w:val="00FD0AE5"/>
    <w:rsid w:val="00FD0EE2"/>
    <w:rsid w:val="00FD14D3"/>
    <w:rsid w:val="00FD1C18"/>
    <w:rsid w:val="00FD1D21"/>
    <w:rsid w:val="00FD2112"/>
    <w:rsid w:val="00FD2288"/>
    <w:rsid w:val="00FD2AA4"/>
    <w:rsid w:val="00FD2B5E"/>
    <w:rsid w:val="00FD2B9E"/>
    <w:rsid w:val="00FD2EA5"/>
    <w:rsid w:val="00FD3155"/>
    <w:rsid w:val="00FD3265"/>
    <w:rsid w:val="00FD35CD"/>
    <w:rsid w:val="00FD3C09"/>
    <w:rsid w:val="00FD3EA4"/>
    <w:rsid w:val="00FD45E5"/>
    <w:rsid w:val="00FD47CE"/>
    <w:rsid w:val="00FD4CF9"/>
    <w:rsid w:val="00FD55ED"/>
    <w:rsid w:val="00FD57CC"/>
    <w:rsid w:val="00FD5A55"/>
    <w:rsid w:val="00FD6845"/>
    <w:rsid w:val="00FD6ADD"/>
    <w:rsid w:val="00FD6D27"/>
    <w:rsid w:val="00FD7044"/>
    <w:rsid w:val="00FD7ACA"/>
    <w:rsid w:val="00FE0127"/>
    <w:rsid w:val="00FE0856"/>
    <w:rsid w:val="00FE0DD4"/>
    <w:rsid w:val="00FE1484"/>
    <w:rsid w:val="00FE17EE"/>
    <w:rsid w:val="00FE25C6"/>
    <w:rsid w:val="00FE263F"/>
    <w:rsid w:val="00FE26C4"/>
    <w:rsid w:val="00FE287F"/>
    <w:rsid w:val="00FE3377"/>
    <w:rsid w:val="00FE491D"/>
    <w:rsid w:val="00FE5103"/>
    <w:rsid w:val="00FE5389"/>
    <w:rsid w:val="00FE5622"/>
    <w:rsid w:val="00FE5976"/>
    <w:rsid w:val="00FE5DE5"/>
    <w:rsid w:val="00FE5E01"/>
    <w:rsid w:val="00FE5FDF"/>
    <w:rsid w:val="00FE649D"/>
    <w:rsid w:val="00FE6828"/>
    <w:rsid w:val="00FE6BCC"/>
    <w:rsid w:val="00FE769D"/>
    <w:rsid w:val="00FF033E"/>
    <w:rsid w:val="00FF03B3"/>
    <w:rsid w:val="00FF0748"/>
    <w:rsid w:val="00FF07E9"/>
    <w:rsid w:val="00FF10F6"/>
    <w:rsid w:val="00FF16FB"/>
    <w:rsid w:val="00FF21AF"/>
    <w:rsid w:val="00FF23DF"/>
    <w:rsid w:val="00FF26E1"/>
    <w:rsid w:val="00FF2C1F"/>
    <w:rsid w:val="00FF2C3A"/>
    <w:rsid w:val="00FF2D4E"/>
    <w:rsid w:val="00FF2DB2"/>
    <w:rsid w:val="00FF2DF0"/>
    <w:rsid w:val="00FF315E"/>
    <w:rsid w:val="00FF3451"/>
    <w:rsid w:val="00FF34AE"/>
    <w:rsid w:val="00FF3EA0"/>
    <w:rsid w:val="00FF4237"/>
    <w:rsid w:val="00FF4F2A"/>
    <w:rsid w:val="00FF504E"/>
    <w:rsid w:val="00FF5127"/>
    <w:rsid w:val="00FF61E3"/>
    <w:rsid w:val="00FF6288"/>
    <w:rsid w:val="00FF7049"/>
    <w:rsid w:val="00FF70DE"/>
    <w:rsid w:val="00FF7F34"/>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BE03B8B"/>
  <w15:docId w15:val="{F139B229-0379-4589-A719-75CFCAF2F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67"/>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pPr>
      <w:tabs>
        <w:tab w:val="center" w:pos="4419"/>
        <w:tab w:val="right" w:pos="8838"/>
      </w:tabs>
    </w:pPr>
  </w:style>
  <w:style w:type="character" w:customStyle="1" w:styleId="PiedepginaCar">
    <w:name w:val="Pie de página Car"/>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uiPriority w:val="20"/>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1">
    <w:name w:val="Car Car51"/>
    <w:semiHidden/>
    <w:locked/>
    <w:rsid w:val="00792832"/>
    <w:rPr>
      <w:rFonts w:ascii="Arial" w:hAnsi="Arial" w:cs="Arial"/>
      <w:sz w:val="24"/>
      <w:szCs w:val="24"/>
      <w:lang w:val="es-ES_tradnl" w:eastAsia="es-ES" w:bidi="ar-SA"/>
    </w:rPr>
  </w:style>
  <w:style w:type="character" w:customStyle="1" w:styleId="CarCar41">
    <w:name w:val="Car Car41"/>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uiPriority w:val="99"/>
    <w:rsid w:val="00317AD3"/>
    <w:rPr>
      <w:rFonts w:ascii="Tahoma" w:hAnsi="Tahoma" w:cs="Tahoma"/>
      <w:sz w:val="16"/>
      <w:szCs w:val="16"/>
    </w:rPr>
  </w:style>
  <w:style w:type="character" w:customStyle="1" w:styleId="TextodegloboCar">
    <w:name w:val="Texto de globo Car"/>
    <w:link w:val="Textodeglobo"/>
    <w:uiPriority w:val="99"/>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parrafo">
    <w:name w:val="parrafo"/>
    <w:basedOn w:val="Normal"/>
    <w:rsid w:val="0024313D"/>
    <w:pPr>
      <w:spacing w:before="100" w:beforeAutospacing="1" w:after="100" w:afterAutospacing="1"/>
    </w:pPr>
    <w:rPr>
      <w:lang w:val="es-MX" w:eastAsia="es-MX"/>
    </w:rPr>
  </w:style>
  <w:style w:type="paragraph" w:customStyle="1" w:styleId="s-s">
    <w:name w:val="s-s"/>
    <w:basedOn w:val="Normal"/>
    <w:rsid w:val="00A86769"/>
    <w:pPr>
      <w:spacing w:before="100" w:beforeAutospacing="1" w:after="100" w:afterAutospacing="1"/>
    </w:pPr>
    <w:rPr>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324015978">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674187727">
      <w:bodyDiv w:val="1"/>
      <w:marLeft w:val="0"/>
      <w:marRight w:val="0"/>
      <w:marTop w:val="0"/>
      <w:marBottom w:val="0"/>
      <w:divBdr>
        <w:top w:val="none" w:sz="0" w:space="0" w:color="auto"/>
        <w:left w:val="none" w:sz="0" w:space="0" w:color="auto"/>
        <w:bottom w:val="none" w:sz="0" w:space="0" w:color="auto"/>
        <w:right w:val="none" w:sz="0" w:space="0" w:color="auto"/>
      </w:divBdr>
    </w:div>
    <w:div w:id="676739165">
      <w:bodyDiv w:val="1"/>
      <w:marLeft w:val="0"/>
      <w:marRight w:val="0"/>
      <w:marTop w:val="0"/>
      <w:marBottom w:val="0"/>
      <w:divBdr>
        <w:top w:val="none" w:sz="0" w:space="0" w:color="auto"/>
        <w:left w:val="none" w:sz="0" w:space="0" w:color="auto"/>
        <w:bottom w:val="none" w:sz="0" w:space="0" w:color="auto"/>
        <w:right w:val="none" w:sz="0" w:space="0" w:color="auto"/>
      </w:divBdr>
    </w:div>
    <w:div w:id="744568908">
      <w:bodyDiv w:val="1"/>
      <w:marLeft w:val="0"/>
      <w:marRight w:val="0"/>
      <w:marTop w:val="0"/>
      <w:marBottom w:val="0"/>
      <w:divBdr>
        <w:top w:val="none" w:sz="0" w:space="0" w:color="auto"/>
        <w:left w:val="none" w:sz="0" w:space="0" w:color="auto"/>
        <w:bottom w:val="none" w:sz="0" w:space="0" w:color="auto"/>
        <w:right w:val="none" w:sz="0" w:space="0" w:color="auto"/>
      </w:divBdr>
      <w:divsChild>
        <w:div w:id="552471309">
          <w:marLeft w:val="0"/>
          <w:marRight w:val="0"/>
          <w:marTop w:val="0"/>
          <w:marBottom w:val="0"/>
          <w:divBdr>
            <w:top w:val="none" w:sz="0" w:space="0" w:color="auto"/>
            <w:left w:val="none" w:sz="0" w:space="0" w:color="auto"/>
            <w:bottom w:val="none" w:sz="0" w:space="0" w:color="auto"/>
            <w:right w:val="none" w:sz="0" w:space="0" w:color="auto"/>
          </w:divBdr>
        </w:div>
        <w:div w:id="1814330131">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67129608">
      <w:bodyDiv w:val="1"/>
      <w:marLeft w:val="0"/>
      <w:marRight w:val="0"/>
      <w:marTop w:val="0"/>
      <w:marBottom w:val="0"/>
      <w:divBdr>
        <w:top w:val="none" w:sz="0" w:space="0" w:color="auto"/>
        <w:left w:val="none" w:sz="0" w:space="0" w:color="auto"/>
        <w:bottom w:val="none" w:sz="0" w:space="0" w:color="auto"/>
        <w:right w:val="none" w:sz="0" w:space="0" w:color="auto"/>
      </w:divBdr>
    </w:div>
    <w:div w:id="1274479618">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94373939">
      <w:bodyDiv w:val="1"/>
      <w:marLeft w:val="0"/>
      <w:marRight w:val="0"/>
      <w:marTop w:val="0"/>
      <w:marBottom w:val="0"/>
      <w:divBdr>
        <w:top w:val="none" w:sz="0" w:space="0" w:color="auto"/>
        <w:left w:val="none" w:sz="0" w:space="0" w:color="auto"/>
        <w:bottom w:val="none" w:sz="0" w:space="0" w:color="auto"/>
        <w:right w:val="none" w:sz="0" w:space="0" w:color="auto"/>
      </w:divBdr>
      <w:divsChild>
        <w:div w:id="350574617">
          <w:marLeft w:val="0"/>
          <w:marRight w:val="0"/>
          <w:marTop w:val="0"/>
          <w:marBottom w:val="0"/>
          <w:divBdr>
            <w:top w:val="none" w:sz="0" w:space="0" w:color="auto"/>
            <w:left w:val="none" w:sz="0" w:space="0" w:color="auto"/>
            <w:bottom w:val="none" w:sz="0" w:space="0" w:color="auto"/>
            <w:right w:val="none" w:sz="0" w:space="0" w:color="auto"/>
          </w:divBdr>
        </w:div>
      </w:divsChild>
    </w:div>
    <w:div w:id="1715229147">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975329924">
      <w:bodyDiv w:val="1"/>
      <w:marLeft w:val="0"/>
      <w:marRight w:val="0"/>
      <w:marTop w:val="0"/>
      <w:marBottom w:val="0"/>
      <w:divBdr>
        <w:top w:val="none" w:sz="0" w:space="0" w:color="auto"/>
        <w:left w:val="none" w:sz="0" w:space="0" w:color="auto"/>
        <w:bottom w:val="none" w:sz="0" w:space="0" w:color="auto"/>
        <w:right w:val="none" w:sz="0" w:space="0" w:color="auto"/>
      </w:divBdr>
    </w:div>
    <w:div w:id="2012756003">
      <w:bodyDiv w:val="1"/>
      <w:marLeft w:val="0"/>
      <w:marRight w:val="0"/>
      <w:marTop w:val="0"/>
      <w:marBottom w:val="0"/>
      <w:divBdr>
        <w:top w:val="none" w:sz="0" w:space="0" w:color="auto"/>
        <w:left w:val="none" w:sz="0" w:space="0" w:color="auto"/>
        <w:bottom w:val="none" w:sz="0" w:space="0" w:color="auto"/>
        <w:right w:val="none" w:sz="0" w:space="0" w:color="auto"/>
      </w:divBdr>
      <w:divsChild>
        <w:div w:id="2039550222">
          <w:marLeft w:val="0"/>
          <w:marRight w:val="0"/>
          <w:marTop w:val="0"/>
          <w:marBottom w:val="0"/>
          <w:divBdr>
            <w:top w:val="none" w:sz="0" w:space="0" w:color="auto"/>
            <w:left w:val="none" w:sz="0" w:space="0" w:color="auto"/>
            <w:bottom w:val="none" w:sz="0" w:space="0" w:color="auto"/>
            <w:right w:val="none" w:sz="0" w:space="0" w:color="auto"/>
          </w:divBdr>
        </w:div>
        <w:div w:id="143805713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7A88F-60B5-422A-A482-DBA541C1D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35</Pages>
  <Words>9020</Words>
  <Characters>49612</Characters>
  <Application>Microsoft Office Word</Application>
  <DocSecurity>0</DocSecurity>
  <Lines>413</Lines>
  <Paragraphs>117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58515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11</cp:revision>
  <cp:lastPrinted>2019-05-07T14:05:00Z</cp:lastPrinted>
  <dcterms:created xsi:type="dcterms:W3CDTF">2019-05-31T17:45:00Z</dcterms:created>
  <dcterms:modified xsi:type="dcterms:W3CDTF">2019-06-07T16:49:00Z</dcterms:modified>
</cp:coreProperties>
</file>