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161633" w14:textId="77777777" w:rsidR="00743B98" w:rsidRPr="00841DC7" w:rsidRDefault="00743B98" w:rsidP="00743B98">
      <w:pPr>
        <w:pStyle w:val="Ttulo1"/>
        <w:spacing w:line="499" w:lineRule="auto"/>
        <w:rPr>
          <w:b w:val="0"/>
        </w:rPr>
      </w:pPr>
      <w:r w:rsidRPr="00841DC7">
        <w:rPr>
          <w:b w:val="0"/>
        </w:rPr>
        <w:t>ACTA NÚMERO VEINTIDÓS</w:t>
      </w:r>
    </w:p>
    <w:p w14:paraId="315EA6ED" w14:textId="7E9CFC9A" w:rsidR="00743B98" w:rsidRPr="00841DC7" w:rsidRDefault="00743B98" w:rsidP="00743B98">
      <w:pPr>
        <w:pStyle w:val="Textoindependiente3"/>
        <w:spacing w:line="480" w:lineRule="auto"/>
        <w:rPr>
          <w:rFonts w:ascii="Century Gothic" w:hAnsi="Century Gothic"/>
          <w:sz w:val="24"/>
          <w:szCs w:val="24"/>
        </w:rPr>
      </w:pPr>
      <w:r w:rsidRPr="00841DC7">
        <w:rPr>
          <w:rFonts w:ascii="Century Gothic" w:hAnsi="Century Gothic"/>
          <w:color w:val="000000"/>
          <w:sz w:val="24"/>
          <w:szCs w:val="24"/>
        </w:rPr>
        <w:t xml:space="preserve">En la ciudad de San Luis Potosí, capital del Estado del mismo nombre, siendo </w:t>
      </w:r>
      <w:r w:rsidRPr="00841DC7">
        <w:rPr>
          <w:rFonts w:ascii="Century Gothic" w:hAnsi="Century Gothic"/>
          <w:sz w:val="24"/>
          <w:szCs w:val="24"/>
        </w:rPr>
        <w:t>las 10:00 diez horas, del</w:t>
      </w:r>
      <w:r w:rsidRPr="00841DC7">
        <w:rPr>
          <w:rFonts w:ascii="Century Gothic" w:hAnsi="Century Gothic"/>
          <w:color w:val="000000"/>
          <w:sz w:val="24"/>
          <w:szCs w:val="24"/>
        </w:rPr>
        <w:t xml:space="preserve"> día 23 veintitrés de mayo de 2019 dos mil diecinueve, se reunieron en la sede del Poder Judicial, los señores </w:t>
      </w:r>
      <w:r w:rsidRPr="00841DC7">
        <w:rPr>
          <w:rFonts w:ascii="Century Gothic" w:hAnsi="Century Gothic"/>
          <w:b/>
          <w:bCs/>
          <w:color w:val="000000"/>
          <w:sz w:val="24"/>
          <w:szCs w:val="24"/>
        </w:rPr>
        <w:t>Magistrados licenciados</w:t>
      </w:r>
      <w:r w:rsidRPr="00841DC7">
        <w:rPr>
          <w:rFonts w:ascii="Century Gothic" w:hAnsi="Century Gothic"/>
          <w:b/>
          <w:bCs/>
          <w:sz w:val="24"/>
          <w:szCs w:val="24"/>
        </w:rPr>
        <w:t xml:space="preserve"> 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841DC7">
        <w:rPr>
          <w:rFonts w:ascii="Century Gothic" w:hAnsi="Century Gothic"/>
          <w:sz w:val="24"/>
          <w:szCs w:val="24"/>
        </w:rPr>
        <w:t xml:space="preserve"> para celebrar sesión privada de Pleno Ordinario, según convocatoria de fecha 22 veintidós de mayo de 2019 dos mil diecinueve, que el Magistrado Presidente del Supremo Tribunal de Justicia, </w:t>
      </w:r>
      <w:r w:rsidRPr="00841DC7">
        <w:rPr>
          <w:rFonts w:ascii="Century Gothic" w:hAnsi="Century Gothic"/>
          <w:b/>
          <w:bCs/>
          <w:sz w:val="24"/>
          <w:szCs w:val="24"/>
        </w:rPr>
        <w:t xml:space="preserve">licenciado </w:t>
      </w:r>
      <w:r w:rsidRPr="00841DC7">
        <w:rPr>
          <w:rFonts w:ascii="Century Gothic" w:hAnsi="Century Gothic"/>
          <w:b/>
          <w:sz w:val="24"/>
          <w:szCs w:val="24"/>
        </w:rPr>
        <w:t>Juan Paulo Almazán Cue</w:t>
      </w:r>
      <w:r w:rsidRPr="00841DC7">
        <w:rPr>
          <w:rFonts w:ascii="Century Gothic" w:hAnsi="Century Gothic"/>
          <w:sz w:val="24"/>
          <w:szCs w:val="24"/>
        </w:rPr>
        <w:t>, dirigió a todos los Magistrados sobre la base de la facultad que le confiere el artículo 17, fracción IV, de la Ley Orgánica del Poder Judicial del Estado para el día de la fecha a las 10:00 diez horas; diferida, por acuerdo de los integrantes del H. Pleno para las 10:30 diez treinta horas; comunicación en la cual se les hizo saber, de conformidad con lo dispuesto por el artículo 5 de su Reglamento Interior, la fecha, hora y lugar de su celebración, así como los asuntos a tratar al tenor del siguiente orden del día:</w:t>
      </w:r>
      <w:r w:rsidRPr="00841DC7">
        <w:rPr>
          <w:rFonts w:ascii="Century Gothic" w:hAnsi="Century Gothic"/>
          <w:sz w:val="24"/>
          <w:szCs w:val="24"/>
          <w:lang w:val="es-MX"/>
        </w:rPr>
        <w:t xml:space="preserve"> </w:t>
      </w:r>
      <w:r w:rsidRPr="00841DC7">
        <w:rPr>
          <w:rFonts w:ascii="Century Gothic" w:hAnsi="Century Gothic"/>
          <w:b/>
          <w:bCs/>
          <w:sz w:val="24"/>
          <w:szCs w:val="24"/>
          <w:lang w:val="es-MX"/>
        </w:rPr>
        <w:t>Primero:</w:t>
      </w:r>
      <w:r w:rsidRPr="00841DC7">
        <w:rPr>
          <w:rFonts w:ascii="Century Gothic" w:hAnsi="Century Gothic"/>
          <w:sz w:val="24"/>
          <w:szCs w:val="24"/>
          <w:lang w:val="es-MX"/>
        </w:rPr>
        <w:t xml:space="preserve"> </w:t>
      </w:r>
      <w:r w:rsidRPr="00841DC7">
        <w:rPr>
          <w:rFonts w:ascii="Century Gothic" w:hAnsi="Century Gothic"/>
          <w:sz w:val="24"/>
          <w:szCs w:val="24"/>
        </w:rPr>
        <w:t xml:space="preserve">Lista de asistencia. </w:t>
      </w:r>
      <w:r w:rsidRPr="00841DC7">
        <w:rPr>
          <w:rFonts w:ascii="Century Gothic" w:hAnsi="Century Gothic"/>
          <w:b/>
          <w:bCs/>
          <w:sz w:val="24"/>
          <w:szCs w:val="24"/>
          <w:lang w:val="es-MX"/>
        </w:rPr>
        <w:t>Segundo:</w:t>
      </w:r>
      <w:r w:rsidRPr="00841DC7">
        <w:rPr>
          <w:rFonts w:ascii="Century Gothic" w:hAnsi="Century Gothic"/>
          <w:sz w:val="24"/>
          <w:szCs w:val="24"/>
        </w:rPr>
        <w:t xml:space="preserve"> </w:t>
      </w:r>
      <w:r w:rsidRPr="00841DC7">
        <w:rPr>
          <w:rFonts w:ascii="Century Gothic" w:hAnsi="Century Gothic"/>
          <w:sz w:val="24"/>
          <w:szCs w:val="24"/>
          <w:lang w:val="es-ES" w:eastAsia="es-ES"/>
        </w:rPr>
        <w:t>Lectura, discusión y en su caso aprobación del orden del día</w:t>
      </w:r>
      <w:r w:rsidRPr="00841DC7">
        <w:rPr>
          <w:rFonts w:ascii="Century Gothic" w:hAnsi="Century Gothic"/>
          <w:sz w:val="24"/>
          <w:szCs w:val="24"/>
        </w:rPr>
        <w:t xml:space="preserve">. </w:t>
      </w:r>
      <w:r w:rsidRPr="00841DC7">
        <w:rPr>
          <w:rFonts w:ascii="Century Gothic" w:hAnsi="Century Gothic"/>
          <w:b/>
          <w:sz w:val="24"/>
          <w:szCs w:val="24"/>
          <w:lang w:val="es-MX"/>
        </w:rPr>
        <w:t>Tercero</w:t>
      </w:r>
      <w:r w:rsidRPr="00841DC7">
        <w:rPr>
          <w:rFonts w:ascii="Century Gothic" w:hAnsi="Century Gothic"/>
          <w:sz w:val="24"/>
          <w:szCs w:val="24"/>
          <w:lang w:val="es-MX"/>
        </w:rPr>
        <w:t xml:space="preserve">: </w:t>
      </w:r>
      <w:r w:rsidRPr="00841DC7">
        <w:rPr>
          <w:rFonts w:ascii="Century Gothic" w:hAnsi="Century Gothic"/>
          <w:sz w:val="24"/>
          <w:szCs w:val="24"/>
          <w:lang w:val="es-ES" w:eastAsia="es-ES"/>
        </w:rPr>
        <w:t xml:space="preserve">Se somete a consideración del H. Pleno y en su caso aprobación el Acta correspondiente a la sesión ordinaria celebrada </w:t>
      </w:r>
      <w:r w:rsidRPr="00841DC7">
        <w:rPr>
          <w:rFonts w:ascii="Century Gothic" w:hAnsi="Century Gothic"/>
          <w:sz w:val="24"/>
          <w:szCs w:val="24"/>
          <w:lang w:val="es-ES" w:eastAsia="es-ES"/>
        </w:rPr>
        <w:lastRenderedPageBreak/>
        <w:t>el 16 dieciséis de mayo de 2019 dos mil diecinueve</w:t>
      </w:r>
      <w:r w:rsidRPr="00841DC7">
        <w:rPr>
          <w:rFonts w:ascii="Century Gothic" w:hAnsi="Century Gothic"/>
          <w:sz w:val="24"/>
          <w:szCs w:val="24"/>
        </w:rPr>
        <w:t>.</w:t>
      </w:r>
      <w:r w:rsidRPr="00841DC7">
        <w:rPr>
          <w:rFonts w:ascii="Century Gothic" w:hAnsi="Century Gothic"/>
          <w:sz w:val="24"/>
          <w:szCs w:val="24"/>
          <w:lang w:val="es-MX"/>
        </w:rPr>
        <w:t xml:space="preserve"> </w:t>
      </w:r>
      <w:r w:rsidRPr="00841DC7">
        <w:rPr>
          <w:rFonts w:ascii="Century Gothic" w:hAnsi="Century Gothic"/>
          <w:b/>
          <w:bCs/>
          <w:sz w:val="24"/>
          <w:szCs w:val="24"/>
        </w:rPr>
        <w:t>Cuarto:</w:t>
      </w:r>
      <w:r w:rsidRPr="00841DC7">
        <w:rPr>
          <w:rFonts w:ascii="Century Gothic" w:hAnsi="Century Gothic"/>
          <w:sz w:val="24"/>
          <w:szCs w:val="24"/>
        </w:rPr>
        <w:t xml:space="preserve"> </w:t>
      </w:r>
      <w:r w:rsidRPr="00841DC7">
        <w:rPr>
          <w:rFonts w:ascii="Century Gothic" w:hAnsi="Century Gothic" w:cs="Tahoma"/>
          <w:sz w:val="24"/>
          <w:szCs w:val="24"/>
        </w:rPr>
        <w:t xml:space="preserve">Se somete a consideración, discusión y en su caso aprobación, la ponencia presentada por las Magistradas y Magistrado siguientes: </w:t>
      </w:r>
      <w:r w:rsidRPr="00841DC7">
        <w:rPr>
          <w:rFonts w:ascii="Century Gothic" w:hAnsi="Century Gothic"/>
          <w:b/>
          <w:sz w:val="24"/>
          <w:szCs w:val="24"/>
        </w:rPr>
        <w:t>1</w:t>
      </w:r>
      <w:r w:rsidRPr="00841DC7">
        <w:rPr>
          <w:rFonts w:ascii="Century Gothic" w:hAnsi="Century Gothic"/>
          <w:sz w:val="24"/>
          <w:szCs w:val="24"/>
        </w:rPr>
        <w:t>).- La que plantea</w:t>
      </w:r>
      <w:r w:rsidRPr="00841DC7">
        <w:rPr>
          <w:rFonts w:ascii="Century Gothic" w:hAnsi="Century Gothic" w:cs="Tahoma"/>
          <w:sz w:val="24"/>
          <w:szCs w:val="24"/>
        </w:rPr>
        <w:t xml:space="preserve"> la </w:t>
      </w:r>
      <w:r w:rsidRPr="00841DC7">
        <w:rPr>
          <w:rFonts w:ascii="Century Gothic" w:hAnsi="Century Gothic"/>
          <w:b/>
          <w:sz w:val="24"/>
          <w:szCs w:val="24"/>
        </w:rPr>
        <w:t>Magistrada Olga Regina García López</w:t>
      </w:r>
      <w:r w:rsidRPr="00841DC7">
        <w:rPr>
          <w:rFonts w:ascii="Century Gothic" w:hAnsi="Century Gothic"/>
          <w:sz w:val="24"/>
          <w:szCs w:val="24"/>
        </w:rPr>
        <w:t xml:space="preserve">, en el toca </w:t>
      </w:r>
      <w:r w:rsidR="0047606A" w:rsidRPr="0047606A">
        <w:rPr>
          <w:rFonts w:ascii="Century Gothic" w:hAnsi="Century Gothic"/>
          <w:b/>
          <w:sz w:val="24"/>
          <w:szCs w:val="24"/>
        </w:rPr>
        <w:t>ELIMINADO</w:t>
      </w:r>
      <w:r w:rsidRPr="00841DC7">
        <w:rPr>
          <w:rFonts w:ascii="Century Gothic" w:hAnsi="Century Gothic"/>
          <w:sz w:val="24"/>
          <w:szCs w:val="24"/>
        </w:rPr>
        <w:t xml:space="preserve">, relativo a la controversia competencial, dentro del expediente formado con motivo del oficio número 646/2019, enviado por el licenciado Julián Ruiz Contreras, Juez Mixto de Primera Instancia de Ciudad del Maíz, S.L.P., con el fin de que se resuelva el conflicto competencial suscitado con el Juez Familiar del Tercer Distrito Judicial de Rioverde, S.L.P., respecto del Proceso Penal </w:t>
      </w:r>
      <w:r w:rsidR="0047606A" w:rsidRPr="0047606A">
        <w:rPr>
          <w:rFonts w:ascii="Century Gothic" w:hAnsi="Century Gothic"/>
          <w:b/>
          <w:sz w:val="24"/>
          <w:szCs w:val="24"/>
        </w:rPr>
        <w:t xml:space="preserve"> ELIMINADO</w:t>
      </w:r>
      <w:r w:rsidRPr="00841DC7">
        <w:rPr>
          <w:rFonts w:ascii="Century Gothic" w:hAnsi="Century Gothic"/>
          <w:sz w:val="24"/>
          <w:szCs w:val="24"/>
        </w:rPr>
        <w:t xml:space="preserve">, instruido en contra de </w:t>
      </w:r>
      <w:r w:rsidR="0047606A" w:rsidRPr="0047606A">
        <w:rPr>
          <w:rFonts w:ascii="Century Gothic" w:hAnsi="Century Gothic"/>
          <w:b/>
          <w:sz w:val="24"/>
          <w:szCs w:val="24"/>
        </w:rPr>
        <w:t>ELIMINADO</w:t>
      </w:r>
      <w:r w:rsidRPr="00841DC7">
        <w:rPr>
          <w:rFonts w:ascii="Century Gothic" w:hAnsi="Century Gothic"/>
          <w:sz w:val="24"/>
          <w:szCs w:val="24"/>
        </w:rPr>
        <w:t xml:space="preserve">, por el delito de Privación Ilegal de la Libertad, en ofensa de </w:t>
      </w:r>
      <w:r w:rsidR="0047606A" w:rsidRPr="0047606A">
        <w:rPr>
          <w:rFonts w:ascii="Century Gothic" w:hAnsi="Century Gothic"/>
          <w:b/>
          <w:sz w:val="24"/>
          <w:szCs w:val="24"/>
        </w:rPr>
        <w:t>ELIMINADO</w:t>
      </w:r>
      <w:r w:rsidRPr="00841DC7">
        <w:rPr>
          <w:rFonts w:ascii="Century Gothic" w:hAnsi="Century Gothic"/>
          <w:sz w:val="24"/>
          <w:szCs w:val="24"/>
        </w:rPr>
        <w:t xml:space="preserve">.  </w:t>
      </w:r>
      <w:r w:rsidRPr="00841DC7">
        <w:rPr>
          <w:rFonts w:ascii="Century Gothic" w:hAnsi="Century Gothic"/>
          <w:b/>
          <w:sz w:val="24"/>
          <w:szCs w:val="24"/>
        </w:rPr>
        <w:t xml:space="preserve"> 2</w:t>
      </w:r>
      <w:r w:rsidRPr="00841DC7">
        <w:rPr>
          <w:rFonts w:ascii="Century Gothic" w:hAnsi="Century Gothic"/>
          <w:sz w:val="24"/>
          <w:szCs w:val="24"/>
        </w:rPr>
        <w:t>).- La que elabora</w:t>
      </w:r>
      <w:r w:rsidRPr="00841DC7">
        <w:rPr>
          <w:rFonts w:ascii="Century Gothic" w:hAnsi="Century Gothic" w:cs="Tahoma"/>
          <w:sz w:val="24"/>
          <w:szCs w:val="24"/>
        </w:rPr>
        <w:t xml:space="preserve"> el </w:t>
      </w:r>
      <w:r w:rsidRPr="00841DC7">
        <w:rPr>
          <w:rFonts w:ascii="Century Gothic" w:hAnsi="Century Gothic"/>
          <w:b/>
          <w:sz w:val="24"/>
          <w:szCs w:val="24"/>
        </w:rPr>
        <w:t xml:space="preserve">Magistrado Martín Celso Zavala Martínez, </w:t>
      </w:r>
      <w:r w:rsidRPr="00841DC7">
        <w:rPr>
          <w:rFonts w:ascii="Century Gothic" w:hAnsi="Century Gothic"/>
          <w:sz w:val="24"/>
          <w:szCs w:val="24"/>
        </w:rPr>
        <w:t xml:space="preserve">en el toca </w:t>
      </w:r>
      <w:r w:rsidR="0047606A" w:rsidRPr="0047606A">
        <w:rPr>
          <w:rFonts w:ascii="Century Gothic" w:hAnsi="Century Gothic"/>
          <w:b/>
          <w:sz w:val="24"/>
          <w:szCs w:val="24"/>
        </w:rPr>
        <w:t>ELIMINADO</w:t>
      </w:r>
      <w:r w:rsidRPr="00841DC7">
        <w:rPr>
          <w:rFonts w:ascii="Century Gothic" w:hAnsi="Century Gothic"/>
          <w:sz w:val="24"/>
          <w:szCs w:val="24"/>
        </w:rPr>
        <w:t xml:space="preserve">, relativo al recurso de queja interpuesto por </w:t>
      </w:r>
      <w:r w:rsidR="0047606A" w:rsidRPr="0047606A">
        <w:rPr>
          <w:rFonts w:ascii="Century Gothic" w:hAnsi="Century Gothic"/>
          <w:b/>
          <w:sz w:val="24"/>
          <w:szCs w:val="24"/>
        </w:rPr>
        <w:t xml:space="preserve"> ELIMINADO</w:t>
      </w:r>
      <w:r w:rsidRPr="00841DC7">
        <w:rPr>
          <w:rFonts w:ascii="Century Gothic" w:hAnsi="Century Gothic"/>
          <w:sz w:val="24"/>
          <w:szCs w:val="24"/>
        </w:rPr>
        <w:t xml:space="preserve">, en contra del auto de fecha 18 dieciocho de febrero de 2019 dos mil diecinueve, dictado por el Juez Cuarto de lo  Familiar, en el que niega admitir recurso de apelación en contra del auto del día 30 treinta de enero de la presente anualidad, en los autos del expediente </w:t>
      </w:r>
      <w:r w:rsidR="0047606A" w:rsidRPr="0047606A">
        <w:rPr>
          <w:rFonts w:ascii="Century Gothic" w:hAnsi="Century Gothic"/>
          <w:b/>
          <w:sz w:val="24"/>
          <w:szCs w:val="24"/>
        </w:rPr>
        <w:t>ELIMINADO</w:t>
      </w:r>
      <w:r w:rsidRPr="00841DC7">
        <w:rPr>
          <w:rFonts w:ascii="Century Gothic" w:hAnsi="Century Gothic"/>
          <w:sz w:val="24"/>
          <w:szCs w:val="24"/>
        </w:rPr>
        <w:t xml:space="preserve">, relativo al Juicio Sucesorio Intestamentario a Bienes de </w:t>
      </w:r>
      <w:r w:rsidR="0047606A" w:rsidRPr="0047606A">
        <w:rPr>
          <w:rFonts w:ascii="Century Gothic" w:hAnsi="Century Gothic"/>
          <w:b/>
          <w:sz w:val="24"/>
          <w:szCs w:val="24"/>
        </w:rPr>
        <w:t>ELIMINADO</w:t>
      </w:r>
      <w:r w:rsidRPr="00841DC7">
        <w:rPr>
          <w:rFonts w:ascii="Century Gothic" w:hAnsi="Century Gothic"/>
          <w:sz w:val="24"/>
          <w:szCs w:val="24"/>
        </w:rPr>
        <w:t xml:space="preserve">. </w:t>
      </w:r>
      <w:r w:rsidRPr="00841DC7">
        <w:rPr>
          <w:rFonts w:ascii="Century Gothic" w:hAnsi="Century Gothic"/>
          <w:b/>
          <w:sz w:val="24"/>
          <w:szCs w:val="24"/>
        </w:rPr>
        <w:t>3</w:t>
      </w:r>
      <w:r w:rsidRPr="00841DC7">
        <w:rPr>
          <w:rFonts w:ascii="Century Gothic" w:hAnsi="Century Gothic"/>
          <w:sz w:val="24"/>
          <w:szCs w:val="24"/>
        </w:rPr>
        <w:t>).- La que presenta</w:t>
      </w:r>
      <w:r w:rsidRPr="00841DC7">
        <w:rPr>
          <w:rFonts w:ascii="Century Gothic" w:hAnsi="Century Gothic" w:cs="Tahoma"/>
          <w:sz w:val="24"/>
          <w:szCs w:val="24"/>
        </w:rPr>
        <w:t xml:space="preserve"> la </w:t>
      </w:r>
      <w:r w:rsidRPr="00841DC7">
        <w:rPr>
          <w:rFonts w:ascii="Century Gothic" w:hAnsi="Century Gothic"/>
          <w:b/>
          <w:sz w:val="24"/>
          <w:szCs w:val="24"/>
        </w:rPr>
        <w:t xml:space="preserve">Magistrada Rebeca Anastacia Medina García, </w:t>
      </w:r>
      <w:r w:rsidRPr="00841DC7">
        <w:rPr>
          <w:rFonts w:ascii="Century Gothic" w:hAnsi="Century Gothic"/>
          <w:sz w:val="24"/>
          <w:szCs w:val="24"/>
        </w:rPr>
        <w:t>en el toca</w:t>
      </w:r>
      <w:r w:rsidR="0047606A" w:rsidRPr="0047606A">
        <w:rPr>
          <w:rFonts w:ascii="Century Gothic" w:hAnsi="Century Gothic"/>
          <w:b/>
          <w:sz w:val="24"/>
          <w:szCs w:val="24"/>
        </w:rPr>
        <w:t xml:space="preserve"> ELIMINADO</w:t>
      </w:r>
      <w:r w:rsidRPr="00841DC7">
        <w:rPr>
          <w:rFonts w:ascii="Century Gothic" w:hAnsi="Century Gothic"/>
          <w:sz w:val="24"/>
          <w:szCs w:val="24"/>
        </w:rPr>
        <w:t xml:space="preserve">, formado con motivo del recurso de revisión extraordinaria de sentencia ejecutoriada, interpuesto por </w:t>
      </w:r>
      <w:r w:rsidR="0047606A" w:rsidRPr="0047606A">
        <w:rPr>
          <w:rFonts w:ascii="Century Gothic" w:hAnsi="Century Gothic"/>
          <w:b/>
          <w:sz w:val="24"/>
          <w:szCs w:val="24"/>
        </w:rPr>
        <w:t>ELIMINADO</w:t>
      </w:r>
      <w:r w:rsidRPr="00841DC7">
        <w:rPr>
          <w:rFonts w:ascii="Century Gothic" w:hAnsi="Century Gothic"/>
          <w:sz w:val="24"/>
          <w:szCs w:val="24"/>
        </w:rPr>
        <w:t xml:space="preserve">, sentenciados en los autos de la Causa Penal </w:t>
      </w:r>
      <w:r w:rsidR="0047606A" w:rsidRPr="0047606A">
        <w:rPr>
          <w:rFonts w:ascii="Century Gothic" w:hAnsi="Century Gothic"/>
          <w:b/>
          <w:sz w:val="24"/>
          <w:szCs w:val="24"/>
        </w:rPr>
        <w:t>ELIMINADO</w:t>
      </w:r>
      <w:r w:rsidRPr="00841DC7">
        <w:rPr>
          <w:rFonts w:ascii="Century Gothic" w:hAnsi="Century Gothic"/>
          <w:sz w:val="24"/>
          <w:szCs w:val="24"/>
        </w:rPr>
        <w:t xml:space="preserve">, que se instruyó en su contra, por el delito de Homicidio Simple Intencional, en agravio de quien en vida llevara el nombre de </w:t>
      </w:r>
      <w:r w:rsidR="0047606A" w:rsidRPr="0047606A">
        <w:rPr>
          <w:rFonts w:ascii="Century Gothic" w:hAnsi="Century Gothic"/>
          <w:b/>
          <w:sz w:val="24"/>
          <w:szCs w:val="24"/>
        </w:rPr>
        <w:t>ELIMINADO</w:t>
      </w:r>
      <w:r w:rsidRPr="00841DC7">
        <w:rPr>
          <w:rFonts w:ascii="Century Gothic" w:hAnsi="Century Gothic"/>
          <w:sz w:val="24"/>
          <w:szCs w:val="24"/>
        </w:rPr>
        <w:t xml:space="preserve">, seguido ante el Juzgado Sexto del Ramo Penal de esta Ciudad. </w:t>
      </w:r>
      <w:r w:rsidRPr="00841DC7">
        <w:rPr>
          <w:rFonts w:ascii="Century Gothic" w:hAnsi="Century Gothic"/>
          <w:b/>
          <w:sz w:val="24"/>
          <w:szCs w:val="24"/>
        </w:rPr>
        <w:t>Quinto:</w:t>
      </w:r>
      <w:r w:rsidRPr="00841DC7">
        <w:rPr>
          <w:rFonts w:ascii="Century Gothic" w:hAnsi="Century Gothic"/>
          <w:b/>
          <w:bCs/>
          <w:sz w:val="24"/>
          <w:szCs w:val="24"/>
        </w:rPr>
        <w:t xml:space="preserve"> </w:t>
      </w:r>
      <w:r w:rsidRPr="00841DC7">
        <w:rPr>
          <w:rFonts w:ascii="Century Gothic" w:hAnsi="Century Gothic"/>
          <w:sz w:val="24"/>
          <w:szCs w:val="24"/>
        </w:rPr>
        <w:t xml:space="preserve">Se informa al H. Pleno de la </w:t>
      </w:r>
      <w:r w:rsidRPr="00841DC7">
        <w:rPr>
          <w:rFonts w:ascii="Century Gothic" w:hAnsi="Century Gothic"/>
          <w:sz w:val="24"/>
          <w:szCs w:val="24"/>
        </w:rPr>
        <w:lastRenderedPageBreak/>
        <w:t>recepción por parte de la Presidencia de los siguientes documentos:</w:t>
      </w:r>
      <w:r w:rsidRPr="00841DC7">
        <w:rPr>
          <w:rFonts w:ascii="Century Gothic" w:hAnsi="Century Gothic" w:cs="Tahoma"/>
          <w:sz w:val="24"/>
          <w:szCs w:val="24"/>
        </w:rPr>
        <w:t xml:space="preserve"> </w:t>
      </w:r>
      <w:r w:rsidRPr="00841DC7">
        <w:rPr>
          <w:rFonts w:ascii="Century Gothic" w:hAnsi="Century Gothic"/>
          <w:b/>
          <w:sz w:val="24"/>
          <w:szCs w:val="24"/>
        </w:rPr>
        <w:t>1</w:t>
      </w:r>
      <w:r w:rsidRPr="00841DC7">
        <w:rPr>
          <w:rFonts w:ascii="Century Gothic" w:hAnsi="Century Gothic"/>
          <w:sz w:val="24"/>
          <w:szCs w:val="24"/>
        </w:rPr>
        <w:t xml:space="preserve">.- Oficio 5181/2019, enviado por la Presidenta </w:t>
      </w:r>
      <w:r w:rsidRPr="00841DC7">
        <w:rPr>
          <w:rFonts w:ascii="Century Gothic" w:hAnsi="Century Gothic"/>
          <w:sz w:val="24"/>
          <w:szCs w:val="24"/>
          <w:lang w:val="es-ES" w:eastAsia="es-ES"/>
        </w:rPr>
        <w:t xml:space="preserve">del Primer Tribunal Colegiado </w:t>
      </w:r>
      <w:r w:rsidRPr="00841DC7">
        <w:rPr>
          <w:rFonts w:ascii="Century Gothic" w:hAnsi="Century Gothic"/>
          <w:sz w:val="24"/>
          <w:szCs w:val="24"/>
        </w:rPr>
        <w:t xml:space="preserve">en Materias Civil y Administrativa del Noveno Circuito en el Estado, </w:t>
      </w:r>
      <w:r w:rsidRPr="00841DC7">
        <w:rPr>
          <w:rFonts w:ascii="Century Gothic" w:hAnsi="Century Gothic"/>
          <w:sz w:val="24"/>
          <w:szCs w:val="24"/>
          <w:lang w:val="es-ES" w:eastAsia="es-ES"/>
        </w:rPr>
        <w:t xml:space="preserve">comunicando haber admitido a trámite el recurso de queja y su ampliación </w:t>
      </w:r>
      <w:r w:rsidR="0047606A" w:rsidRPr="0047606A">
        <w:rPr>
          <w:rFonts w:ascii="Century Gothic" w:hAnsi="Century Gothic"/>
          <w:b/>
          <w:sz w:val="24"/>
          <w:szCs w:val="24"/>
          <w:lang w:val="es-ES" w:eastAsia="es-ES"/>
        </w:rPr>
        <w:t>ELIMINADO</w:t>
      </w:r>
      <w:r w:rsidRPr="00841DC7">
        <w:rPr>
          <w:rFonts w:ascii="Century Gothic" w:hAnsi="Century Gothic"/>
          <w:sz w:val="24"/>
          <w:szCs w:val="24"/>
          <w:lang w:val="es-ES" w:eastAsia="es-ES"/>
        </w:rPr>
        <w:t>, interpuesto por la tercera interesada</w:t>
      </w:r>
      <w:r w:rsidR="0047606A" w:rsidRPr="0047606A">
        <w:rPr>
          <w:rFonts w:ascii="Century Gothic" w:hAnsi="Century Gothic"/>
          <w:b/>
          <w:sz w:val="24"/>
          <w:szCs w:val="24"/>
          <w:lang w:val="es-ES" w:eastAsia="es-ES"/>
        </w:rPr>
        <w:t xml:space="preserve"> ELIMINADO</w:t>
      </w:r>
      <w:r w:rsidRPr="00841DC7">
        <w:rPr>
          <w:rFonts w:ascii="Century Gothic" w:hAnsi="Century Gothic"/>
          <w:sz w:val="24"/>
          <w:szCs w:val="24"/>
          <w:lang w:val="es-ES" w:eastAsia="es-ES"/>
        </w:rPr>
        <w:t>, contra el auto pronunciado el dos de mayo de dos mil diecinueve por la Jueza Federal, en el juicio de amparo</w:t>
      </w:r>
      <w:r w:rsidR="0047606A" w:rsidRPr="0047606A">
        <w:rPr>
          <w:rFonts w:ascii="Century Gothic" w:hAnsi="Century Gothic"/>
          <w:b/>
          <w:sz w:val="24"/>
          <w:szCs w:val="24"/>
          <w:lang w:val="es-ES" w:eastAsia="es-ES"/>
        </w:rPr>
        <w:t xml:space="preserve"> ELIMINADO</w:t>
      </w:r>
      <w:r w:rsidRPr="00841DC7">
        <w:rPr>
          <w:rFonts w:ascii="Century Gothic" w:hAnsi="Century Gothic"/>
          <w:sz w:val="24"/>
          <w:szCs w:val="24"/>
          <w:lang w:val="es-ES" w:eastAsia="es-ES"/>
        </w:rPr>
        <w:t xml:space="preserve">, promovido </w:t>
      </w:r>
      <w:r w:rsidR="00731501">
        <w:rPr>
          <w:rFonts w:ascii="Century Gothic" w:hAnsi="Century Gothic"/>
          <w:sz w:val="24"/>
          <w:szCs w:val="24"/>
        </w:rPr>
        <w:t>por</w:t>
      </w:r>
      <w:r w:rsidRPr="00841DC7">
        <w:rPr>
          <w:rFonts w:ascii="Century Gothic" w:hAnsi="Century Gothic"/>
          <w:sz w:val="24"/>
          <w:szCs w:val="24"/>
        </w:rPr>
        <w:t xml:space="preserve"> </w:t>
      </w:r>
      <w:r w:rsidR="0047606A" w:rsidRPr="0047606A">
        <w:rPr>
          <w:rFonts w:ascii="Century Gothic" w:hAnsi="Century Gothic"/>
          <w:b/>
          <w:sz w:val="24"/>
          <w:szCs w:val="24"/>
        </w:rPr>
        <w:t>ELIMINADO</w:t>
      </w:r>
      <w:r w:rsidRPr="00841DC7">
        <w:rPr>
          <w:rFonts w:ascii="Century Gothic" w:hAnsi="Century Gothic"/>
          <w:sz w:val="24"/>
          <w:szCs w:val="24"/>
        </w:rPr>
        <w:t xml:space="preserve">. </w:t>
      </w:r>
      <w:r w:rsidRPr="00841DC7">
        <w:rPr>
          <w:rFonts w:ascii="Century Gothic" w:hAnsi="Century Gothic"/>
          <w:b/>
          <w:sz w:val="24"/>
          <w:szCs w:val="24"/>
          <w:lang w:val="es-ES"/>
        </w:rPr>
        <w:t>2</w:t>
      </w:r>
      <w:r w:rsidRPr="00841DC7">
        <w:rPr>
          <w:rFonts w:ascii="Century Gothic" w:hAnsi="Century Gothic"/>
          <w:sz w:val="24"/>
          <w:szCs w:val="24"/>
          <w:lang w:val="es-ES"/>
        </w:rPr>
        <w:t>).-</w:t>
      </w:r>
      <w:r w:rsidRPr="00841DC7">
        <w:rPr>
          <w:rFonts w:ascii="Century Gothic" w:hAnsi="Century Gothic"/>
          <w:b/>
          <w:sz w:val="24"/>
          <w:szCs w:val="24"/>
          <w:lang w:val="es-ES" w:eastAsia="es-ES"/>
        </w:rPr>
        <w:t xml:space="preserve"> </w:t>
      </w:r>
      <w:r w:rsidRPr="00841DC7">
        <w:rPr>
          <w:rFonts w:ascii="Century Gothic" w:hAnsi="Century Gothic"/>
          <w:sz w:val="24"/>
          <w:szCs w:val="24"/>
        </w:rPr>
        <w:t xml:space="preserve">Oficio 11157/2019, enviado por la Jueza Tercero de Distrito en el Estado, conjuntamente con escrito de expresión de agravios interpuesto por el Director General de Asuntos Jurídicos de la Secretaría General de Gobierno del Estado, en representación del Gobernador Constitucional del Estado, en contra de la sentencia emitida el quince de abril de dos mil diecinueve, en el juicio de amparo </w:t>
      </w:r>
      <w:r w:rsidR="0047606A" w:rsidRPr="0047606A">
        <w:rPr>
          <w:rFonts w:ascii="Century Gothic" w:hAnsi="Century Gothic"/>
          <w:b/>
          <w:sz w:val="24"/>
          <w:szCs w:val="24"/>
        </w:rPr>
        <w:t>ELIMINADO</w:t>
      </w:r>
      <w:r w:rsidRPr="00841DC7">
        <w:rPr>
          <w:rFonts w:ascii="Century Gothic" w:hAnsi="Century Gothic"/>
          <w:sz w:val="24"/>
          <w:szCs w:val="24"/>
        </w:rPr>
        <w:t xml:space="preserve">, promovido por </w:t>
      </w:r>
      <w:r w:rsidR="0047606A" w:rsidRPr="0047606A">
        <w:rPr>
          <w:rFonts w:ascii="Century Gothic" w:hAnsi="Century Gothic"/>
          <w:b/>
          <w:sz w:val="24"/>
          <w:szCs w:val="24"/>
        </w:rPr>
        <w:t>ELIMINADO</w:t>
      </w:r>
      <w:r w:rsidRPr="00841DC7">
        <w:rPr>
          <w:rFonts w:ascii="Century Gothic" w:hAnsi="Century Gothic"/>
          <w:sz w:val="24"/>
          <w:szCs w:val="24"/>
        </w:rPr>
        <w:t xml:space="preserve"> mediante la cual le concede el amparo y protección de la justicia federal al referido quejoso. </w:t>
      </w:r>
      <w:r w:rsidRPr="00841DC7">
        <w:rPr>
          <w:rFonts w:ascii="Century Gothic" w:hAnsi="Century Gothic"/>
          <w:b/>
          <w:sz w:val="24"/>
          <w:szCs w:val="24"/>
          <w:lang w:val="es-ES"/>
        </w:rPr>
        <w:t>3</w:t>
      </w:r>
      <w:r w:rsidRPr="00841DC7">
        <w:rPr>
          <w:rFonts w:ascii="Century Gothic" w:hAnsi="Century Gothic"/>
          <w:sz w:val="24"/>
          <w:szCs w:val="24"/>
          <w:lang w:val="es-ES"/>
        </w:rPr>
        <w:t xml:space="preserve">).- </w:t>
      </w:r>
      <w:r w:rsidRPr="00841DC7">
        <w:rPr>
          <w:rFonts w:ascii="Century Gothic" w:hAnsi="Century Gothic"/>
          <w:sz w:val="24"/>
          <w:szCs w:val="24"/>
        </w:rPr>
        <w:t>Oficio 9122/2019, enviado por el Juez Sexto de Distrito en el Estado, comunicando, haber admitido a trámite la demanda de amparo</w:t>
      </w:r>
      <w:r w:rsidR="0047606A" w:rsidRPr="0047606A">
        <w:rPr>
          <w:rFonts w:ascii="Century Gothic" w:hAnsi="Century Gothic"/>
          <w:b/>
          <w:sz w:val="24"/>
          <w:szCs w:val="24"/>
        </w:rPr>
        <w:t xml:space="preserve"> ELIMINADO</w:t>
      </w:r>
      <w:r w:rsidRPr="00841DC7">
        <w:rPr>
          <w:rFonts w:ascii="Century Gothic" w:hAnsi="Century Gothic"/>
          <w:sz w:val="24"/>
          <w:szCs w:val="24"/>
        </w:rPr>
        <w:t>, promovido por</w:t>
      </w:r>
      <w:r w:rsidR="0047606A" w:rsidRPr="0047606A">
        <w:rPr>
          <w:rFonts w:ascii="Century Gothic" w:hAnsi="Century Gothic"/>
          <w:b/>
          <w:sz w:val="24"/>
          <w:szCs w:val="24"/>
        </w:rPr>
        <w:t xml:space="preserve"> ELIMINADO</w:t>
      </w:r>
      <w:r w:rsidRPr="00841DC7">
        <w:rPr>
          <w:rFonts w:ascii="Century Gothic" w:hAnsi="Century Gothic"/>
          <w:sz w:val="24"/>
          <w:szCs w:val="24"/>
        </w:rPr>
        <w:t xml:space="preserve"> así como señalando las nueve horas con cincuenta minutos del doce de junio de dos mil diecinueve, para la celebración de la audiencia constitucional. </w:t>
      </w:r>
      <w:r w:rsidRPr="00841DC7">
        <w:rPr>
          <w:rFonts w:ascii="Century Gothic" w:hAnsi="Century Gothic" w:cs="Tahoma"/>
          <w:sz w:val="24"/>
          <w:szCs w:val="24"/>
        </w:rPr>
        <w:t xml:space="preserve">(Este asunto deriva </w:t>
      </w:r>
      <w:r w:rsidRPr="00841DC7">
        <w:rPr>
          <w:rFonts w:ascii="Century Gothic" w:hAnsi="Century Gothic"/>
          <w:sz w:val="24"/>
          <w:szCs w:val="24"/>
        </w:rPr>
        <w:t xml:space="preserve">del proveído dictado en 18 dieciocho de octubre del presente año, en el toca </w:t>
      </w:r>
      <w:r w:rsidR="0047606A" w:rsidRPr="0047606A">
        <w:rPr>
          <w:rFonts w:ascii="Century Gothic" w:hAnsi="Century Gothic"/>
          <w:b/>
          <w:sz w:val="24"/>
          <w:szCs w:val="24"/>
        </w:rPr>
        <w:t>ELIMINADO</w:t>
      </w:r>
      <w:r w:rsidRPr="00841DC7">
        <w:rPr>
          <w:rFonts w:ascii="Century Gothic" w:hAnsi="Century Gothic"/>
          <w:sz w:val="24"/>
          <w:szCs w:val="24"/>
        </w:rPr>
        <w:t>, relativo al recurso de queja interpuesto por</w:t>
      </w:r>
      <w:r w:rsidR="0047606A" w:rsidRPr="0047606A">
        <w:rPr>
          <w:rFonts w:ascii="Century Gothic" w:hAnsi="Century Gothic"/>
          <w:b/>
          <w:sz w:val="24"/>
          <w:szCs w:val="24"/>
        </w:rPr>
        <w:t xml:space="preserve"> ELIMINADO</w:t>
      </w:r>
      <w:r w:rsidRPr="00841DC7">
        <w:rPr>
          <w:rFonts w:ascii="Century Gothic" w:hAnsi="Century Gothic"/>
          <w:sz w:val="24"/>
          <w:szCs w:val="24"/>
        </w:rPr>
        <w:t xml:space="preserve">, ostentándose con el carácter de endosatario en procuración de </w:t>
      </w:r>
      <w:r w:rsidR="00731501" w:rsidRPr="0047606A">
        <w:rPr>
          <w:rFonts w:ascii="Century Gothic" w:hAnsi="Century Gothic"/>
          <w:b/>
          <w:sz w:val="24"/>
          <w:szCs w:val="24"/>
        </w:rPr>
        <w:t>ELIMINADO</w:t>
      </w:r>
      <w:r w:rsidRPr="00841DC7">
        <w:rPr>
          <w:rFonts w:ascii="Century Gothic" w:hAnsi="Century Gothic"/>
          <w:sz w:val="24"/>
          <w:szCs w:val="24"/>
        </w:rPr>
        <w:t xml:space="preserve">, en contra del acuerdo dictado en 10 diez de octubre del año próximo pasado, en el expediente </w:t>
      </w:r>
      <w:r w:rsidR="0047606A" w:rsidRPr="0047606A">
        <w:rPr>
          <w:rFonts w:ascii="Century Gothic" w:hAnsi="Century Gothic"/>
          <w:b/>
          <w:sz w:val="24"/>
          <w:szCs w:val="24"/>
        </w:rPr>
        <w:t>ELIMINADO</w:t>
      </w:r>
      <w:r w:rsidRPr="00841DC7">
        <w:rPr>
          <w:rFonts w:ascii="Century Gothic" w:hAnsi="Century Gothic"/>
          <w:sz w:val="24"/>
          <w:szCs w:val="24"/>
        </w:rPr>
        <w:t xml:space="preserve">, relativo al </w:t>
      </w:r>
      <w:r w:rsidRPr="00841DC7">
        <w:rPr>
          <w:rFonts w:ascii="Century Gothic" w:hAnsi="Century Gothic"/>
          <w:sz w:val="24"/>
          <w:szCs w:val="24"/>
        </w:rPr>
        <w:lastRenderedPageBreak/>
        <w:t xml:space="preserve">Juicio Ejecutivo Mercantil, promovido por el referido inconforme en contra de </w:t>
      </w:r>
      <w:r w:rsidR="0047606A" w:rsidRPr="0047606A">
        <w:rPr>
          <w:rFonts w:ascii="Century Gothic" w:hAnsi="Century Gothic"/>
          <w:b/>
          <w:sz w:val="24"/>
          <w:szCs w:val="24"/>
        </w:rPr>
        <w:t>ELIMINADO</w:t>
      </w:r>
      <w:r w:rsidRPr="00841DC7">
        <w:rPr>
          <w:rFonts w:ascii="Century Gothic" w:hAnsi="Century Gothic"/>
          <w:sz w:val="24"/>
          <w:szCs w:val="24"/>
        </w:rPr>
        <w:t xml:space="preserve">). </w:t>
      </w:r>
      <w:r w:rsidRPr="00841DC7">
        <w:rPr>
          <w:rFonts w:ascii="Century Gothic" w:hAnsi="Century Gothic"/>
          <w:b/>
          <w:sz w:val="24"/>
          <w:szCs w:val="24"/>
          <w:lang w:val="es-ES"/>
        </w:rPr>
        <w:t>4</w:t>
      </w:r>
      <w:r w:rsidRPr="00841DC7">
        <w:rPr>
          <w:rFonts w:ascii="Century Gothic" w:hAnsi="Century Gothic"/>
          <w:sz w:val="24"/>
          <w:szCs w:val="24"/>
          <w:lang w:val="es-ES"/>
        </w:rPr>
        <w:t>).-</w:t>
      </w:r>
      <w:r w:rsidRPr="00841DC7">
        <w:rPr>
          <w:rFonts w:ascii="Century Gothic" w:hAnsi="Century Gothic"/>
          <w:b/>
          <w:sz w:val="24"/>
          <w:szCs w:val="24"/>
          <w:lang w:val="es-ES" w:eastAsia="es-ES"/>
        </w:rPr>
        <w:t xml:space="preserve"> </w:t>
      </w:r>
      <w:r w:rsidRPr="00841DC7">
        <w:rPr>
          <w:rFonts w:ascii="Century Gothic" w:hAnsi="Century Gothic"/>
          <w:sz w:val="24"/>
          <w:szCs w:val="24"/>
        </w:rPr>
        <w:t xml:space="preserve">Oficio 9118/2019, enviado por el Juez Sexto de Distrito en el Estado,  conjuntamente con copia autorizada de la </w:t>
      </w:r>
      <w:r w:rsidRPr="00841DC7">
        <w:rPr>
          <w:rFonts w:ascii="Century Gothic" w:hAnsi="Century Gothic" w:cs="Tahoma"/>
          <w:bCs/>
          <w:sz w:val="24"/>
          <w:szCs w:val="24"/>
        </w:rPr>
        <w:t xml:space="preserve">resolución pronunciada en 16 dieciséis de mayo del presente año, por el Juez Octavo de Distrito del Centro Auxiliar de la Quinta Región, con residencia en Mazatlán, Sinaloa, en el juicio de amparo </w:t>
      </w:r>
      <w:r w:rsidR="00731501" w:rsidRPr="0047606A">
        <w:rPr>
          <w:rFonts w:ascii="Century Gothic" w:hAnsi="Century Gothic"/>
          <w:b/>
          <w:sz w:val="24"/>
          <w:szCs w:val="24"/>
        </w:rPr>
        <w:t>ELIMINADO</w:t>
      </w:r>
      <w:r w:rsidR="00731501" w:rsidRPr="00841DC7">
        <w:rPr>
          <w:rFonts w:ascii="Century Gothic" w:hAnsi="Century Gothic" w:cs="Tahoma"/>
          <w:bCs/>
          <w:sz w:val="24"/>
          <w:szCs w:val="24"/>
        </w:rPr>
        <w:t xml:space="preserve"> </w:t>
      </w:r>
      <w:r w:rsidRPr="00841DC7">
        <w:rPr>
          <w:rFonts w:ascii="Century Gothic" w:hAnsi="Century Gothic" w:cs="Tahoma"/>
          <w:bCs/>
          <w:sz w:val="24"/>
          <w:szCs w:val="24"/>
        </w:rPr>
        <w:t xml:space="preserve">y registrado por este último Juzgado bajo el consecutivo </w:t>
      </w:r>
      <w:r w:rsidR="0047606A" w:rsidRPr="0047606A">
        <w:rPr>
          <w:rFonts w:ascii="Century Gothic" w:hAnsi="Century Gothic" w:cs="Tahoma"/>
          <w:b/>
          <w:bCs/>
          <w:sz w:val="24"/>
          <w:szCs w:val="24"/>
        </w:rPr>
        <w:t xml:space="preserve"> ELIMINADO</w:t>
      </w:r>
      <w:r w:rsidRPr="00841DC7">
        <w:rPr>
          <w:rFonts w:ascii="Century Gothic" w:hAnsi="Century Gothic"/>
          <w:sz w:val="24"/>
          <w:szCs w:val="24"/>
        </w:rPr>
        <w:t xml:space="preserve">, promovido por </w:t>
      </w:r>
      <w:r w:rsidR="0047606A" w:rsidRPr="0047606A">
        <w:rPr>
          <w:rFonts w:ascii="Century Gothic" w:hAnsi="Century Gothic"/>
          <w:b/>
          <w:sz w:val="24"/>
          <w:szCs w:val="24"/>
        </w:rPr>
        <w:t>ELIMINADO</w:t>
      </w:r>
      <w:r w:rsidRPr="00841DC7">
        <w:rPr>
          <w:rFonts w:ascii="Century Gothic" w:hAnsi="Century Gothic" w:cs="Tahoma"/>
          <w:bCs/>
          <w:sz w:val="24"/>
          <w:szCs w:val="24"/>
        </w:rPr>
        <w:t xml:space="preserve"> mediante la cual </w:t>
      </w:r>
      <w:r w:rsidRPr="00841DC7">
        <w:rPr>
          <w:rFonts w:ascii="Century Gothic" w:hAnsi="Century Gothic"/>
          <w:sz w:val="24"/>
          <w:szCs w:val="24"/>
        </w:rPr>
        <w:t>niega el amparo y protección de la Justicia Federal al quejoso, contra el Pleno del Supremo Tribunal de Justicia del Estado de San Luis Potosí.</w:t>
      </w:r>
      <w:r w:rsidRPr="00841DC7">
        <w:rPr>
          <w:rFonts w:ascii="Century Gothic" w:hAnsi="Century Gothic"/>
          <w:b/>
          <w:sz w:val="24"/>
          <w:szCs w:val="24"/>
        </w:rPr>
        <w:t xml:space="preserve"> </w:t>
      </w:r>
      <w:r w:rsidRPr="00841DC7">
        <w:rPr>
          <w:rFonts w:ascii="Century Gothic" w:hAnsi="Century Gothic" w:cs="Tahoma"/>
          <w:sz w:val="24"/>
          <w:szCs w:val="24"/>
        </w:rPr>
        <w:t>(Este asunto deriva de</w:t>
      </w:r>
      <w:r w:rsidRPr="00841DC7">
        <w:rPr>
          <w:rFonts w:ascii="Century Gothic" w:hAnsi="Century Gothic"/>
          <w:sz w:val="24"/>
          <w:szCs w:val="24"/>
        </w:rPr>
        <w:t xml:space="preserve"> </w:t>
      </w:r>
      <w:r w:rsidRPr="00841DC7">
        <w:rPr>
          <w:rFonts w:ascii="Century Gothic" w:hAnsi="Century Gothic" w:cs="Tahoma"/>
          <w:bCs/>
          <w:sz w:val="24"/>
          <w:szCs w:val="24"/>
        </w:rPr>
        <w:t xml:space="preserve">la resolución emitida el 29 veintinueve de noviembre de </w:t>
      </w:r>
      <w:r w:rsidR="009B4177">
        <w:rPr>
          <w:rFonts w:ascii="Century Gothic" w:hAnsi="Century Gothic" w:cs="Tahoma"/>
          <w:bCs/>
          <w:sz w:val="24"/>
          <w:szCs w:val="24"/>
        </w:rPr>
        <w:t xml:space="preserve">2018 dos mil dieciocho, por el </w:t>
      </w:r>
      <w:r w:rsidRPr="00841DC7">
        <w:rPr>
          <w:rFonts w:ascii="Century Gothic" w:hAnsi="Century Gothic" w:cs="Tahoma"/>
          <w:bCs/>
          <w:sz w:val="24"/>
          <w:szCs w:val="24"/>
        </w:rPr>
        <w:t xml:space="preserve">Pleno del Supremo Tribunal de Justicia del Estado, en el toca </w:t>
      </w:r>
      <w:r w:rsidR="0047606A" w:rsidRPr="0047606A">
        <w:rPr>
          <w:rFonts w:ascii="Century Gothic" w:hAnsi="Century Gothic" w:cs="Tahoma"/>
          <w:b/>
          <w:bCs/>
          <w:sz w:val="24"/>
          <w:szCs w:val="24"/>
        </w:rPr>
        <w:t>ELIMINADO</w:t>
      </w:r>
      <w:r w:rsidRPr="00841DC7">
        <w:rPr>
          <w:rFonts w:ascii="Century Gothic" w:hAnsi="Century Gothic" w:cs="Tahoma"/>
          <w:bCs/>
          <w:sz w:val="24"/>
          <w:szCs w:val="24"/>
        </w:rPr>
        <w:t xml:space="preserve">, relativo al recurso de queja interpuesto por </w:t>
      </w:r>
      <w:r w:rsidR="0047606A" w:rsidRPr="0047606A">
        <w:rPr>
          <w:rFonts w:ascii="Century Gothic" w:hAnsi="Century Gothic" w:cs="Tahoma"/>
          <w:b/>
          <w:bCs/>
          <w:sz w:val="24"/>
          <w:szCs w:val="24"/>
        </w:rPr>
        <w:t>ELIMINADO</w:t>
      </w:r>
      <w:r w:rsidRPr="00841DC7">
        <w:rPr>
          <w:rFonts w:ascii="Century Gothic" w:hAnsi="Century Gothic" w:cs="Tahoma"/>
          <w:bCs/>
          <w:sz w:val="24"/>
          <w:szCs w:val="24"/>
        </w:rPr>
        <w:t>, en contra del Juez Quinto de lo Mercantil, que le negó la admisión de un recurso de apelación por auto de 12 doce de septiembre de 2018 dos mil dieciocho, dictado en el expediente</w:t>
      </w:r>
      <w:r w:rsidR="0047606A" w:rsidRPr="0047606A">
        <w:rPr>
          <w:rFonts w:ascii="Century Gothic" w:hAnsi="Century Gothic" w:cs="Tahoma"/>
          <w:b/>
          <w:bCs/>
          <w:sz w:val="24"/>
          <w:szCs w:val="24"/>
        </w:rPr>
        <w:t xml:space="preserve"> ELIMINADO</w:t>
      </w:r>
      <w:r w:rsidRPr="00841DC7">
        <w:rPr>
          <w:rFonts w:ascii="Century Gothic" w:hAnsi="Century Gothic" w:cs="Tahoma"/>
          <w:bCs/>
          <w:sz w:val="24"/>
          <w:szCs w:val="24"/>
        </w:rPr>
        <w:t xml:space="preserve">, referente al Juicio Extraordinario Civil de Rescisión de Contrato de Arrendamiento, promovido por el quejoso en contra de </w:t>
      </w:r>
      <w:r w:rsidR="0047606A" w:rsidRPr="0047606A">
        <w:rPr>
          <w:rFonts w:ascii="Century Gothic" w:hAnsi="Century Gothic" w:cs="Tahoma"/>
          <w:b/>
          <w:bCs/>
          <w:sz w:val="24"/>
          <w:szCs w:val="24"/>
        </w:rPr>
        <w:t>ELIMINADO</w:t>
      </w:r>
      <w:r w:rsidRPr="00841DC7">
        <w:rPr>
          <w:rFonts w:ascii="Century Gothic" w:hAnsi="Century Gothic" w:cs="Tahoma"/>
          <w:bCs/>
          <w:sz w:val="24"/>
          <w:szCs w:val="24"/>
        </w:rPr>
        <w:t xml:space="preserve">, en su carácter de arrendatario y </w:t>
      </w:r>
      <w:r w:rsidR="0047606A" w:rsidRPr="0047606A">
        <w:rPr>
          <w:rFonts w:ascii="Century Gothic" w:hAnsi="Century Gothic" w:cs="Tahoma"/>
          <w:b/>
          <w:bCs/>
          <w:sz w:val="24"/>
          <w:szCs w:val="24"/>
        </w:rPr>
        <w:t xml:space="preserve">ELIMINADO </w:t>
      </w:r>
      <w:r w:rsidR="009B4177">
        <w:rPr>
          <w:rFonts w:ascii="Century Gothic" w:hAnsi="Century Gothic" w:cs="Tahoma"/>
          <w:bCs/>
          <w:sz w:val="24"/>
          <w:szCs w:val="24"/>
        </w:rPr>
        <w:t>en su carácter de fiador).</w:t>
      </w:r>
      <w:r w:rsidRPr="00841DC7">
        <w:rPr>
          <w:rFonts w:ascii="Century Gothic" w:hAnsi="Century Gothic" w:cs="Tahoma"/>
          <w:bCs/>
          <w:sz w:val="24"/>
          <w:szCs w:val="24"/>
        </w:rPr>
        <w:t xml:space="preserve"> </w:t>
      </w:r>
      <w:r w:rsidRPr="00841DC7">
        <w:rPr>
          <w:rFonts w:ascii="Century Gothic" w:hAnsi="Century Gothic"/>
          <w:b/>
          <w:sz w:val="24"/>
          <w:szCs w:val="24"/>
          <w:lang w:val="es-ES"/>
        </w:rPr>
        <w:t>5</w:t>
      </w:r>
      <w:r w:rsidRPr="00841DC7">
        <w:rPr>
          <w:rFonts w:ascii="Century Gothic" w:hAnsi="Century Gothic"/>
          <w:sz w:val="24"/>
          <w:szCs w:val="24"/>
          <w:lang w:val="es-ES"/>
        </w:rPr>
        <w:t xml:space="preserve">).- </w:t>
      </w:r>
      <w:r w:rsidRPr="00841DC7">
        <w:rPr>
          <w:rFonts w:ascii="Century Gothic" w:hAnsi="Century Gothic"/>
          <w:sz w:val="24"/>
          <w:szCs w:val="24"/>
          <w:lang w:val="es-ES" w:eastAsia="es-ES"/>
        </w:rPr>
        <w:t>En seguimiento</w:t>
      </w:r>
      <w:r w:rsidRPr="00841DC7">
        <w:rPr>
          <w:rFonts w:ascii="Century Gothic" w:hAnsi="Century Gothic"/>
          <w:sz w:val="24"/>
          <w:szCs w:val="24"/>
          <w:lang w:val="es-ES"/>
        </w:rPr>
        <w:t xml:space="preserve"> </w:t>
      </w:r>
      <w:r w:rsidRPr="00841DC7">
        <w:rPr>
          <w:rFonts w:ascii="Century Gothic" w:hAnsi="Century Gothic"/>
          <w:sz w:val="24"/>
          <w:szCs w:val="24"/>
          <w:lang w:val="es-ES" w:eastAsia="es-ES"/>
        </w:rPr>
        <w:t xml:space="preserve">a los acuerdos emitidos por el Pleno del Supremo Tribunal de Justicia del Estado, se envió oficio 3662, al Presidente del Consejo de la Judicatura del Poder Judicial del Estado. </w:t>
      </w:r>
      <w:r w:rsidRPr="00841DC7">
        <w:rPr>
          <w:rFonts w:ascii="Century Gothic" w:hAnsi="Century Gothic"/>
          <w:bCs/>
          <w:sz w:val="24"/>
          <w:szCs w:val="24"/>
          <w:lang w:val="es-ES"/>
        </w:rPr>
        <w:t>(Este asunto tiene relación con el quinto punto inciso 2) del orden del día de la sesión ordinaria celebrada el 9 nueve de mayo de 2019 dos mil diecinueve).</w:t>
      </w:r>
      <w:r w:rsidRPr="00841DC7">
        <w:rPr>
          <w:rFonts w:ascii="Century Gothic" w:hAnsi="Century Gothic"/>
          <w:bCs/>
          <w:sz w:val="24"/>
          <w:szCs w:val="24"/>
        </w:rPr>
        <w:t xml:space="preserve"> </w:t>
      </w:r>
      <w:r w:rsidRPr="00841DC7">
        <w:rPr>
          <w:rFonts w:ascii="Century Gothic" w:hAnsi="Century Gothic"/>
          <w:b/>
          <w:sz w:val="24"/>
          <w:szCs w:val="24"/>
        </w:rPr>
        <w:t>Sexto:</w:t>
      </w:r>
      <w:r w:rsidRPr="00841DC7">
        <w:rPr>
          <w:rFonts w:ascii="Century Gothic" w:hAnsi="Century Gothic"/>
          <w:b/>
          <w:bCs/>
          <w:sz w:val="24"/>
          <w:szCs w:val="24"/>
        </w:rPr>
        <w:t xml:space="preserve"> </w:t>
      </w:r>
      <w:r w:rsidRPr="00841DC7">
        <w:rPr>
          <w:rFonts w:ascii="Century Gothic" w:hAnsi="Century Gothic"/>
          <w:sz w:val="24"/>
          <w:szCs w:val="24"/>
        </w:rPr>
        <w:t xml:space="preserve">Asuntos Generales, los que hagan mención tanto el Magistrado Juan Paulo Almazán Cue, Presidente de este </w:t>
      </w:r>
      <w:r w:rsidRPr="00841DC7">
        <w:rPr>
          <w:rFonts w:ascii="Century Gothic" w:hAnsi="Century Gothic"/>
          <w:sz w:val="24"/>
          <w:szCs w:val="24"/>
        </w:rPr>
        <w:lastRenderedPageBreak/>
        <w:t xml:space="preserve">Supremo Tribunal de Justicia y del Consejo de la Judicatura del Estado, como los demás Magistrados y Magistradas que integran este Cuerpo Colegiado. - - - - - - - - - - - - - - - - - - - - - - - - </w:t>
      </w:r>
      <w:r w:rsidR="002B3258" w:rsidRPr="00841DC7">
        <w:rPr>
          <w:rFonts w:ascii="Century Gothic" w:hAnsi="Century Gothic"/>
          <w:sz w:val="24"/>
          <w:szCs w:val="24"/>
        </w:rPr>
        <w:t>- - - - - - - - - - -</w:t>
      </w:r>
    </w:p>
    <w:p w14:paraId="1736AA71" w14:textId="732CF502" w:rsidR="00743B98" w:rsidRPr="00841DC7" w:rsidRDefault="00743B98" w:rsidP="00743B98">
      <w:pPr>
        <w:spacing w:line="480" w:lineRule="auto"/>
        <w:jc w:val="both"/>
        <w:rPr>
          <w:rFonts w:ascii="Century Gothic" w:hAnsi="Century Gothic"/>
          <w:lang w:val="es-MX"/>
        </w:rPr>
      </w:pPr>
      <w:r w:rsidRPr="00841DC7">
        <w:rPr>
          <w:rFonts w:ascii="Century Gothic" w:hAnsi="Century Gothic"/>
        </w:rPr>
        <w:t xml:space="preserve">Acto continuo, atento a lo dispuesto por el artículo 5 fracción I del Reglamento Interior del Poder Judicial del Estado, el </w:t>
      </w:r>
      <w:r w:rsidRPr="00841DC7">
        <w:rPr>
          <w:rFonts w:ascii="Century Gothic" w:hAnsi="Century Gothic"/>
          <w:b/>
          <w:bCs/>
        </w:rPr>
        <w:t>Magistrado Presidente</w:t>
      </w:r>
      <w:r w:rsidRPr="00841DC7">
        <w:rPr>
          <w:rFonts w:ascii="Century Gothic" w:hAnsi="Century Gothic"/>
        </w:rPr>
        <w:t xml:space="preserve">, solicita a la Secretaria de Acuerdos que agote el </w:t>
      </w:r>
      <w:r w:rsidRPr="00841DC7">
        <w:rPr>
          <w:rFonts w:ascii="Century Gothic" w:hAnsi="Century Gothic"/>
          <w:b/>
          <w:bCs/>
        </w:rPr>
        <w:t>primer punto</w:t>
      </w:r>
      <w:r w:rsidRPr="00841DC7">
        <w:rPr>
          <w:rFonts w:ascii="Century Gothic" w:hAnsi="Century Gothic"/>
        </w:rPr>
        <w:t xml:space="preserve"> del orden del día. Enseguida, procede la </w:t>
      </w:r>
      <w:r w:rsidRPr="00841DC7">
        <w:rPr>
          <w:rFonts w:ascii="Century Gothic" w:hAnsi="Century Gothic"/>
          <w:b/>
        </w:rPr>
        <w:t>Secretaria</w:t>
      </w:r>
      <w:r w:rsidRPr="00841DC7">
        <w:rPr>
          <w:rFonts w:ascii="Century Gothic" w:hAnsi="Century Gothic"/>
        </w:rPr>
        <w:t xml:space="preserve"> a tomar lista de asistencia</w:t>
      </w:r>
      <w:r w:rsidRPr="00841DC7">
        <w:rPr>
          <w:rFonts w:ascii="Century Gothic" w:hAnsi="Century Gothic"/>
          <w:lang w:val="es-MX"/>
        </w:rPr>
        <w:t xml:space="preserve">, </w:t>
      </w:r>
      <w:r w:rsidRPr="00841DC7">
        <w:rPr>
          <w:rFonts w:ascii="Century Gothic" w:hAnsi="Century Gothic"/>
        </w:rPr>
        <w:t xml:space="preserve">a los presentes, </w:t>
      </w:r>
      <w:r w:rsidRPr="00841DC7">
        <w:rPr>
          <w:rFonts w:ascii="Century Gothic" w:hAnsi="Century Gothic"/>
          <w:lang w:val="es-MX"/>
        </w:rPr>
        <w:t xml:space="preserve">una vez cumplida la instrucción, la </w:t>
      </w:r>
      <w:r w:rsidRPr="00841DC7">
        <w:rPr>
          <w:rFonts w:ascii="Century Gothic" w:hAnsi="Century Gothic"/>
        </w:rPr>
        <w:t xml:space="preserve">Presidencia da cuenta </w:t>
      </w:r>
      <w:r w:rsidRPr="00841DC7">
        <w:rPr>
          <w:rFonts w:ascii="Century Gothic" w:hAnsi="Century Gothic"/>
          <w:lang w:val="es-MX"/>
        </w:rPr>
        <w:t>que se encuentran presentes todos y cada uno de los Magistrados</w:t>
      </w:r>
      <w:r w:rsidR="003232CA">
        <w:rPr>
          <w:rFonts w:ascii="Century Gothic" w:hAnsi="Century Gothic"/>
          <w:lang w:val="es-MX"/>
        </w:rPr>
        <w:t xml:space="preserve"> y Magistradas</w:t>
      </w:r>
      <w:r w:rsidRPr="00841DC7">
        <w:rPr>
          <w:rFonts w:ascii="Century Gothic" w:hAnsi="Century Gothic"/>
          <w:lang w:val="es-MX"/>
        </w:rPr>
        <w:t xml:space="preserve"> que conforman este H. Pleno</w:t>
      </w:r>
      <w:r w:rsidRPr="00841DC7">
        <w:rPr>
          <w:rFonts w:ascii="Century Gothic" w:hAnsi="Century Gothic" w:cs="Century Gothic"/>
          <w:bCs/>
        </w:rPr>
        <w:t xml:space="preserve">. </w:t>
      </w:r>
      <w:r w:rsidRPr="00841DC7">
        <w:rPr>
          <w:rFonts w:ascii="Century Gothic" w:hAnsi="Century Gothic"/>
          <w:lang w:val="es-MX"/>
        </w:rPr>
        <w:t xml:space="preserve">Atento a ello, </w:t>
      </w:r>
      <w:r w:rsidRPr="00841DC7">
        <w:rPr>
          <w:rFonts w:ascii="Century Gothic" w:hAnsi="Century Gothic" w:cs="Arial"/>
        </w:rPr>
        <w:t>existiendo</w:t>
      </w:r>
      <w:r w:rsidRPr="00841DC7">
        <w:rPr>
          <w:rFonts w:ascii="Century Gothic" w:hAnsi="Century Gothic"/>
          <w:lang w:val="es-MX"/>
        </w:rPr>
        <w:t xml:space="preserve"> </w:t>
      </w:r>
      <w:r w:rsidRPr="00841DC7">
        <w:rPr>
          <w:rFonts w:ascii="Century Gothic" w:hAnsi="Century Gothic"/>
          <w:b/>
          <w:iCs/>
          <w:lang w:val="es-MX"/>
        </w:rPr>
        <w:t>quórum</w:t>
      </w:r>
      <w:r w:rsidRPr="00841DC7">
        <w:rPr>
          <w:rFonts w:ascii="Century Gothic" w:hAnsi="Century Gothic"/>
          <w:iCs/>
          <w:lang w:val="es-MX"/>
        </w:rPr>
        <w:t xml:space="preserve"> </w:t>
      </w:r>
      <w:r w:rsidRPr="00841DC7">
        <w:rPr>
          <w:rFonts w:ascii="Century Gothic" w:hAnsi="Century Gothic"/>
        </w:rPr>
        <w:t>para celebrar esta sesión</w:t>
      </w:r>
      <w:r w:rsidRPr="00841DC7">
        <w:rPr>
          <w:rFonts w:ascii="Century Gothic" w:hAnsi="Century Gothic"/>
          <w:lang w:val="es-MX"/>
        </w:rPr>
        <w:t xml:space="preserve">, el </w:t>
      </w:r>
      <w:r w:rsidRPr="00841DC7">
        <w:rPr>
          <w:rFonts w:ascii="Century Gothic" w:hAnsi="Century Gothic"/>
          <w:b/>
          <w:lang w:val="es-MX"/>
        </w:rPr>
        <w:t>magistrado Presidente</w:t>
      </w:r>
      <w:r w:rsidRPr="00841DC7">
        <w:rPr>
          <w:rFonts w:ascii="Century Gothic" w:hAnsi="Century Gothic"/>
          <w:lang w:val="es-MX"/>
        </w:rPr>
        <w:t>, la declara válida, al igual que los acuerdos que en ella se tomen.</w:t>
      </w:r>
      <w:r w:rsidR="002B3258" w:rsidRPr="00841DC7">
        <w:rPr>
          <w:rFonts w:ascii="Century Gothic" w:hAnsi="Century Gothic"/>
          <w:lang w:val="es-MX"/>
        </w:rPr>
        <w:t xml:space="preserve"> </w:t>
      </w:r>
      <w:r w:rsidRPr="00841DC7">
        <w:rPr>
          <w:rFonts w:ascii="Century Gothic" w:hAnsi="Century Gothic"/>
        </w:rPr>
        <w:t xml:space="preserve">- - - - - - - - - - - - - - - - - - - - - - - - - - - - - - - - - - - - - </w:t>
      </w:r>
    </w:p>
    <w:p w14:paraId="27356A73" w14:textId="4129CA91" w:rsidR="00743B98" w:rsidRPr="00841DC7" w:rsidRDefault="00743B98" w:rsidP="00743B98">
      <w:pPr>
        <w:pStyle w:val="Textoindependiente"/>
        <w:spacing w:line="480" w:lineRule="auto"/>
        <w:rPr>
          <w:rFonts w:ascii="Century Gothic" w:hAnsi="Century Gothic"/>
        </w:rPr>
      </w:pPr>
      <w:r w:rsidRPr="00841DC7">
        <w:rPr>
          <w:rFonts w:ascii="Century Gothic" w:hAnsi="Century Gothic"/>
        </w:rPr>
        <w:t xml:space="preserve">Posteriormente, el </w:t>
      </w:r>
      <w:r w:rsidRPr="00841DC7">
        <w:rPr>
          <w:rFonts w:ascii="Century Gothic" w:hAnsi="Century Gothic"/>
          <w:b/>
          <w:bCs/>
        </w:rPr>
        <w:t>Magistrado Juan Paulo Almazán Cue</w:t>
      </w:r>
      <w:r w:rsidRPr="00841DC7">
        <w:rPr>
          <w:rFonts w:ascii="Century Gothic" w:hAnsi="Century Gothic"/>
        </w:rPr>
        <w:t xml:space="preserve"> pide a la Secretaria de Acuerdos dé lectura al </w:t>
      </w:r>
      <w:r w:rsidRPr="00841DC7">
        <w:rPr>
          <w:rFonts w:ascii="Century Gothic" w:hAnsi="Century Gothic"/>
          <w:b/>
          <w:bCs/>
        </w:rPr>
        <w:t>segundo punto</w:t>
      </w:r>
      <w:r w:rsidRPr="00841DC7">
        <w:rPr>
          <w:rFonts w:ascii="Century Gothic" w:hAnsi="Century Gothic"/>
        </w:rPr>
        <w:t>. Atento a ello, la licenciada Ma. del Rosario Torres Mancilla, leyó: “</w:t>
      </w:r>
      <w:r w:rsidRPr="00841DC7">
        <w:rPr>
          <w:rFonts w:ascii="Century Gothic" w:hAnsi="Century Gothic"/>
          <w:b/>
          <w:lang w:val="es-MX"/>
        </w:rPr>
        <w:t xml:space="preserve">Lectura, discusión y en su caso aprobación del orden del día”. </w:t>
      </w:r>
      <w:r w:rsidRPr="00841DC7">
        <w:rPr>
          <w:rFonts w:ascii="Century Gothic" w:hAnsi="Century Gothic"/>
        </w:rPr>
        <w:t xml:space="preserve">El </w:t>
      </w:r>
      <w:r w:rsidRPr="00841DC7">
        <w:rPr>
          <w:rFonts w:ascii="Century Gothic" w:hAnsi="Century Gothic"/>
          <w:b/>
        </w:rPr>
        <w:t>Magistrado Juan Paulo Almazán Cue</w:t>
      </w:r>
      <w:r w:rsidRPr="00841DC7">
        <w:rPr>
          <w:rFonts w:ascii="Century Gothic" w:hAnsi="Century Gothic"/>
        </w:rPr>
        <w:t xml:space="preserve">, refiere: “A su disposición se encuentra el orden del día, si existiera alguna corrección o alguna manifestación es el momento para hacerla”. Sin comentario alguno el </w:t>
      </w:r>
      <w:r w:rsidRPr="00841DC7">
        <w:rPr>
          <w:rFonts w:ascii="Century Gothic" w:hAnsi="Century Gothic"/>
          <w:b/>
        </w:rPr>
        <w:t>Magistrado Presidente</w:t>
      </w:r>
      <w:r w:rsidRPr="00841DC7">
        <w:rPr>
          <w:rFonts w:ascii="Century Gothic" w:hAnsi="Century Gothic"/>
        </w:rPr>
        <w:t>, continúa: “De no ser así, someto a votación el presente punto, quien se encuentre a favor del contenido íntegro del orden del día, favor de levantar la mano en este momento, gracias. Aprobado por unanimidad”.</w:t>
      </w:r>
      <w:r w:rsidRPr="00841DC7">
        <w:rPr>
          <w:rFonts w:ascii="Century Gothic" w:hAnsi="Century Gothic"/>
          <w:b/>
        </w:rPr>
        <w:t xml:space="preserve"> Atento a lo cual, el </w:t>
      </w:r>
      <w:r w:rsidRPr="00841DC7">
        <w:rPr>
          <w:rFonts w:ascii="Century Gothic" w:hAnsi="Century Gothic"/>
          <w:b/>
          <w:bCs/>
        </w:rPr>
        <w:t>orden del día es aprobado en sus términos, por unanimidad de votos.</w:t>
      </w:r>
      <w:r w:rsidRPr="00841DC7">
        <w:rPr>
          <w:rFonts w:ascii="Century Gothic" w:hAnsi="Century Gothic"/>
          <w:bCs/>
        </w:rPr>
        <w:t xml:space="preserve"> - - - - - - - - - - - -</w:t>
      </w:r>
      <w:r w:rsidR="002B3258" w:rsidRPr="00841DC7">
        <w:rPr>
          <w:rFonts w:ascii="Century Gothic" w:hAnsi="Century Gothic"/>
          <w:bCs/>
        </w:rPr>
        <w:t xml:space="preserve"> </w:t>
      </w:r>
      <w:r w:rsidRPr="00841DC7">
        <w:rPr>
          <w:rFonts w:ascii="Century Gothic" w:hAnsi="Century Gothic"/>
          <w:bCs/>
        </w:rPr>
        <w:t xml:space="preserve"> </w:t>
      </w:r>
      <w:r w:rsidRPr="00841DC7">
        <w:rPr>
          <w:rFonts w:ascii="Century Gothic" w:hAnsi="Century Gothic"/>
        </w:rPr>
        <w:t xml:space="preserve">A continuación, el </w:t>
      </w:r>
      <w:r w:rsidRPr="00841DC7">
        <w:rPr>
          <w:rFonts w:ascii="Century Gothic" w:hAnsi="Century Gothic"/>
          <w:b/>
          <w:bCs/>
        </w:rPr>
        <w:t>Magistrado Presidente</w:t>
      </w:r>
      <w:r w:rsidRPr="00841DC7">
        <w:rPr>
          <w:rFonts w:ascii="Century Gothic" w:hAnsi="Century Gothic"/>
        </w:rPr>
        <w:t xml:space="preserve"> pide a la Secretaria de Acuerdos dé lectura al </w:t>
      </w:r>
      <w:r w:rsidRPr="00841DC7">
        <w:rPr>
          <w:rFonts w:ascii="Century Gothic" w:hAnsi="Century Gothic"/>
          <w:b/>
          <w:bCs/>
        </w:rPr>
        <w:t>tercer punto</w:t>
      </w:r>
      <w:r w:rsidRPr="00841DC7">
        <w:rPr>
          <w:rFonts w:ascii="Century Gothic" w:hAnsi="Century Gothic"/>
        </w:rPr>
        <w:t xml:space="preserve">; quien atendiendo la </w:t>
      </w:r>
      <w:r w:rsidRPr="00841DC7">
        <w:rPr>
          <w:rFonts w:ascii="Century Gothic" w:hAnsi="Century Gothic"/>
        </w:rPr>
        <w:lastRenderedPageBreak/>
        <w:t>instrucción, procedió a leer:</w:t>
      </w:r>
      <w:r w:rsidRPr="00841DC7">
        <w:rPr>
          <w:rFonts w:ascii="Century Gothic" w:hAnsi="Century Gothic"/>
          <w:lang w:val="es-MX"/>
        </w:rPr>
        <w:t xml:space="preserve"> “</w:t>
      </w:r>
      <w:r w:rsidRPr="00841DC7">
        <w:rPr>
          <w:rFonts w:ascii="Century Gothic" w:hAnsi="Century Gothic"/>
          <w:b/>
          <w:lang w:val="es-ES"/>
        </w:rPr>
        <w:t xml:space="preserve">Se somete a consideración del H. Pleno y en su caso aprobación el Acta correspondiente a la sesión ordinaria celebrada el 16 dieciséis de mayo de 2019 dos mil diecinueve”. </w:t>
      </w:r>
      <w:r w:rsidRPr="00841DC7">
        <w:rPr>
          <w:rFonts w:ascii="Century Gothic" w:hAnsi="Century Gothic"/>
        </w:rPr>
        <w:t xml:space="preserve">El </w:t>
      </w:r>
      <w:r w:rsidRPr="00841DC7">
        <w:rPr>
          <w:rFonts w:ascii="Century Gothic" w:hAnsi="Century Gothic"/>
          <w:b/>
        </w:rPr>
        <w:t>Magistrado Juan Paulo Almazán Cue</w:t>
      </w:r>
      <w:r w:rsidRPr="00841DC7">
        <w:rPr>
          <w:rFonts w:ascii="Century Gothic" w:hAnsi="Century Gothic"/>
        </w:rPr>
        <w:t xml:space="preserve">, manifiesta: “Igualmente a su disposición se encuentra el Acta número veintiuno, correspondiente al día 16 dieciséis del presente mes y año, si existiera alguna corrección laguna intervención por parte de alguna o alguno de Ustedes, es el momento para hacerla”. Sin comentario alguno el </w:t>
      </w:r>
      <w:r w:rsidRPr="00841DC7">
        <w:rPr>
          <w:rFonts w:ascii="Century Gothic" w:hAnsi="Century Gothic"/>
          <w:b/>
        </w:rPr>
        <w:t>Magistrado Presidente</w:t>
      </w:r>
      <w:r w:rsidRPr="00841DC7">
        <w:rPr>
          <w:rFonts w:ascii="Century Gothic" w:hAnsi="Century Gothic"/>
        </w:rPr>
        <w:t xml:space="preserve">, prosigue: “De no ser así someto a votación el tercer punto del orden del día, quien se encuentre a favor del contenido íntegro del Acta número veintiuno ya referida, sírvase levantar la mano en este momento, gracias. Aprobada por unanimidad, con la abstención por parte de la Magistrada Rocío dado que no se encontraba”. “Sí, señor”, refiere la </w:t>
      </w:r>
      <w:r w:rsidRPr="00841DC7">
        <w:rPr>
          <w:rFonts w:ascii="Century Gothic" w:hAnsi="Century Gothic"/>
          <w:b/>
        </w:rPr>
        <w:t>licenciada Ma. del Rosario Torres Mancilla</w:t>
      </w:r>
      <w:r w:rsidRPr="00841DC7">
        <w:rPr>
          <w:rFonts w:ascii="Century Gothic" w:hAnsi="Century Gothic"/>
        </w:rPr>
        <w:t xml:space="preserve">. “Perdón estoy en la misma situación”, interviene la </w:t>
      </w:r>
      <w:r w:rsidRPr="00841DC7">
        <w:rPr>
          <w:rFonts w:ascii="Century Gothic" w:hAnsi="Century Gothic"/>
          <w:b/>
        </w:rPr>
        <w:t>Magistrada Ma. Refugio González Reyes</w:t>
      </w:r>
      <w:r w:rsidRPr="00841DC7">
        <w:rPr>
          <w:rFonts w:ascii="Century Gothic" w:hAnsi="Century Gothic"/>
        </w:rPr>
        <w:t xml:space="preserve">. “Y la Magistrada Refugio, por favor”, manifiesta el </w:t>
      </w:r>
      <w:r w:rsidRPr="00841DC7">
        <w:rPr>
          <w:rFonts w:ascii="Century Gothic" w:hAnsi="Century Gothic"/>
          <w:b/>
        </w:rPr>
        <w:t>Magistrado Juan Paulo Almazán Cue</w:t>
      </w:r>
      <w:r w:rsidRPr="00841DC7">
        <w:rPr>
          <w:rFonts w:ascii="Century Gothic" w:hAnsi="Century Gothic"/>
        </w:rPr>
        <w:t xml:space="preserve">. “Sí, señor”, atiende la </w:t>
      </w:r>
      <w:r w:rsidRPr="00841DC7">
        <w:rPr>
          <w:rFonts w:ascii="Century Gothic" w:hAnsi="Century Gothic"/>
          <w:b/>
        </w:rPr>
        <w:t>licenciada Ma. del Rosario Torres Mancilla</w:t>
      </w:r>
      <w:r w:rsidRPr="00841DC7">
        <w:rPr>
          <w:rFonts w:ascii="Century Gothic" w:hAnsi="Century Gothic"/>
        </w:rPr>
        <w:t xml:space="preserve">. </w:t>
      </w:r>
      <w:r w:rsidR="002B3258" w:rsidRPr="00841DC7">
        <w:rPr>
          <w:rFonts w:ascii="Century Gothic" w:hAnsi="Century Gothic"/>
          <w:b/>
        </w:rPr>
        <w:t xml:space="preserve">Atento a ello, </w:t>
      </w:r>
      <w:r w:rsidRPr="00841DC7">
        <w:rPr>
          <w:rFonts w:ascii="Century Gothic" w:hAnsi="Century Gothic"/>
          <w:b/>
          <w:bCs/>
        </w:rPr>
        <w:t>el acta de cuenta es aprobada en sus términos por unanimidad de votos, con la abstención de la Magistrada María Refugio González Reyes y</w:t>
      </w:r>
      <w:r w:rsidR="003232CA">
        <w:rPr>
          <w:rFonts w:ascii="Century Gothic" w:hAnsi="Century Gothic"/>
          <w:b/>
          <w:bCs/>
        </w:rPr>
        <w:t xml:space="preserve"> de la</w:t>
      </w:r>
      <w:r w:rsidRPr="00841DC7">
        <w:rPr>
          <w:rFonts w:ascii="Century Gothic" w:hAnsi="Century Gothic"/>
          <w:b/>
          <w:bCs/>
        </w:rPr>
        <w:t xml:space="preserve"> Magistrada María del Rocío Hernández Cruz, por ausencia justificada.</w:t>
      </w:r>
      <w:r w:rsidRPr="00841DC7">
        <w:rPr>
          <w:rFonts w:ascii="Century Gothic" w:hAnsi="Century Gothic"/>
          <w:bCs/>
        </w:rPr>
        <w:t xml:space="preserve">- - - - - - - - - - - - - - - - - - - - - - </w:t>
      </w:r>
      <w:r w:rsidR="00987CFC">
        <w:rPr>
          <w:rFonts w:ascii="Century Gothic" w:hAnsi="Century Gothic"/>
          <w:bCs/>
        </w:rPr>
        <w:t>- - - - - - - - - - - - - - - - - - - - - - -</w:t>
      </w:r>
    </w:p>
    <w:p w14:paraId="4741767F" w14:textId="5F2F0068" w:rsidR="00743B98" w:rsidRPr="00841DC7" w:rsidRDefault="00743B98" w:rsidP="00743B98">
      <w:pPr>
        <w:spacing w:line="480" w:lineRule="auto"/>
        <w:jc w:val="both"/>
        <w:rPr>
          <w:rFonts w:ascii="Century Gothic" w:hAnsi="Century Gothic"/>
        </w:rPr>
      </w:pPr>
      <w:r w:rsidRPr="00841DC7">
        <w:rPr>
          <w:rFonts w:ascii="Century Gothic" w:hAnsi="Century Gothic"/>
        </w:rPr>
        <w:t xml:space="preserve">Enseguida, el </w:t>
      </w:r>
      <w:r w:rsidRPr="00841DC7">
        <w:rPr>
          <w:rFonts w:ascii="Century Gothic" w:hAnsi="Century Gothic"/>
          <w:b/>
          <w:bCs/>
        </w:rPr>
        <w:t>Magistrado Presidente</w:t>
      </w:r>
      <w:r w:rsidRPr="00841DC7">
        <w:rPr>
          <w:rFonts w:ascii="Century Gothic" w:hAnsi="Century Gothic"/>
        </w:rPr>
        <w:t xml:space="preserve"> solicita a la licenciada Ma. del Rosario Torres Mancilla, que proceda a dar lectura al </w:t>
      </w:r>
      <w:r w:rsidRPr="00841DC7">
        <w:rPr>
          <w:rFonts w:ascii="Century Gothic" w:hAnsi="Century Gothic"/>
          <w:b/>
          <w:bCs/>
        </w:rPr>
        <w:t>cuarto punto</w:t>
      </w:r>
      <w:r w:rsidRPr="00841DC7">
        <w:rPr>
          <w:rFonts w:ascii="Century Gothic" w:hAnsi="Century Gothic"/>
        </w:rPr>
        <w:t xml:space="preserve"> del orden del día. Atento a lo cual la </w:t>
      </w:r>
      <w:r w:rsidRPr="00841DC7">
        <w:rPr>
          <w:rFonts w:ascii="Century Gothic" w:hAnsi="Century Gothic"/>
          <w:b/>
        </w:rPr>
        <w:t>licenciada Ma. del Rosario Torres Mancilla</w:t>
      </w:r>
      <w:r w:rsidRPr="00841DC7">
        <w:rPr>
          <w:rFonts w:ascii="Century Gothic" w:hAnsi="Century Gothic"/>
        </w:rPr>
        <w:t xml:space="preserve"> leyó: “</w:t>
      </w:r>
      <w:r w:rsidRPr="00841DC7">
        <w:rPr>
          <w:rFonts w:ascii="Century Gothic" w:hAnsi="Century Gothic" w:cs="Tahoma"/>
          <w:b/>
        </w:rPr>
        <w:t xml:space="preserve">Se somete a consideración, discusión y en su </w:t>
      </w:r>
      <w:r w:rsidRPr="00841DC7">
        <w:rPr>
          <w:rFonts w:ascii="Century Gothic" w:hAnsi="Century Gothic" w:cs="Tahoma"/>
          <w:b/>
        </w:rPr>
        <w:lastRenderedPageBreak/>
        <w:t xml:space="preserve">caso aprobación, las ponencias presentadas por las Magistradas y Magistrado siguientes: </w:t>
      </w:r>
      <w:r w:rsidRPr="00841DC7">
        <w:rPr>
          <w:rFonts w:ascii="Century Gothic" w:hAnsi="Century Gothic"/>
          <w:b/>
        </w:rPr>
        <w:t>1).- La que plantea</w:t>
      </w:r>
      <w:r w:rsidRPr="00841DC7">
        <w:rPr>
          <w:rFonts w:ascii="Century Gothic" w:hAnsi="Century Gothic" w:cs="Tahoma"/>
          <w:b/>
        </w:rPr>
        <w:t xml:space="preserve"> la </w:t>
      </w:r>
      <w:r w:rsidRPr="00841DC7">
        <w:rPr>
          <w:rFonts w:ascii="Century Gothic" w:hAnsi="Century Gothic"/>
          <w:b/>
        </w:rPr>
        <w:t xml:space="preserve">Magistrada Olga Regina García López, en el toca </w:t>
      </w:r>
      <w:r w:rsidR="00F9305A">
        <w:rPr>
          <w:rFonts w:ascii="Century Gothic" w:hAnsi="Century Gothic"/>
          <w:b/>
        </w:rPr>
        <w:t>ELIMINADO</w:t>
      </w:r>
      <w:r w:rsidRPr="00841DC7">
        <w:rPr>
          <w:rFonts w:ascii="Century Gothic" w:hAnsi="Century Gothic"/>
          <w:b/>
        </w:rPr>
        <w:t xml:space="preserve">, relativo a la controversia competencial, dentro del expediente formado con motivo del oficio número 646/2019, enviado por el licenciado Julián Ruiz Contreras, Juez Mixto de Primera Instancia de Ciudad del Maíz, S.L.P., con el fin de que se resuelva el conflicto competencial suscitado con el Juez Familiar del Tercer Distrito Judicial de Rioverde, S.L.P., respecto del Proceso Penal </w:t>
      </w:r>
      <w:r w:rsidR="0047606A" w:rsidRPr="0047606A">
        <w:rPr>
          <w:rFonts w:ascii="Century Gothic" w:hAnsi="Century Gothic"/>
          <w:b/>
        </w:rPr>
        <w:t xml:space="preserve"> ELIMINADO </w:t>
      </w:r>
      <w:r w:rsidRPr="00841DC7">
        <w:rPr>
          <w:rFonts w:ascii="Century Gothic" w:hAnsi="Century Gothic"/>
          <w:b/>
        </w:rPr>
        <w:t xml:space="preserve">, instruido en contra de </w:t>
      </w:r>
      <w:r w:rsidR="00F9305A">
        <w:rPr>
          <w:rFonts w:ascii="Century Gothic" w:hAnsi="Century Gothic"/>
          <w:b/>
        </w:rPr>
        <w:t>ELIMINADO</w:t>
      </w:r>
      <w:r w:rsidRPr="00841DC7">
        <w:rPr>
          <w:rFonts w:ascii="Century Gothic" w:hAnsi="Century Gothic"/>
          <w:b/>
        </w:rPr>
        <w:t xml:space="preserve">, por el delito de Privación Ilegal de la Libertad, en ofensa de </w:t>
      </w:r>
      <w:r w:rsidR="0047606A" w:rsidRPr="0047606A">
        <w:rPr>
          <w:rFonts w:ascii="Century Gothic" w:hAnsi="Century Gothic"/>
          <w:b/>
        </w:rPr>
        <w:t>ELIMINADO</w:t>
      </w:r>
      <w:r w:rsidRPr="00841DC7">
        <w:rPr>
          <w:rFonts w:ascii="Century Gothic" w:hAnsi="Century Gothic"/>
        </w:rPr>
        <w:t>”. Cuyos puntos resolutivos a la letra dicen: “</w:t>
      </w:r>
      <w:r w:rsidRPr="00841DC7">
        <w:rPr>
          <w:rFonts w:ascii="Century Gothic" w:hAnsi="Century Gothic"/>
          <w:b/>
        </w:rPr>
        <w:t>P</w:t>
      </w:r>
      <w:r w:rsidRPr="00841DC7">
        <w:rPr>
          <w:rFonts w:ascii="Century Gothic" w:hAnsi="Century Gothic"/>
          <w:b/>
          <w:caps/>
        </w:rPr>
        <w:t>rimero.</w:t>
      </w:r>
      <w:r w:rsidRPr="00841DC7">
        <w:rPr>
          <w:rFonts w:ascii="Century Gothic" w:hAnsi="Century Gothic"/>
          <w:caps/>
        </w:rPr>
        <w:t xml:space="preserve"> E</w:t>
      </w:r>
      <w:r w:rsidRPr="00841DC7">
        <w:rPr>
          <w:rFonts w:ascii="Century Gothic" w:hAnsi="Century Gothic"/>
        </w:rPr>
        <w:t xml:space="preserve">ste Tribunal en Pleno resultó competente para resolver la CONTROVERSIA COMPETENCIAL número </w:t>
      </w:r>
      <w:r w:rsidR="0047606A" w:rsidRPr="0047606A">
        <w:rPr>
          <w:rFonts w:ascii="Century Gothic" w:hAnsi="Century Gothic"/>
          <w:b/>
        </w:rPr>
        <w:t xml:space="preserve"> ELIMINADO</w:t>
      </w:r>
      <w:r w:rsidRPr="00841DC7">
        <w:rPr>
          <w:rFonts w:ascii="Century Gothic" w:hAnsi="Century Gothic"/>
        </w:rPr>
        <w:t xml:space="preserve">, dentro del Expediente formado con motivo del oficio número </w:t>
      </w:r>
      <w:r w:rsidR="0047606A" w:rsidRPr="0047606A">
        <w:rPr>
          <w:rFonts w:ascii="Century Gothic" w:hAnsi="Century Gothic"/>
          <w:b/>
        </w:rPr>
        <w:t xml:space="preserve"> </w:t>
      </w:r>
      <w:r w:rsidR="00987CFC" w:rsidRPr="00841DC7">
        <w:rPr>
          <w:rFonts w:ascii="Century Gothic" w:hAnsi="Century Gothic"/>
          <w:b/>
        </w:rPr>
        <w:t>646/2019</w:t>
      </w:r>
      <w:r w:rsidRPr="00841DC7">
        <w:rPr>
          <w:rFonts w:ascii="Century Gothic" w:hAnsi="Century Gothic"/>
        </w:rPr>
        <w:t xml:space="preserve">, enviado por el Licenciado JULIÁN RUIZ CONTRERAS, Juez Mixto de Primera Instancia de Ciudad del Maíz, San Luis Potosí; con el fin de que se resolviera el CONFLICTO COMPETENCIAL, suscitado con el Juez Familiar del Tercer Distrito Judicial del Rioverde, San Luis Potosí, respecto del Proceso Penal número </w:t>
      </w:r>
      <w:r w:rsidR="0047606A" w:rsidRPr="0047606A">
        <w:rPr>
          <w:rFonts w:ascii="Century Gothic" w:hAnsi="Century Gothic"/>
          <w:b/>
        </w:rPr>
        <w:t xml:space="preserve"> ELIMINADO</w:t>
      </w:r>
      <w:r w:rsidRPr="00841DC7">
        <w:rPr>
          <w:rFonts w:ascii="Century Gothic" w:hAnsi="Century Gothic"/>
        </w:rPr>
        <w:t xml:space="preserve">, instruido en contra de </w:t>
      </w:r>
      <w:r w:rsidR="0047606A" w:rsidRPr="0047606A">
        <w:rPr>
          <w:rFonts w:ascii="Century Gothic" w:hAnsi="Century Gothic"/>
          <w:b/>
        </w:rPr>
        <w:t>ELIMINADO</w:t>
      </w:r>
      <w:r w:rsidRPr="00841DC7">
        <w:rPr>
          <w:rFonts w:ascii="Century Gothic" w:hAnsi="Century Gothic"/>
        </w:rPr>
        <w:t>, por el delito de PRIVACIÓN ILEGAL DE LA LIBERTAD, en ofensa de</w:t>
      </w:r>
      <w:r w:rsidR="0047606A" w:rsidRPr="0047606A">
        <w:rPr>
          <w:rFonts w:ascii="Century Gothic" w:hAnsi="Century Gothic"/>
          <w:b/>
        </w:rPr>
        <w:t xml:space="preserve"> ELIMINADO</w:t>
      </w:r>
      <w:r w:rsidRPr="00841DC7">
        <w:rPr>
          <w:rFonts w:ascii="Century Gothic" w:hAnsi="Century Gothic"/>
        </w:rPr>
        <w:t xml:space="preserve">; y, </w:t>
      </w:r>
      <w:r w:rsidRPr="00841DC7">
        <w:rPr>
          <w:rFonts w:ascii="Century Gothic" w:hAnsi="Century Gothic"/>
          <w:b/>
        </w:rPr>
        <w:t>SEGUNDO</w:t>
      </w:r>
      <w:r w:rsidRPr="00841DC7">
        <w:rPr>
          <w:rFonts w:ascii="Century Gothic" w:hAnsi="Century Gothic"/>
        </w:rPr>
        <w:t>. De acuerdo a los razonamientos y fundamentos legales contenidos en la presente resolución; el Juez Mixto de</w:t>
      </w:r>
      <w:r w:rsidR="005463F0" w:rsidRPr="00841DC7">
        <w:rPr>
          <w:rFonts w:ascii="Century Gothic" w:hAnsi="Century Gothic"/>
        </w:rPr>
        <w:t xml:space="preserve"> Primera Instancia de</w:t>
      </w:r>
      <w:r w:rsidRPr="00841DC7">
        <w:rPr>
          <w:rFonts w:ascii="Century Gothic" w:hAnsi="Century Gothic"/>
        </w:rPr>
        <w:t xml:space="preserve"> Ciudad del Maíz, San Luis Potosí, S.L.P., es competente legalmente, para seguir conociendo de los autos del Proceso Penal número </w:t>
      </w:r>
      <w:r w:rsidR="0047606A" w:rsidRPr="0047606A">
        <w:rPr>
          <w:rFonts w:ascii="Century Gothic" w:hAnsi="Century Gothic"/>
          <w:b/>
        </w:rPr>
        <w:t>ELIMINADO</w:t>
      </w:r>
      <w:r w:rsidRPr="00841DC7">
        <w:rPr>
          <w:rFonts w:ascii="Century Gothic" w:hAnsi="Century Gothic"/>
        </w:rPr>
        <w:t>, instruido en contra de</w:t>
      </w:r>
      <w:r w:rsidR="0047606A" w:rsidRPr="0047606A">
        <w:rPr>
          <w:rFonts w:ascii="Century Gothic" w:hAnsi="Century Gothic"/>
          <w:b/>
        </w:rPr>
        <w:t xml:space="preserve"> ELIMINADO</w:t>
      </w:r>
      <w:r w:rsidRPr="00841DC7">
        <w:rPr>
          <w:rFonts w:ascii="Century Gothic" w:hAnsi="Century Gothic"/>
        </w:rPr>
        <w:t xml:space="preserve">, por el delito de PRIVACIÓN ILEGAL DE LA LIBERTAD, en ofensa de </w:t>
      </w:r>
      <w:r w:rsidR="0047606A" w:rsidRPr="0047606A">
        <w:rPr>
          <w:rFonts w:ascii="Century Gothic" w:hAnsi="Century Gothic"/>
          <w:b/>
        </w:rPr>
        <w:t>ELIMINADO</w:t>
      </w:r>
      <w:r w:rsidRPr="00841DC7">
        <w:rPr>
          <w:rFonts w:ascii="Century Gothic" w:hAnsi="Century Gothic"/>
        </w:rPr>
        <w:t xml:space="preserve">; por </w:t>
      </w:r>
      <w:r w:rsidRPr="00841DC7">
        <w:rPr>
          <w:rFonts w:ascii="Century Gothic" w:hAnsi="Century Gothic"/>
        </w:rPr>
        <w:lastRenderedPageBreak/>
        <w:t>lo que se ord</w:t>
      </w:r>
      <w:r w:rsidR="005463F0" w:rsidRPr="00841DC7">
        <w:rPr>
          <w:rFonts w:ascii="Century Gothic" w:hAnsi="Century Gothic"/>
        </w:rPr>
        <w:t>ena la remisión del original y d</w:t>
      </w:r>
      <w:r w:rsidRPr="00841DC7">
        <w:rPr>
          <w:rFonts w:ascii="Century Gothic" w:hAnsi="Century Gothic"/>
        </w:rPr>
        <w:t xml:space="preserve">uplicado correspondientes, con atención al mismo. </w:t>
      </w:r>
      <w:r w:rsidRPr="00841DC7">
        <w:rPr>
          <w:rFonts w:ascii="Century Gothic" w:hAnsi="Century Gothic"/>
          <w:b/>
        </w:rPr>
        <w:t xml:space="preserve">TERCERO. </w:t>
      </w:r>
      <w:r w:rsidRPr="00841DC7">
        <w:rPr>
          <w:rFonts w:ascii="Century Gothic" w:hAnsi="Century Gothic"/>
        </w:rPr>
        <w:t xml:space="preserve">Para su conocimiento, remítase copia debidamente autorizada de esta resolución, al Juez Familiar del Tercer Distrito Judicial de Rioverde, San Luis Potosí, quien podrá colaborar mediante exhorto para el desahogo de las diligencias necesarias. </w:t>
      </w:r>
      <w:r w:rsidRPr="00841DC7">
        <w:rPr>
          <w:rFonts w:ascii="Century Gothic" w:hAnsi="Century Gothic"/>
          <w:b/>
        </w:rPr>
        <w:t xml:space="preserve">CUARTO. </w:t>
      </w:r>
      <w:r w:rsidRPr="00841DC7">
        <w:rPr>
          <w:rFonts w:ascii="Century Gothic" w:hAnsi="Century Gothic"/>
        </w:rPr>
        <w:t xml:space="preserve">Notifíquese personalmente”. En lo tocante el </w:t>
      </w:r>
      <w:r w:rsidRPr="00841DC7">
        <w:rPr>
          <w:rFonts w:ascii="Century Gothic" w:hAnsi="Century Gothic"/>
          <w:b/>
        </w:rPr>
        <w:t>Magistrado Juan Paulo Almazán Cue</w:t>
      </w:r>
      <w:r w:rsidRPr="00841DC7">
        <w:rPr>
          <w:rFonts w:ascii="Century Gothic" w:hAnsi="Century Gothic"/>
        </w:rPr>
        <w:t>, manifiesta: “</w:t>
      </w:r>
      <w:r w:rsidR="00E621D2" w:rsidRPr="00841DC7">
        <w:rPr>
          <w:rFonts w:ascii="Century Gothic" w:hAnsi="Century Gothic"/>
        </w:rPr>
        <w:t xml:space="preserve">Me gustaría que previo a realizar el análisis, discusión y en su caso aprobación de esta resolución se hiciera del conocimiento de los presentes, si ya está planteada y calificada mi excusa dado que conocí del asunto”. “No está calificada”, señala la </w:t>
      </w:r>
      <w:r w:rsidR="00E621D2" w:rsidRPr="00841DC7">
        <w:rPr>
          <w:rFonts w:ascii="Century Gothic" w:hAnsi="Century Gothic"/>
          <w:b/>
        </w:rPr>
        <w:t>licenciada Ma. del Rosario Torres Mancilla.</w:t>
      </w:r>
      <w:r w:rsidR="00E621D2" w:rsidRPr="00841DC7">
        <w:rPr>
          <w:rFonts w:ascii="Century Gothic" w:hAnsi="Century Gothic"/>
        </w:rPr>
        <w:t xml:space="preserve"> “¿Quiénes tendríamos excusa además de su servidor?”, pregunta el </w:t>
      </w:r>
      <w:r w:rsidR="00E621D2" w:rsidRPr="00841DC7">
        <w:rPr>
          <w:rFonts w:ascii="Century Gothic" w:hAnsi="Century Gothic"/>
          <w:b/>
        </w:rPr>
        <w:t>Magistrado Juan Paulo Almazán Cue</w:t>
      </w:r>
      <w:r w:rsidR="00E621D2" w:rsidRPr="00841DC7">
        <w:rPr>
          <w:rFonts w:ascii="Century Gothic" w:hAnsi="Century Gothic"/>
        </w:rPr>
        <w:t xml:space="preserve">. “La Primera Sala, los Magistrados integrantes de la Primera Sala, porque resolvieron en dos ocasiones y en una fue con Usted, el auto de formal prisión”, refiere la </w:t>
      </w:r>
      <w:r w:rsidR="00E621D2" w:rsidRPr="00841DC7">
        <w:rPr>
          <w:rFonts w:ascii="Century Gothic" w:hAnsi="Century Gothic"/>
          <w:b/>
        </w:rPr>
        <w:t>licenciada Ma. del Rosario Torres Mancilla</w:t>
      </w:r>
      <w:r w:rsidR="00E621D2" w:rsidRPr="00841DC7">
        <w:rPr>
          <w:rFonts w:ascii="Century Gothic" w:hAnsi="Century Gothic"/>
        </w:rPr>
        <w:t xml:space="preserve">. “Es decir, los actuales integrantes, el Magistrado Luis Fernando, el Magistrado Arturo, la Magistrada Luz María Cabrero y su servidor somos lo que nos excusamos del caso”, manifiesta el </w:t>
      </w:r>
      <w:r w:rsidR="00E621D2" w:rsidRPr="00841DC7">
        <w:rPr>
          <w:rFonts w:ascii="Century Gothic" w:hAnsi="Century Gothic"/>
          <w:b/>
        </w:rPr>
        <w:t>Magistrado Juan Paulo Almazán Cue</w:t>
      </w:r>
      <w:r w:rsidR="00E621D2" w:rsidRPr="00841DC7">
        <w:rPr>
          <w:rFonts w:ascii="Century Gothic" w:hAnsi="Century Gothic"/>
        </w:rPr>
        <w:t xml:space="preserve">. “Así es”, responde la </w:t>
      </w:r>
      <w:r w:rsidR="00E621D2" w:rsidRPr="00841DC7">
        <w:rPr>
          <w:rFonts w:ascii="Century Gothic" w:hAnsi="Century Gothic"/>
          <w:b/>
        </w:rPr>
        <w:t>licenciada Ma</w:t>
      </w:r>
      <w:r w:rsidR="00E621D2" w:rsidRPr="00841DC7">
        <w:rPr>
          <w:rFonts w:ascii="Century Gothic" w:hAnsi="Century Gothic"/>
        </w:rPr>
        <w:t xml:space="preserve">. </w:t>
      </w:r>
      <w:r w:rsidR="00E621D2" w:rsidRPr="00841DC7">
        <w:rPr>
          <w:rFonts w:ascii="Century Gothic" w:hAnsi="Century Gothic"/>
          <w:b/>
        </w:rPr>
        <w:t>del Rosario Torres Mancilla.</w:t>
      </w:r>
      <w:r w:rsidR="00E621D2" w:rsidRPr="00841DC7">
        <w:rPr>
          <w:rFonts w:ascii="Century Gothic" w:hAnsi="Century Gothic"/>
        </w:rPr>
        <w:t xml:space="preserve"> “Por haber conocido del mismo”, refiere el </w:t>
      </w:r>
      <w:r w:rsidR="00E621D2" w:rsidRPr="00841DC7">
        <w:rPr>
          <w:rFonts w:ascii="Century Gothic" w:hAnsi="Century Gothic"/>
          <w:b/>
        </w:rPr>
        <w:t>Magistrado Juan Paulo Almazán Cue</w:t>
      </w:r>
      <w:r w:rsidR="00E621D2" w:rsidRPr="00841DC7">
        <w:rPr>
          <w:rFonts w:ascii="Century Gothic" w:hAnsi="Century Gothic"/>
        </w:rPr>
        <w:t xml:space="preserve">. “De un recurso de apelación”, agrega la </w:t>
      </w:r>
      <w:r w:rsidR="00E621D2" w:rsidRPr="00841DC7">
        <w:rPr>
          <w:rFonts w:ascii="Century Gothic" w:hAnsi="Century Gothic"/>
          <w:b/>
        </w:rPr>
        <w:t>licenciada Ma. del Rosario Torres Mancilla</w:t>
      </w:r>
      <w:r w:rsidR="007C557D" w:rsidRPr="00841DC7">
        <w:rPr>
          <w:rFonts w:ascii="Century Gothic" w:hAnsi="Century Gothic"/>
          <w:b/>
        </w:rPr>
        <w:t xml:space="preserve">, </w:t>
      </w:r>
      <w:r w:rsidR="00DF4ACC" w:rsidRPr="00841DC7">
        <w:rPr>
          <w:rFonts w:ascii="Century Gothic" w:hAnsi="Century Gothic"/>
        </w:rPr>
        <w:t xml:space="preserve">“hay excusas </w:t>
      </w:r>
      <w:r w:rsidR="00E621D2" w:rsidRPr="00841DC7">
        <w:rPr>
          <w:rFonts w:ascii="Century Gothic" w:hAnsi="Century Gothic"/>
        </w:rPr>
        <w:t xml:space="preserve">también </w:t>
      </w:r>
      <w:r w:rsidR="00DF4ACC" w:rsidRPr="00841DC7">
        <w:rPr>
          <w:rFonts w:ascii="Century Gothic" w:hAnsi="Century Gothic"/>
        </w:rPr>
        <w:t>de los Magistrados de la Quinta Sala, nada más que en la Quinta Sala integr</w:t>
      </w:r>
      <w:r w:rsidR="007C557D" w:rsidRPr="00841DC7">
        <w:rPr>
          <w:rFonts w:ascii="Century Gothic" w:hAnsi="Century Gothic"/>
        </w:rPr>
        <w:t>ó</w:t>
      </w:r>
      <w:r w:rsidR="00DF4ACC" w:rsidRPr="00841DC7">
        <w:rPr>
          <w:rFonts w:ascii="Century Gothic" w:hAnsi="Century Gothic"/>
        </w:rPr>
        <w:t xml:space="preserve"> con el Magistrado Luis Fernando y la Magistrada Manuelita se excusó”. “Es decir, ya está calificada la excusa por cuanto hace a la Magistrada </w:t>
      </w:r>
      <w:r w:rsidR="00DF4ACC" w:rsidRPr="00841DC7">
        <w:rPr>
          <w:rFonts w:ascii="Century Gothic" w:hAnsi="Century Gothic"/>
        </w:rPr>
        <w:lastRenderedPageBreak/>
        <w:t xml:space="preserve">Manuelita”, refiere el </w:t>
      </w:r>
      <w:r w:rsidR="00DF4ACC" w:rsidRPr="00841DC7">
        <w:rPr>
          <w:rFonts w:ascii="Century Gothic" w:hAnsi="Century Gothic"/>
          <w:b/>
        </w:rPr>
        <w:t>Magistrado Juan Paulo Almazán Cue</w:t>
      </w:r>
      <w:r w:rsidR="00DF4ACC" w:rsidRPr="00841DC7">
        <w:rPr>
          <w:rFonts w:ascii="Century Gothic" w:hAnsi="Century Gothic"/>
        </w:rPr>
        <w:t xml:space="preserve">. “En el expediente, lo que se arroja del expediente es con excusa de la Magistrada Manuelita”, apunta la </w:t>
      </w:r>
      <w:r w:rsidR="00DF4ACC" w:rsidRPr="00841DC7">
        <w:rPr>
          <w:rFonts w:ascii="Century Gothic" w:hAnsi="Century Gothic"/>
          <w:b/>
        </w:rPr>
        <w:t>licenciada Ma. del Rosario Torres Mancilla</w:t>
      </w:r>
      <w:r w:rsidR="00DF4ACC" w:rsidRPr="00841DC7">
        <w:rPr>
          <w:rFonts w:ascii="Century Gothic" w:hAnsi="Century Gothic"/>
        </w:rPr>
        <w:t xml:space="preserve">. “Pero no así por cuanto hace al toca que se pone a consideración en </w:t>
      </w:r>
      <w:r w:rsidR="0070080E" w:rsidRPr="00841DC7">
        <w:rPr>
          <w:rFonts w:ascii="Century Gothic" w:hAnsi="Century Gothic"/>
        </w:rPr>
        <w:t>é</w:t>
      </w:r>
      <w:r w:rsidR="00DF4ACC" w:rsidRPr="00841DC7">
        <w:rPr>
          <w:rFonts w:ascii="Century Gothic" w:hAnsi="Century Gothic"/>
        </w:rPr>
        <w:t xml:space="preserve">ste”, dice el </w:t>
      </w:r>
      <w:r w:rsidR="00DF4ACC" w:rsidRPr="00841DC7">
        <w:rPr>
          <w:rFonts w:ascii="Century Gothic" w:hAnsi="Century Gothic"/>
          <w:b/>
        </w:rPr>
        <w:t>Magistrado Juan Paulo Almazán Cue</w:t>
      </w:r>
      <w:r w:rsidR="00DF4ACC" w:rsidRPr="00841DC7">
        <w:rPr>
          <w:rFonts w:ascii="Century Gothic" w:hAnsi="Century Gothic"/>
        </w:rPr>
        <w:t xml:space="preserve">. “No señor Presidente”, manifiesta la </w:t>
      </w:r>
      <w:r w:rsidR="00DF4ACC" w:rsidRPr="00841DC7">
        <w:rPr>
          <w:rFonts w:ascii="Century Gothic" w:hAnsi="Century Gothic"/>
          <w:b/>
        </w:rPr>
        <w:t>licenciada Ma. del Rosario Torres Mancilla</w:t>
      </w:r>
      <w:r w:rsidR="00DF4ACC" w:rsidRPr="00841DC7">
        <w:rPr>
          <w:rFonts w:ascii="Century Gothic" w:hAnsi="Century Gothic"/>
        </w:rPr>
        <w:t xml:space="preserve">. “Entonces preguntaría en concreto con nombres, quienes son los Magistrados que tenemos o que tuvieran excusa”, solicita el </w:t>
      </w:r>
      <w:r w:rsidR="00DF4ACC" w:rsidRPr="00841DC7">
        <w:rPr>
          <w:rFonts w:ascii="Century Gothic" w:hAnsi="Century Gothic"/>
          <w:b/>
        </w:rPr>
        <w:t>Magistrado Juan Paulo Almazán Cue</w:t>
      </w:r>
      <w:r w:rsidR="00DF4ACC" w:rsidRPr="00841DC7">
        <w:rPr>
          <w:rFonts w:ascii="Century Gothic" w:hAnsi="Century Gothic"/>
        </w:rPr>
        <w:t>. “</w:t>
      </w:r>
      <w:r w:rsidR="00E621D2" w:rsidRPr="00841DC7">
        <w:rPr>
          <w:rFonts w:ascii="Century Gothic" w:hAnsi="Century Gothic"/>
        </w:rPr>
        <w:t xml:space="preserve">Magistrado Presidente Juan Paulo Almazán Cue, </w:t>
      </w:r>
      <w:r w:rsidR="00DF4ACC" w:rsidRPr="00841DC7">
        <w:rPr>
          <w:rFonts w:ascii="Century Gothic" w:hAnsi="Century Gothic"/>
        </w:rPr>
        <w:t>Magistrado Arturo</w:t>
      </w:r>
      <w:r w:rsidR="00E621D2" w:rsidRPr="00841DC7">
        <w:rPr>
          <w:rFonts w:ascii="Century Gothic" w:hAnsi="Century Gothic"/>
        </w:rPr>
        <w:t xml:space="preserve"> Morales Silva</w:t>
      </w:r>
      <w:r w:rsidR="00DF4ACC" w:rsidRPr="00841DC7">
        <w:rPr>
          <w:rFonts w:ascii="Century Gothic" w:hAnsi="Century Gothic"/>
        </w:rPr>
        <w:t>, Magistrado Luis Fernando</w:t>
      </w:r>
      <w:r w:rsidR="00E621D2" w:rsidRPr="00841DC7">
        <w:rPr>
          <w:rFonts w:ascii="Century Gothic" w:hAnsi="Century Gothic"/>
        </w:rPr>
        <w:t xml:space="preserve"> Gerardo González</w:t>
      </w:r>
      <w:r w:rsidR="00DF4ACC" w:rsidRPr="00841DC7">
        <w:rPr>
          <w:rFonts w:ascii="Century Gothic" w:hAnsi="Century Gothic"/>
        </w:rPr>
        <w:t xml:space="preserve">, Magistrada Luz María </w:t>
      </w:r>
      <w:r w:rsidR="00E621D2" w:rsidRPr="00841DC7">
        <w:rPr>
          <w:rFonts w:ascii="Century Gothic" w:hAnsi="Century Gothic"/>
        </w:rPr>
        <w:t xml:space="preserve">Enriqueta </w:t>
      </w:r>
      <w:r w:rsidR="00DF4ACC" w:rsidRPr="00841DC7">
        <w:rPr>
          <w:rFonts w:ascii="Century Gothic" w:hAnsi="Century Gothic"/>
        </w:rPr>
        <w:t>Cabrero</w:t>
      </w:r>
      <w:r w:rsidR="00E621D2" w:rsidRPr="00841DC7">
        <w:rPr>
          <w:rFonts w:ascii="Century Gothic" w:hAnsi="Century Gothic"/>
        </w:rPr>
        <w:t xml:space="preserve"> Romero</w:t>
      </w:r>
      <w:r w:rsidR="00DF4ACC" w:rsidRPr="00841DC7">
        <w:rPr>
          <w:rFonts w:ascii="Century Gothic" w:hAnsi="Century Gothic"/>
        </w:rPr>
        <w:t>, Magistrado Carlos Alejandro</w:t>
      </w:r>
      <w:r w:rsidR="00E621D2" w:rsidRPr="00841DC7">
        <w:rPr>
          <w:rFonts w:ascii="Century Gothic" w:hAnsi="Century Gothic"/>
        </w:rPr>
        <w:t xml:space="preserve"> Robledo Zapata</w:t>
      </w:r>
      <w:r w:rsidR="00DF4ACC" w:rsidRPr="00841DC7">
        <w:rPr>
          <w:rFonts w:ascii="Century Gothic" w:hAnsi="Century Gothic"/>
        </w:rPr>
        <w:t>, Magistrada</w:t>
      </w:r>
      <w:r w:rsidR="00E621D2" w:rsidRPr="00841DC7">
        <w:rPr>
          <w:rFonts w:ascii="Century Gothic" w:hAnsi="Century Gothic"/>
        </w:rPr>
        <w:t xml:space="preserve"> Ma. Guadalupe Orozco Santiago</w:t>
      </w:r>
      <w:r w:rsidR="00DF4ACC" w:rsidRPr="00841DC7">
        <w:rPr>
          <w:rFonts w:ascii="Century Gothic" w:hAnsi="Century Gothic"/>
        </w:rPr>
        <w:t xml:space="preserve"> y Magistrada</w:t>
      </w:r>
      <w:r w:rsidR="00E621D2" w:rsidRPr="00841DC7">
        <w:rPr>
          <w:rFonts w:ascii="Century Gothic" w:hAnsi="Century Gothic"/>
        </w:rPr>
        <w:t xml:space="preserve"> María Manuela García Cázares</w:t>
      </w:r>
      <w:r w:rsidR="00DF4ACC" w:rsidRPr="00841DC7">
        <w:rPr>
          <w:rFonts w:ascii="Century Gothic" w:hAnsi="Century Gothic"/>
        </w:rPr>
        <w:t xml:space="preserve">”, señala la </w:t>
      </w:r>
      <w:r w:rsidR="00DF4ACC" w:rsidRPr="00841DC7">
        <w:rPr>
          <w:rFonts w:ascii="Century Gothic" w:hAnsi="Century Gothic"/>
          <w:b/>
        </w:rPr>
        <w:t>licenciada Ma. del Rosario Torres Mancilla</w:t>
      </w:r>
      <w:r w:rsidR="00DF4ACC" w:rsidRPr="00841DC7">
        <w:rPr>
          <w:rFonts w:ascii="Century Gothic" w:hAnsi="Century Gothic"/>
        </w:rPr>
        <w:t xml:space="preserve">. “Si tienen a bien podríamos calificar las excusas en conjunto”, expresa el </w:t>
      </w:r>
      <w:r w:rsidR="00DF4ACC" w:rsidRPr="00841DC7">
        <w:rPr>
          <w:rFonts w:ascii="Century Gothic" w:hAnsi="Century Gothic"/>
          <w:b/>
        </w:rPr>
        <w:t>Magistrado Juan Paulo Almazán Cue</w:t>
      </w:r>
      <w:r w:rsidR="00DF4ACC" w:rsidRPr="00841DC7">
        <w:rPr>
          <w:rFonts w:ascii="Century Gothic" w:hAnsi="Century Gothic"/>
        </w:rPr>
        <w:t>, “dado que se trata del mismo numeral el que aplicaríamos el</w:t>
      </w:r>
      <w:r w:rsidR="00E621D2" w:rsidRPr="00841DC7">
        <w:rPr>
          <w:rFonts w:ascii="Century Gothic" w:hAnsi="Century Gothic"/>
        </w:rPr>
        <w:t xml:space="preserve"> 1</w:t>
      </w:r>
      <w:r w:rsidR="00DF4ACC" w:rsidRPr="00841DC7">
        <w:rPr>
          <w:rFonts w:ascii="Century Gothic" w:hAnsi="Century Gothic"/>
        </w:rPr>
        <w:t>94 fracción XVII, del Código de Procedimientos Penales, si tienen a bien, en relación a ello, por cuanto hace</w:t>
      </w:r>
      <w:r w:rsidR="00D32F67" w:rsidRPr="00841DC7">
        <w:rPr>
          <w:rFonts w:ascii="Century Gothic" w:hAnsi="Century Gothic"/>
        </w:rPr>
        <w:t xml:space="preserve"> a</w:t>
      </w:r>
      <w:r w:rsidR="00E621D2" w:rsidRPr="00841DC7">
        <w:rPr>
          <w:rFonts w:ascii="Century Gothic" w:hAnsi="Century Gothic"/>
        </w:rPr>
        <w:t>l Magistrado</w:t>
      </w:r>
      <w:r w:rsidR="00DF4ACC" w:rsidRPr="00841DC7">
        <w:rPr>
          <w:rFonts w:ascii="Century Gothic" w:hAnsi="Century Gothic"/>
        </w:rPr>
        <w:t xml:space="preserve"> </w:t>
      </w:r>
      <w:r w:rsidR="00E621D2" w:rsidRPr="00841DC7">
        <w:rPr>
          <w:rFonts w:ascii="Century Gothic" w:hAnsi="Century Gothic"/>
        </w:rPr>
        <w:t>Arturo Morales Silva, Magistrado Luis Fernando Gerardo González, Magistrada Luz María Enriqueta Cabrero Romero, Magistrado Carlos Alejandro Robledo Zapata, Magistrada Ma. Guadalupe Orozco Santiago</w:t>
      </w:r>
      <w:r w:rsidR="00D32F67" w:rsidRPr="00841DC7">
        <w:rPr>
          <w:rFonts w:ascii="Century Gothic" w:hAnsi="Century Gothic"/>
        </w:rPr>
        <w:t>,</w:t>
      </w:r>
      <w:r w:rsidR="00E621D2" w:rsidRPr="00841DC7">
        <w:rPr>
          <w:rFonts w:ascii="Century Gothic" w:hAnsi="Century Gothic"/>
        </w:rPr>
        <w:t xml:space="preserve"> Magistrada María Manuela García Cázares</w:t>
      </w:r>
      <w:r w:rsidR="00D32F67" w:rsidRPr="00841DC7">
        <w:rPr>
          <w:rFonts w:ascii="Century Gothic" w:hAnsi="Century Gothic"/>
        </w:rPr>
        <w:t>, y su servidor Juan Paulo Almazán Cue, si estuviéramos de acuerdo en las excusas que presentan en este momento, con fundamento en el artículo ya referido, quien se encuentre a favor sírvase levantar la mano en este momento, gracias.</w:t>
      </w:r>
      <w:r w:rsidR="005F27A0" w:rsidRPr="00841DC7">
        <w:rPr>
          <w:rFonts w:ascii="Century Gothic" w:hAnsi="Century Gothic"/>
        </w:rPr>
        <w:t xml:space="preserve"> </w:t>
      </w:r>
      <w:r w:rsidR="005F27A0" w:rsidRPr="00841DC7">
        <w:rPr>
          <w:rFonts w:ascii="Century Gothic" w:hAnsi="Century Gothic"/>
          <w:b/>
        </w:rPr>
        <w:t xml:space="preserve">Calificándose </w:t>
      </w:r>
      <w:r w:rsidR="005F27A0" w:rsidRPr="00841DC7">
        <w:rPr>
          <w:rFonts w:ascii="Century Gothic" w:hAnsi="Century Gothic"/>
          <w:b/>
        </w:rPr>
        <w:lastRenderedPageBreak/>
        <w:t>por unanimidad de votos y de procedente las excusas, para intervenir en este asunto.</w:t>
      </w:r>
      <w:r w:rsidR="00675D20" w:rsidRPr="00841DC7">
        <w:rPr>
          <w:rFonts w:ascii="Century Gothic" w:hAnsi="Century Gothic"/>
        </w:rPr>
        <w:t xml:space="preserve"> En consecuencia, solicito a la Magistrada Lupita Orozco, si me hace favor de conducir la dirección de est</w:t>
      </w:r>
      <w:r w:rsidR="00B75E6C" w:rsidRPr="00841DC7">
        <w:rPr>
          <w:rFonts w:ascii="Century Gothic" w:hAnsi="Century Gothic"/>
        </w:rPr>
        <w:t>a</w:t>
      </w:r>
      <w:r w:rsidR="00675D20" w:rsidRPr="00841DC7">
        <w:rPr>
          <w:rFonts w:ascii="Century Gothic" w:hAnsi="Century Gothic"/>
        </w:rPr>
        <w:t xml:space="preserve"> </w:t>
      </w:r>
      <w:r w:rsidR="007F12FF" w:rsidRPr="00841DC7">
        <w:rPr>
          <w:rFonts w:ascii="Century Gothic" w:hAnsi="Century Gothic"/>
        </w:rPr>
        <w:t>primera ponencia</w:t>
      </w:r>
      <w:r w:rsidR="00675D20" w:rsidRPr="00841DC7">
        <w:rPr>
          <w:rFonts w:ascii="Century Gothic" w:hAnsi="Century Gothic"/>
        </w:rPr>
        <w:t xml:space="preserve"> del cuarto punto del orden del día”. “</w:t>
      </w:r>
      <w:r w:rsidR="00BF688F" w:rsidRPr="00C313D2">
        <w:rPr>
          <w:rFonts w:ascii="Century Gothic" w:hAnsi="Century Gothic"/>
        </w:rPr>
        <w:t>Sí, en ejercicio de la facultad que</w:t>
      </w:r>
      <w:r w:rsidR="00BF688F">
        <w:rPr>
          <w:rFonts w:ascii="Century Gothic" w:hAnsi="Century Gothic"/>
        </w:rPr>
        <w:t xml:space="preserve"> me</w:t>
      </w:r>
      <w:r w:rsidR="00BF688F" w:rsidRPr="00C313D2">
        <w:rPr>
          <w:rFonts w:ascii="Century Gothic" w:hAnsi="Century Gothic"/>
        </w:rPr>
        <w:t xml:space="preserve"> concede el señor Presidente</w:t>
      </w:r>
      <w:r w:rsidR="00675D20" w:rsidRPr="00841DC7">
        <w:rPr>
          <w:rFonts w:ascii="Century Gothic" w:hAnsi="Century Gothic"/>
        </w:rPr>
        <w:t xml:space="preserve">”, manifiesta la </w:t>
      </w:r>
      <w:r w:rsidR="00675D20" w:rsidRPr="00841DC7">
        <w:rPr>
          <w:rFonts w:ascii="Century Gothic" w:hAnsi="Century Gothic"/>
          <w:b/>
        </w:rPr>
        <w:t>Magistrada Ma. Guadalupe Orozco Santiago</w:t>
      </w:r>
      <w:r w:rsidR="00675D20" w:rsidRPr="00841DC7">
        <w:rPr>
          <w:rFonts w:ascii="Century Gothic" w:hAnsi="Century Gothic"/>
        </w:rPr>
        <w:t>, “</w:t>
      </w:r>
      <w:r w:rsidR="00BF688F" w:rsidRPr="00C313D2">
        <w:rPr>
          <w:rFonts w:ascii="Century Gothic" w:hAnsi="Century Gothic"/>
        </w:rPr>
        <w:t xml:space="preserve">voy a ser también muy breve y por lo tanto, pongo a consideración de Ustedes el proyecto que se nos presenta respecto de la Controversia competencial número </w:t>
      </w:r>
      <w:r w:rsidR="0047606A" w:rsidRPr="0047606A">
        <w:rPr>
          <w:rFonts w:ascii="Century Gothic" w:hAnsi="Century Gothic"/>
          <w:b/>
        </w:rPr>
        <w:t>ELIMINADO</w:t>
      </w:r>
      <w:r w:rsidR="00BF688F" w:rsidRPr="00C313D2">
        <w:rPr>
          <w:rFonts w:ascii="Century Gothic" w:hAnsi="Century Gothic"/>
        </w:rPr>
        <w:t xml:space="preserve">, </w:t>
      </w:r>
      <w:r w:rsidR="00BF688F">
        <w:rPr>
          <w:rFonts w:ascii="Century Gothic" w:hAnsi="Century Gothic"/>
        </w:rPr>
        <w:t xml:space="preserve">y </w:t>
      </w:r>
      <w:r w:rsidR="00BF688F" w:rsidRPr="00C313D2">
        <w:rPr>
          <w:rFonts w:ascii="Century Gothic" w:hAnsi="Century Gothic"/>
        </w:rPr>
        <w:t xml:space="preserve">como ya conocemos el asunto de que se trata, puesto que </w:t>
      </w:r>
      <w:r w:rsidR="00BF688F">
        <w:rPr>
          <w:rFonts w:ascii="Century Gothic" w:hAnsi="Century Gothic"/>
        </w:rPr>
        <w:t xml:space="preserve">oportunamente  </w:t>
      </w:r>
      <w:r w:rsidR="00BF688F" w:rsidRPr="00C313D2">
        <w:rPr>
          <w:rFonts w:ascii="Century Gothic" w:hAnsi="Century Gothic"/>
        </w:rPr>
        <w:t xml:space="preserve">nos lo </w:t>
      </w:r>
      <w:r w:rsidR="00BF688F">
        <w:rPr>
          <w:rFonts w:ascii="Century Gothic" w:hAnsi="Century Gothic"/>
        </w:rPr>
        <w:t>enviaron</w:t>
      </w:r>
      <w:r w:rsidR="00BF688F" w:rsidRPr="00C313D2">
        <w:rPr>
          <w:rFonts w:ascii="Century Gothic" w:hAnsi="Century Gothic"/>
        </w:rPr>
        <w:t xml:space="preserve"> en la forma que el Reglamento Interno </w:t>
      </w:r>
      <w:r w:rsidR="00BF688F">
        <w:rPr>
          <w:rFonts w:ascii="Century Gothic" w:hAnsi="Century Gothic"/>
        </w:rPr>
        <w:t>ordena</w:t>
      </w:r>
      <w:r w:rsidR="00BF688F" w:rsidRPr="00C313D2">
        <w:rPr>
          <w:rFonts w:ascii="Century Gothic" w:hAnsi="Century Gothic"/>
        </w:rPr>
        <w:t xml:space="preserve">, les pregunto a Ustedes </w:t>
      </w:r>
      <w:r w:rsidR="00BF688F">
        <w:rPr>
          <w:rFonts w:ascii="Century Gothic" w:hAnsi="Century Gothic"/>
        </w:rPr>
        <w:t xml:space="preserve">si </w:t>
      </w:r>
      <w:r w:rsidR="00BF688F" w:rsidRPr="00C313D2">
        <w:rPr>
          <w:rFonts w:ascii="Century Gothic" w:hAnsi="Century Gothic"/>
        </w:rPr>
        <w:t xml:space="preserve">tienen alguna consideración que hacer, por favor expresarla antes de pasar a la votación respectiva. No siendo así, </w:t>
      </w:r>
      <w:r w:rsidR="00BF688F">
        <w:rPr>
          <w:rFonts w:ascii="Century Gothic" w:hAnsi="Century Gothic"/>
        </w:rPr>
        <w:t xml:space="preserve">inicio la votación y para ello </w:t>
      </w:r>
      <w:r w:rsidR="00BF688F" w:rsidRPr="00C313D2">
        <w:rPr>
          <w:rFonts w:ascii="Century Gothic" w:hAnsi="Century Gothic"/>
        </w:rPr>
        <w:t>pregunto a Ustedes, quienes estén a favor del sentido que se le está dando a este proyecto, por favor expresen en la forma acostumbrada, voten en la forma acostumbrada. ¿Señora Secretaria me da el resultado de la votación?</w:t>
      </w:r>
      <w:r w:rsidR="00675D20" w:rsidRPr="00841DC7">
        <w:rPr>
          <w:rFonts w:ascii="Century Gothic" w:hAnsi="Century Gothic"/>
        </w:rPr>
        <w:t xml:space="preserve">”. “Nueve votos”, dice la </w:t>
      </w:r>
      <w:r w:rsidR="00675D20" w:rsidRPr="00841DC7">
        <w:rPr>
          <w:rFonts w:ascii="Century Gothic" w:hAnsi="Century Gothic"/>
          <w:b/>
        </w:rPr>
        <w:t>licenciada Ma. del Rosario Torres Mancilla.</w:t>
      </w:r>
      <w:r w:rsidR="00675D20" w:rsidRPr="00841DC7">
        <w:rPr>
          <w:rFonts w:ascii="Century Gothic" w:hAnsi="Century Gothic"/>
        </w:rPr>
        <w:t xml:space="preserve"> “</w:t>
      </w:r>
      <w:r w:rsidR="00BF688F">
        <w:rPr>
          <w:rFonts w:ascii="Century Gothic" w:hAnsi="Century Gothic"/>
        </w:rPr>
        <w:t xml:space="preserve">El conteo de los votos atento a </w:t>
      </w:r>
      <w:r w:rsidR="00BF688F" w:rsidRPr="00C313D2">
        <w:rPr>
          <w:rFonts w:ascii="Century Gothic" w:hAnsi="Century Gothic"/>
        </w:rPr>
        <w:t xml:space="preserve">la mayoría </w:t>
      </w:r>
      <w:r w:rsidR="00BF688F">
        <w:rPr>
          <w:rFonts w:ascii="Century Gothic" w:hAnsi="Century Gothic"/>
        </w:rPr>
        <w:t xml:space="preserve">de los </w:t>
      </w:r>
      <w:r w:rsidR="00BF688F" w:rsidRPr="00C313D2">
        <w:rPr>
          <w:rFonts w:ascii="Century Gothic" w:hAnsi="Century Gothic"/>
        </w:rPr>
        <w:t>que estamos</w:t>
      </w:r>
      <w:r w:rsidR="00BF688F">
        <w:rPr>
          <w:rFonts w:ascii="Century Gothic" w:hAnsi="Century Gothic"/>
        </w:rPr>
        <w:t>….</w:t>
      </w:r>
      <w:r w:rsidR="00BF688F" w:rsidRPr="00C313D2">
        <w:rPr>
          <w:rFonts w:ascii="Century Gothic" w:hAnsi="Century Gothic"/>
        </w:rPr>
        <w:t xml:space="preserve"> de los presentes </w:t>
      </w:r>
      <w:r w:rsidR="00BF688F">
        <w:rPr>
          <w:rFonts w:ascii="Century Gothic" w:hAnsi="Century Gothic"/>
        </w:rPr>
        <w:t xml:space="preserve">pregunto el resultado de la </w:t>
      </w:r>
      <w:r w:rsidR="00BF688F" w:rsidRPr="00C313D2">
        <w:rPr>
          <w:rFonts w:ascii="Century Gothic" w:hAnsi="Century Gothic"/>
        </w:rPr>
        <w:t>votación</w:t>
      </w:r>
      <w:r w:rsidR="00675D20" w:rsidRPr="00841DC7">
        <w:rPr>
          <w:rFonts w:ascii="Century Gothic" w:hAnsi="Century Gothic"/>
        </w:rPr>
        <w:t xml:space="preserve">”, expresa la </w:t>
      </w:r>
      <w:r w:rsidR="00675D20" w:rsidRPr="00841DC7">
        <w:rPr>
          <w:rFonts w:ascii="Century Gothic" w:hAnsi="Century Gothic"/>
          <w:b/>
        </w:rPr>
        <w:t>Magistrada Ma. Guadalupe Orozco Santiago</w:t>
      </w:r>
      <w:r w:rsidR="00675D20" w:rsidRPr="00841DC7">
        <w:rPr>
          <w:rFonts w:ascii="Century Gothic" w:hAnsi="Century Gothic"/>
        </w:rPr>
        <w:t>, “</w:t>
      </w:r>
      <w:r w:rsidR="00C21D16">
        <w:rPr>
          <w:rFonts w:ascii="Century Gothic" w:hAnsi="Century Gothic"/>
        </w:rPr>
        <w:t>atendiendo al número de votos se declara que por</w:t>
      </w:r>
      <w:r w:rsidR="00C21D16" w:rsidRPr="00C313D2">
        <w:rPr>
          <w:rFonts w:ascii="Century Gothic" w:hAnsi="Century Gothic"/>
        </w:rPr>
        <w:t xml:space="preserve"> unanimidad de </w:t>
      </w:r>
      <w:r w:rsidR="00C21D16">
        <w:rPr>
          <w:rFonts w:ascii="Century Gothic" w:hAnsi="Century Gothic"/>
        </w:rPr>
        <w:t xml:space="preserve">los presentes y que </w:t>
      </w:r>
      <w:r w:rsidR="00C21D16" w:rsidRPr="00C313D2">
        <w:rPr>
          <w:rFonts w:ascii="Century Gothic" w:hAnsi="Century Gothic"/>
        </w:rPr>
        <w:t xml:space="preserve">podemos votar se resuelve el </w:t>
      </w:r>
      <w:r w:rsidR="00C21D16">
        <w:rPr>
          <w:rFonts w:ascii="Century Gothic" w:hAnsi="Century Gothic"/>
        </w:rPr>
        <w:t>presente conflicto competencial. E</w:t>
      </w:r>
      <w:r w:rsidR="00C21D16" w:rsidRPr="00C313D2">
        <w:rPr>
          <w:rFonts w:ascii="Century Gothic" w:hAnsi="Century Gothic"/>
        </w:rPr>
        <w:t xml:space="preserve">stá Usted </w:t>
      </w:r>
      <w:r w:rsidR="00C21D16">
        <w:rPr>
          <w:rFonts w:ascii="Century Gothic" w:hAnsi="Century Gothic"/>
        </w:rPr>
        <w:t xml:space="preserve">informado que está </w:t>
      </w:r>
      <w:r w:rsidR="00C21D16" w:rsidRPr="00C313D2">
        <w:rPr>
          <w:rFonts w:ascii="Century Gothic" w:hAnsi="Century Gothic"/>
        </w:rPr>
        <w:t xml:space="preserve">debidamente cumplimentada su </w:t>
      </w:r>
      <w:r w:rsidR="00C21D16">
        <w:rPr>
          <w:rFonts w:ascii="Century Gothic" w:hAnsi="Century Gothic"/>
        </w:rPr>
        <w:t>orden</w:t>
      </w:r>
      <w:r w:rsidR="00675D20" w:rsidRPr="00841DC7">
        <w:rPr>
          <w:rFonts w:ascii="Century Gothic" w:hAnsi="Century Gothic"/>
        </w:rPr>
        <w:t xml:space="preserve">”. “Muy amable, retomo la conducción para el segundo proyecto del cuarto punto, por favor”, refiere el </w:t>
      </w:r>
      <w:r w:rsidR="00675D20" w:rsidRPr="00841DC7">
        <w:rPr>
          <w:rFonts w:ascii="Century Gothic" w:hAnsi="Century Gothic"/>
          <w:b/>
        </w:rPr>
        <w:t>Magistrado Juan Paulo Almazán Cue</w:t>
      </w:r>
      <w:r w:rsidR="00675D20" w:rsidRPr="00841DC7">
        <w:rPr>
          <w:rFonts w:ascii="Century Gothic" w:hAnsi="Century Gothic"/>
        </w:rPr>
        <w:t xml:space="preserve">. “Sí, señor </w:t>
      </w:r>
      <w:r w:rsidR="00675D20" w:rsidRPr="00841DC7">
        <w:rPr>
          <w:rFonts w:ascii="Century Gothic" w:hAnsi="Century Gothic"/>
        </w:rPr>
        <w:lastRenderedPageBreak/>
        <w:t xml:space="preserve">Presidente”, manifiesta la </w:t>
      </w:r>
      <w:r w:rsidR="00675D20" w:rsidRPr="00841DC7">
        <w:rPr>
          <w:rFonts w:ascii="Century Gothic" w:hAnsi="Century Gothic"/>
          <w:b/>
        </w:rPr>
        <w:t>licenciada Ma. del Rosario Torres Mancilla</w:t>
      </w:r>
      <w:r w:rsidRPr="00841DC7">
        <w:rPr>
          <w:rFonts w:ascii="Century Gothic" w:hAnsi="Century Gothic"/>
          <w:b/>
        </w:rPr>
        <w:t xml:space="preserve">. Atento a ello, la ponencia de cuenta es aprobada en sus términos por unanimidad de votos, con excusa de los Magistrados </w:t>
      </w:r>
      <w:r w:rsidR="00675D20" w:rsidRPr="00841DC7">
        <w:rPr>
          <w:rFonts w:ascii="Century Gothic" w:hAnsi="Century Gothic"/>
          <w:b/>
        </w:rPr>
        <w:t>Juan Paulo Almazán Cue, Magistrado Arturo Morales Silva, Magistrado Luis Fernando Gerardo González, Magistrada Luz María Enriqueta Cabrero Romero, Magistrado Carlos Alejandro Robledo Zapata, Magistrada Ma. Guadalupe Orozco Santiago y Magistrada María Manuela García Cázares</w:t>
      </w:r>
      <w:r w:rsidRPr="00841DC7">
        <w:rPr>
          <w:rFonts w:ascii="Century Gothic" w:hAnsi="Century Gothic"/>
        </w:rPr>
        <w:t xml:space="preserve">.- - - - - - - - - - - </w:t>
      </w:r>
      <w:r w:rsidR="0070080E" w:rsidRPr="00841DC7">
        <w:rPr>
          <w:rFonts w:ascii="Century Gothic" w:hAnsi="Century Gothic"/>
        </w:rPr>
        <w:t xml:space="preserve"> </w:t>
      </w:r>
      <w:r w:rsidR="00BF688F">
        <w:rPr>
          <w:rFonts w:ascii="Century Gothic" w:hAnsi="Century Gothic"/>
        </w:rPr>
        <w:t xml:space="preserve">- - - - - - - - - - - - - - - - - - </w:t>
      </w:r>
    </w:p>
    <w:p w14:paraId="356BD33C" w14:textId="76923255" w:rsidR="00743B98" w:rsidRPr="00841DC7" w:rsidRDefault="00743B98" w:rsidP="00743B98">
      <w:pPr>
        <w:spacing w:line="480" w:lineRule="auto"/>
        <w:jc w:val="both"/>
        <w:rPr>
          <w:rFonts w:ascii="Century Gothic" w:hAnsi="Century Gothic"/>
        </w:rPr>
      </w:pPr>
      <w:r w:rsidRPr="00841DC7">
        <w:rPr>
          <w:rFonts w:ascii="Century Gothic" w:hAnsi="Century Gothic"/>
        </w:rPr>
        <w:t>“</w:t>
      </w:r>
      <w:r w:rsidRPr="00841DC7">
        <w:rPr>
          <w:rFonts w:ascii="Century Gothic" w:hAnsi="Century Gothic"/>
          <w:b/>
        </w:rPr>
        <w:t>2).- La que elabora</w:t>
      </w:r>
      <w:r w:rsidRPr="00841DC7">
        <w:rPr>
          <w:rFonts w:ascii="Century Gothic" w:hAnsi="Century Gothic" w:cs="Tahoma"/>
          <w:b/>
        </w:rPr>
        <w:t xml:space="preserve"> el </w:t>
      </w:r>
      <w:r w:rsidRPr="00841DC7">
        <w:rPr>
          <w:rFonts w:ascii="Century Gothic" w:hAnsi="Century Gothic"/>
          <w:b/>
        </w:rPr>
        <w:t>Magistrado Martín Ce</w:t>
      </w:r>
      <w:r w:rsidR="00F9305A">
        <w:rPr>
          <w:rFonts w:ascii="Century Gothic" w:hAnsi="Century Gothic"/>
          <w:b/>
        </w:rPr>
        <w:t>lso Zavala Martínez, en el toca ELIMINADO</w:t>
      </w:r>
      <w:r w:rsidRPr="00841DC7">
        <w:rPr>
          <w:rFonts w:ascii="Century Gothic" w:hAnsi="Century Gothic"/>
          <w:b/>
        </w:rPr>
        <w:t xml:space="preserve">, relativo al recurso de queja interpuesto por </w:t>
      </w:r>
      <w:r w:rsidR="00F9305A">
        <w:rPr>
          <w:rFonts w:ascii="Century Gothic" w:hAnsi="Century Gothic"/>
          <w:b/>
        </w:rPr>
        <w:t xml:space="preserve"> ELIMINADO</w:t>
      </w:r>
      <w:r w:rsidRPr="00841DC7">
        <w:rPr>
          <w:rFonts w:ascii="Century Gothic" w:hAnsi="Century Gothic"/>
          <w:b/>
        </w:rPr>
        <w:t xml:space="preserve">, en contra del auto de fecha 18 dieciocho de febrero de 2019 dos mil diecinueve, dictado por el Juez Cuarto de lo  Familiar, en el que niega admitir recurso de apelación en contra del auto del día 30 treinta de enero de la presente anualidad, en los autos del expediente </w:t>
      </w:r>
      <w:r w:rsidR="00F9305A">
        <w:rPr>
          <w:rFonts w:ascii="Century Gothic" w:hAnsi="Century Gothic"/>
          <w:b/>
        </w:rPr>
        <w:t xml:space="preserve"> ELIMINADO</w:t>
      </w:r>
      <w:r w:rsidRPr="00841DC7">
        <w:rPr>
          <w:rFonts w:ascii="Century Gothic" w:hAnsi="Century Gothic"/>
          <w:b/>
        </w:rPr>
        <w:t xml:space="preserve">, relativo al Juicio Sucesorio Intestamentario a Bienes de </w:t>
      </w:r>
      <w:r w:rsidR="0047606A" w:rsidRPr="0047606A">
        <w:rPr>
          <w:rFonts w:ascii="Century Gothic" w:hAnsi="Century Gothic"/>
          <w:b/>
        </w:rPr>
        <w:t>ELIMINADO</w:t>
      </w:r>
      <w:r w:rsidRPr="00841DC7">
        <w:rPr>
          <w:rFonts w:ascii="Century Gothic" w:hAnsi="Century Gothic"/>
        </w:rPr>
        <w:t>.”. Puntos resolutivos que literalmente establecen: “</w:t>
      </w:r>
      <w:r w:rsidRPr="00841DC7">
        <w:rPr>
          <w:rFonts w:ascii="Century Gothic" w:hAnsi="Century Gothic"/>
          <w:b/>
        </w:rPr>
        <w:t>PRIMERO.-</w:t>
      </w:r>
      <w:r w:rsidRPr="00841DC7">
        <w:rPr>
          <w:rFonts w:ascii="Century Gothic" w:hAnsi="Century Gothic"/>
        </w:rPr>
        <w:t xml:space="preserve"> Este Tribunal en Pleno, es competente para conocer del presente asunto y el trámite dado al mismo se encuentra ajustado a derecho. </w:t>
      </w:r>
      <w:r w:rsidRPr="00841DC7">
        <w:rPr>
          <w:rFonts w:ascii="Century Gothic" w:hAnsi="Century Gothic"/>
          <w:b/>
        </w:rPr>
        <w:t xml:space="preserve">SEGUNDO.- </w:t>
      </w:r>
      <w:r w:rsidRPr="00841DC7">
        <w:rPr>
          <w:rFonts w:ascii="Century Gothic" w:hAnsi="Century Gothic"/>
        </w:rPr>
        <w:t xml:space="preserve">Por no encontrarse fundado en derecho, se desecha por improcedente el Recurso de Queja  interpuesto por </w:t>
      </w:r>
      <w:r w:rsidR="0047606A" w:rsidRPr="0047606A">
        <w:rPr>
          <w:rFonts w:ascii="Century Gothic" w:hAnsi="Century Gothic"/>
          <w:b/>
        </w:rPr>
        <w:t xml:space="preserve"> ELIMINADO</w:t>
      </w:r>
      <w:r w:rsidRPr="00841DC7">
        <w:rPr>
          <w:rFonts w:ascii="Century Gothic" w:hAnsi="Century Gothic"/>
        </w:rPr>
        <w:t xml:space="preserve">, en contra del auto de fecha 18 dieciocho de Febrero de 2019 dos mil diecinueve, pronunciado por el Juez Cuarto de lo Familiar, en el que niega admitir recurso de apelación interpuesto por la aquí quejosa en contra del proveído de 30 treinta de Enero del año en curso, en los autos del expediente </w:t>
      </w:r>
      <w:r w:rsidR="0047606A" w:rsidRPr="0047606A">
        <w:rPr>
          <w:rFonts w:ascii="Century Gothic" w:hAnsi="Century Gothic"/>
          <w:b/>
        </w:rPr>
        <w:t xml:space="preserve"> ELIMINADO</w:t>
      </w:r>
      <w:r w:rsidRPr="00841DC7">
        <w:rPr>
          <w:rFonts w:ascii="Century Gothic" w:hAnsi="Century Gothic"/>
        </w:rPr>
        <w:t xml:space="preserve">, relativo al Juico Sucesorio Intestamentario a bienes de </w:t>
      </w:r>
      <w:r w:rsidR="0047606A" w:rsidRPr="0047606A">
        <w:rPr>
          <w:rFonts w:ascii="Century Gothic" w:hAnsi="Century Gothic"/>
          <w:b/>
        </w:rPr>
        <w:t xml:space="preserve"> ELIMINADO</w:t>
      </w:r>
      <w:r w:rsidRPr="00841DC7">
        <w:rPr>
          <w:rFonts w:ascii="Century Gothic" w:hAnsi="Century Gothic"/>
        </w:rPr>
        <w:t xml:space="preserve">. </w:t>
      </w:r>
      <w:r w:rsidRPr="00841DC7">
        <w:rPr>
          <w:rFonts w:ascii="Century Gothic" w:hAnsi="Century Gothic"/>
          <w:b/>
        </w:rPr>
        <w:t xml:space="preserve">TERCERO.- </w:t>
      </w:r>
      <w:r w:rsidRPr="00841DC7">
        <w:rPr>
          <w:rFonts w:ascii="Century Gothic" w:hAnsi="Century Gothic"/>
        </w:rPr>
        <w:t xml:space="preserve">No ha lugar en imponer multa alguna a la </w:t>
      </w:r>
      <w:r w:rsidRPr="00841DC7">
        <w:rPr>
          <w:rFonts w:ascii="Century Gothic" w:hAnsi="Century Gothic"/>
        </w:rPr>
        <w:lastRenderedPageBreak/>
        <w:t xml:space="preserve">quejosa y sus abogados patronos. </w:t>
      </w:r>
      <w:r w:rsidRPr="00841DC7">
        <w:rPr>
          <w:rFonts w:ascii="Century Gothic" w:hAnsi="Century Gothic"/>
          <w:b/>
        </w:rPr>
        <w:t xml:space="preserve">CUARTO.- </w:t>
      </w:r>
      <w:r w:rsidRPr="00841DC7">
        <w:rPr>
          <w:rFonts w:ascii="Century Gothic" w:hAnsi="Century Gothic"/>
        </w:rPr>
        <w:t xml:space="preserve">Remítase copia certificada de la presente resolución al Juez Cuarto de lo Familiar, para los efectos pertinentes y en su oportunidad archívese el toca como asunto concluido. </w:t>
      </w:r>
      <w:r w:rsidRPr="00841DC7">
        <w:rPr>
          <w:rFonts w:ascii="Century Gothic" w:hAnsi="Century Gothic"/>
          <w:b/>
        </w:rPr>
        <w:t xml:space="preserve">QUINTO.- </w:t>
      </w:r>
      <w:r w:rsidRPr="00841DC7">
        <w:rPr>
          <w:rFonts w:ascii="Century Gothic" w:hAnsi="Century Gothic"/>
        </w:rPr>
        <w:t xml:space="preserve">Notifíquese personalmente la presente resolución a las partes, comuníquese y cúmplase. </w:t>
      </w:r>
      <w:r w:rsidRPr="00841DC7">
        <w:rPr>
          <w:rFonts w:ascii="Century Gothic" w:hAnsi="Century Gothic"/>
          <w:b/>
        </w:rPr>
        <w:t xml:space="preserve">SEXTO.- </w:t>
      </w:r>
      <w:r w:rsidRPr="00841DC7">
        <w:rPr>
          <w:rFonts w:ascii="Century Gothic" w:hAnsi="Century Gothic"/>
        </w:rPr>
        <w:t xml:space="preserve">Hágase del conocimiento de las mismas que la sentencia pronunciada en el presente asunto estará a disposición del público para su consulta cuando así se solicite, inclusive los datos aludidos, sin perjuicio de la protección que por mandato constitucional deba hacerse de oficio en relación a los mismos.”. Al respecto el </w:t>
      </w:r>
      <w:r w:rsidRPr="00841DC7">
        <w:rPr>
          <w:rFonts w:ascii="Century Gothic" w:hAnsi="Century Gothic"/>
          <w:b/>
        </w:rPr>
        <w:t>Magistrado Juan Paulo Almazán Cue</w:t>
      </w:r>
      <w:r w:rsidRPr="00841DC7">
        <w:rPr>
          <w:rFonts w:ascii="Century Gothic" w:hAnsi="Century Gothic"/>
        </w:rPr>
        <w:t>, manifiesta: “Una vez referido el proyecto que se pone a su consideración, pregunto a este Pleno si lo sometemos a votación, Quien se encuentre favor de la ponencia que elabora el Magistrado Martín Celso Zavala Martínez en el toca</w:t>
      </w:r>
      <w:r w:rsidR="0047606A" w:rsidRPr="0047606A">
        <w:rPr>
          <w:rFonts w:ascii="Century Gothic" w:hAnsi="Century Gothic"/>
          <w:b/>
        </w:rPr>
        <w:t xml:space="preserve"> ELIMINADO</w:t>
      </w:r>
      <w:r w:rsidRPr="00841DC7">
        <w:rPr>
          <w:rFonts w:ascii="Century Gothic" w:hAnsi="Century Gothic"/>
        </w:rPr>
        <w:t xml:space="preserve">, favor de levantar la mano en este momento, gracias. Aprobado por unanimidad ”. </w:t>
      </w:r>
      <w:r w:rsidRPr="00841DC7">
        <w:rPr>
          <w:rFonts w:ascii="Century Gothic" w:hAnsi="Century Gothic"/>
          <w:b/>
        </w:rPr>
        <w:t xml:space="preserve">Atento a ello, la ponencia de cuenta es aprobada en sus términos por unanimidad de votos. </w:t>
      </w:r>
      <w:r w:rsidRPr="00841DC7">
        <w:rPr>
          <w:rFonts w:ascii="Century Gothic" w:hAnsi="Century Gothic"/>
        </w:rPr>
        <w:t xml:space="preserve">- - - - </w:t>
      </w:r>
    </w:p>
    <w:p w14:paraId="04936A42" w14:textId="607EA76D" w:rsidR="00743B98" w:rsidRPr="00841DC7" w:rsidRDefault="00743B98" w:rsidP="007F12FF">
      <w:pPr>
        <w:spacing w:line="480" w:lineRule="auto"/>
        <w:jc w:val="both"/>
        <w:rPr>
          <w:rFonts w:ascii="Century Gothic" w:hAnsi="Century Gothic"/>
        </w:rPr>
      </w:pPr>
      <w:r w:rsidRPr="00841DC7">
        <w:rPr>
          <w:rFonts w:ascii="Century Gothic" w:hAnsi="Century Gothic"/>
          <w:b/>
        </w:rPr>
        <w:t>“3).- La que presenta</w:t>
      </w:r>
      <w:r w:rsidRPr="00841DC7">
        <w:rPr>
          <w:rFonts w:ascii="Century Gothic" w:hAnsi="Century Gothic" w:cs="Tahoma"/>
          <w:b/>
        </w:rPr>
        <w:t xml:space="preserve"> la </w:t>
      </w:r>
      <w:r w:rsidRPr="00841DC7">
        <w:rPr>
          <w:rFonts w:ascii="Century Gothic" w:hAnsi="Century Gothic"/>
          <w:b/>
        </w:rPr>
        <w:t xml:space="preserve">Magistrada Rebeca Anastacia Medina García, en el toca </w:t>
      </w:r>
      <w:r w:rsidR="00966ADB">
        <w:rPr>
          <w:rFonts w:ascii="Century Gothic" w:hAnsi="Century Gothic"/>
          <w:b/>
        </w:rPr>
        <w:t>ELIMINADO</w:t>
      </w:r>
      <w:r w:rsidRPr="00841DC7">
        <w:rPr>
          <w:rFonts w:ascii="Century Gothic" w:hAnsi="Century Gothic"/>
          <w:b/>
        </w:rPr>
        <w:t xml:space="preserve">, formado con motivo del recurso de revisión extraordinaria de sentencia ejecutoriada, interpuesto por </w:t>
      </w:r>
      <w:r w:rsidR="00966ADB">
        <w:rPr>
          <w:rFonts w:ascii="Century Gothic" w:hAnsi="Century Gothic"/>
          <w:b/>
        </w:rPr>
        <w:t xml:space="preserve"> ELIMINADO</w:t>
      </w:r>
      <w:r w:rsidRPr="00841DC7">
        <w:rPr>
          <w:rFonts w:ascii="Century Gothic" w:hAnsi="Century Gothic"/>
          <w:b/>
        </w:rPr>
        <w:t xml:space="preserve">, sentenciados en los autos de la Causa Penal </w:t>
      </w:r>
      <w:r w:rsidR="00966ADB">
        <w:rPr>
          <w:rFonts w:ascii="Century Gothic" w:hAnsi="Century Gothic"/>
          <w:b/>
        </w:rPr>
        <w:t xml:space="preserve"> ELIMINADO</w:t>
      </w:r>
      <w:r w:rsidRPr="00841DC7">
        <w:rPr>
          <w:rFonts w:ascii="Century Gothic" w:hAnsi="Century Gothic"/>
          <w:b/>
        </w:rPr>
        <w:t xml:space="preserve">, que se instruyó en su contra, por el delito de Homicidio Simple Intencional, en agravio de quien en vida llevara el nombre de </w:t>
      </w:r>
      <w:r w:rsidR="00966ADB">
        <w:rPr>
          <w:rFonts w:ascii="Century Gothic" w:hAnsi="Century Gothic"/>
          <w:b/>
        </w:rPr>
        <w:t xml:space="preserve"> ELIMINADO</w:t>
      </w:r>
      <w:r w:rsidRPr="00841DC7">
        <w:rPr>
          <w:rFonts w:ascii="Century Gothic" w:hAnsi="Century Gothic"/>
          <w:b/>
        </w:rPr>
        <w:t>, seguido ante el Juzgado Sexto del Ramo Penal de esta Ciudad</w:t>
      </w:r>
      <w:r w:rsidR="00966ADB">
        <w:rPr>
          <w:rFonts w:ascii="Century Gothic" w:hAnsi="Century Gothic"/>
          <w:b/>
        </w:rPr>
        <w:t xml:space="preserve">. </w:t>
      </w:r>
      <w:r w:rsidRPr="00841DC7">
        <w:rPr>
          <w:rFonts w:ascii="Century Gothic" w:hAnsi="Century Gothic"/>
        </w:rPr>
        <w:t>Cuyos puntos resolutivos exponen lo siguiente: “</w:t>
      </w:r>
      <w:r w:rsidRPr="00841DC7">
        <w:rPr>
          <w:rFonts w:ascii="Century Gothic" w:hAnsi="Century Gothic"/>
          <w:b/>
        </w:rPr>
        <w:t>PRIMERO</w:t>
      </w:r>
      <w:r w:rsidRPr="00841DC7">
        <w:rPr>
          <w:rFonts w:ascii="Century Gothic" w:hAnsi="Century Gothic"/>
        </w:rPr>
        <w:t xml:space="preserve">. Este Tribunal, actuando en Pleno, resultó competente para conocer del presente recurso de Revisión Extraordinaria de </w:t>
      </w:r>
      <w:r w:rsidRPr="00841DC7">
        <w:rPr>
          <w:rFonts w:ascii="Century Gothic" w:hAnsi="Century Gothic"/>
        </w:rPr>
        <w:lastRenderedPageBreak/>
        <w:t xml:space="preserve">sentencia ejecutoriada, y el trámite dado al mismo se encuentra ajustado a derecho. </w:t>
      </w:r>
      <w:r w:rsidR="005463F0" w:rsidRPr="00841DC7">
        <w:rPr>
          <w:rFonts w:ascii="Century Gothic" w:hAnsi="Century Gothic"/>
          <w:b/>
        </w:rPr>
        <w:t>SEGUNDO</w:t>
      </w:r>
      <w:r w:rsidR="005463F0" w:rsidRPr="00841DC7">
        <w:rPr>
          <w:rFonts w:ascii="Century Gothic" w:hAnsi="Century Gothic"/>
        </w:rPr>
        <w:t xml:space="preserve">. Los motivos de inconformidad expresados por </w:t>
      </w:r>
      <w:r w:rsidR="0047606A" w:rsidRPr="0047606A">
        <w:rPr>
          <w:rFonts w:ascii="Century Gothic" w:hAnsi="Century Gothic"/>
          <w:b/>
        </w:rPr>
        <w:t xml:space="preserve">ELIMINADO </w:t>
      </w:r>
      <w:r w:rsidR="005463F0" w:rsidRPr="00841DC7">
        <w:rPr>
          <w:rFonts w:ascii="Century Gothic" w:hAnsi="Century Gothic"/>
        </w:rPr>
        <w:t xml:space="preserve">resultaron infundados. </w:t>
      </w:r>
      <w:r w:rsidRPr="00841DC7">
        <w:rPr>
          <w:rFonts w:ascii="Century Gothic" w:hAnsi="Century Gothic"/>
          <w:b/>
        </w:rPr>
        <w:t xml:space="preserve">TERCERO. </w:t>
      </w:r>
      <w:r w:rsidRPr="00841DC7">
        <w:rPr>
          <w:rFonts w:ascii="Century Gothic" w:hAnsi="Century Gothic"/>
        </w:rPr>
        <w:t xml:space="preserve">En consecuencia, se declara no fundado el recurso de revisión extraordinaria de sentencia ejecutoriada, promovido por </w:t>
      </w:r>
      <w:r w:rsidR="0047606A" w:rsidRPr="0047606A">
        <w:rPr>
          <w:rFonts w:ascii="Century Gothic" w:hAnsi="Century Gothic"/>
          <w:b/>
        </w:rPr>
        <w:t xml:space="preserve"> ELIMINADO</w:t>
      </w:r>
      <w:r w:rsidRPr="00841DC7">
        <w:rPr>
          <w:rFonts w:ascii="Century Gothic" w:hAnsi="Century Gothic"/>
        </w:rPr>
        <w:t xml:space="preserve">, sentenciados en los autos de la causa penal </w:t>
      </w:r>
      <w:r w:rsidR="0047606A" w:rsidRPr="0047606A">
        <w:rPr>
          <w:rFonts w:ascii="Century Gothic" w:hAnsi="Century Gothic"/>
          <w:b/>
        </w:rPr>
        <w:t xml:space="preserve"> ELIMINADO</w:t>
      </w:r>
      <w:r w:rsidRPr="00841DC7">
        <w:rPr>
          <w:rFonts w:ascii="Century Gothic" w:hAnsi="Century Gothic"/>
        </w:rPr>
        <w:t xml:space="preserve">, que se instruyó en su contra, por el delito de Homicidio simple intencional, en agravio de quien en vida llevara el nombre de </w:t>
      </w:r>
      <w:r w:rsidR="0047606A" w:rsidRPr="0047606A">
        <w:rPr>
          <w:rFonts w:ascii="Century Gothic" w:hAnsi="Century Gothic"/>
          <w:b/>
        </w:rPr>
        <w:t xml:space="preserve"> ELIMINADO</w:t>
      </w:r>
      <w:r w:rsidRPr="00841DC7">
        <w:rPr>
          <w:rFonts w:ascii="Century Gothic" w:hAnsi="Century Gothic"/>
        </w:rPr>
        <w:t xml:space="preserve">, seguido ante el Juzgado Sexto del Ramo Penal de esta Ciudad. </w:t>
      </w:r>
      <w:r w:rsidRPr="00841DC7">
        <w:rPr>
          <w:rFonts w:ascii="Century Gothic" w:hAnsi="Century Gothic"/>
          <w:b/>
        </w:rPr>
        <w:t xml:space="preserve">CUARTO. </w:t>
      </w:r>
      <w:r w:rsidRPr="00841DC7">
        <w:rPr>
          <w:rFonts w:ascii="Century Gothic" w:hAnsi="Century Gothic"/>
        </w:rPr>
        <w:t xml:space="preserve">En cumplimiento a lo dispuesto en la circular 23/2016, emitida el 26 veintiséis de agosto del año 2016 dos mil dieciséis, por el Presidente del Supremo Tribunal de Justicia y del Consejo de la Judicatura del Poder Judicial del Estado y con fundamento en el artículo 17 del Reglamento del Poder Judicial para la aplicación de la Ley de Transparencia y Acceso a la Información Pública, se hace saber a las partes, que en cumplimiento a lo dispuesto por el artículo 87, fracción III, de la Ley en mención se publicará y pondrá a disposición del público la sentencia que en definitiva se dicte en el asunto, una vez que haya causado ejecutoria. Lo anterior, sin perjuicio de la protección de oficio que al respecto operará a su favor, de conformidad con lo dispuesto por el artículo 3, fracción IX de la citada Ley. </w:t>
      </w:r>
      <w:r w:rsidRPr="00841DC7">
        <w:rPr>
          <w:rFonts w:ascii="Century Gothic" w:hAnsi="Century Gothic"/>
          <w:b/>
        </w:rPr>
        <w:t xml:space="preserve">QUINTO. </w:t>
      </w:r>
      <w:r w:rsidRPr="00841DC7">
        <w:rPr>
          <w:rFonts w:ascii="Century Gothic" w:hAnsi="Century Gothic"/>
        </w:rPr>
        <w:t xml:space="preserve">Envíese copia certificada de la presente resolución al Juzgado de origen, para los efectos legales correspondientes, y en su oportunidad, archívese el toca como asunto concluido. </w:t>
      </w:r>
      <w:r w:rsidRPr="00841DC7">
        <w:rPr>
          <w:rFonts w:ascii="Century Gothic" w:hAnsi="Century Gothic"/>
          <w:b/>
        </w:rPr>
        <w:t xml:space="preserve">SEXTO. </w:t>
      </w:r>
      <w:r w:rsidRPr="00841DC7">
        <w:rPr>
          <w:rFonts w:ascii="Century Gothic" w:hAnsi="Century Gothic"/>
        </w:rPr>
        <w:t>Notifíquese personalmente, comuníquese y cúmplase”.</w:t>
      </w:r>
      <w:r w:rsidRPr="00841DC7">
        <w:rPr>
          <w:rFonts w:ascii="Century Gothic" w:hAnsi="Century Gothic" w:cs="Tahoma"/>
        </w:rPr>
        <w:t xml:space="preserve"> </w:t>
      </w:r>
      <w:r w:rsidR="00DF4ACC" w:rsidRPr="00841DC7">
        <w:rPr>
          <w:rFonts w:ascii="Century Gothic" w:hAnsi="Century Gothic" w:cs="Tahoma"/>
        </w:rPr>
        <w:t>En relación</w:t>
      </w:r>
      <w:r w:rsidR="00DF4ACC" w:rsidRPr="00841DC7">
        <w:rPr>
          <w:rFonts w:ascii="Century Gothic" w:hAnsi="Century Gothic" w:cs="Century Gothic"/>
        </w:rPr>
        <w:t xml:space="preserve">, el </w:t>
      </w:r>
      <w:r w:rsidR="00DF4ACC" w:rsidRPr="00841DC7">
        <w:rPr>
          <w:rFonts w:ascii="Century Gothic" w:hAnsi="Century Gothic" w:cs="Century Gothic"/>
          <w:b/>
          <w:bCs/>
        </w:rPr>
        <w:t xml:space="preserve">Magistrado Juan Paulo Almazán Cue </w:t>
      </w:r>
      <w:r w:rsidR="00DF4ACC" w:rsidRPr="00841DC7">
        <w:rPr>
          <w:rFonts w:ascii="Century Gothic" w:hAnsi="Century Gothic"/>
        </w:rPr>
        <w:t>expone: “</w:t>
      </w:r>
      <w:r w:rsidR="00E621D2" w:rsidRPr="00841DC7">
        <w:rPr>
          <w:rFonts w:ascii="Century Gothic" w:hAnsi="Century Gothic"/>
        </w:rPr>
        <w:t xml:space="preserve">Referido el </w:t>
      </w:r>
      <w:r w:rsidR="00E621D2" w:rsidRPr="00841DC7">
        <w:rPr>
          <w:rFonts w:ascii="Century Gothic" w:hAnsi="Century Gothic"/>
        </w:rPr>
        <w:lastRenderedPageBreak/>
        <w:t>anterior proyecto, pregunto a este Pleno si ve alguna intervención en relación al mismo</w:t>
      </w:r>
      <w:r w:rsidR="00675D20" w:rsidRPr="00841DC7">
        <w:rPr>
          <w:rFonts w:ascii="Century Gothic" w:hAnsi="Century Gothic"/>
        </w:rPr>
        <w:t>”</w:t>
      </w:r>
      <w:r w:rsidR="00E621D2" w:rsidRPr="00841DC7">
        <w:rPr>
          <w:rFonts w:ascii="Century Gothic" w:hAnsi="Century Gothic"/>
        </w:rPr>
        <w:t>.</w:t>
      </w:r>
      <w:r w:rsidR="00675D20" w:rsidRPr="00841DC7">
        <w:rPr>
          <w:rFonts w:ascii="Century Gothic" w:hAnsi="Century Gothic"/>
        </w:rPr>
        <w:t xml:space="preserve"> “</w:t>
      </w:r>
      <w:r w:rsidR="007C557D" w:rsidRPr="00841DC7">
        <w:rPr>
          <w:rFonts w:ascii="Century Gothic" w:hAnsi="Century Gothic"/>
        </w:rPr>
        <w:t xml:space="preserve">Si me permite consultar con la Secretaria”, solicita el </w:t>
      </w:r>
      <w:r w:rsidR="007C557D" w:rsidRPr="00841DC7">
        <w:rPr>
          <w:rFonts w:ascii="Century Gothic" w:hAnsi="Century Gothic"/>
          <w:b/>
        </w:rPr>
        <w:t>Magistrado Arturo Morales Silva</w:t>
      </w:r>
      <w:r w:rsidR="007C557D" w:rsidRPr="00841DC7">
        <w:rPr>
          <w:rFonts w:ascii="Century Gothic" w:hAnsi="Century Gothic"/>
        </w:rPr>
        <w:t xml:space="preserve">, “hay una resolución emitida por la Primera Sala, en donde intervenimos los presentes que integramos la Primera Sala”. “Sí, señor Presidente hay excusa de los Magistrados de la Primera Sala”, </w:t>
      </w:r>
      <w:r w:rsidR="007F12FF" w:rsidRPr="00841DC7">
        <w:rPr>
          <w:rFonts w:ascii="Century Gothic" w:hAnsi="Century Gothic"/>
        </w:rPr>
        <w:t>refiere</w:t>
      </w:r>
      <w:r w:rsidR="007C557D" w:rsidRPr="00841DC7">
        <w:rPr>
          <w:rFonts w:ascii="Century Gothic" w:hAnsi="Century Gothic"/>
        </w:rPr>
        <w:t xml:space="preserve"> la </w:t>
      </w:r>
      <w:r w:rsidR="007C557D" w:rsidRPr="00841DC7">
        <w:rPr>
          <w:rFonts w:ascii="Century Gothic" w:hAnsi="Century Gothic"/>
          <w:b/>
        </w:rPr>
        <w:t>licenciada Ma. del Rosario Torres Mancilla,</w:t>
      </w:r>
      <w:r w:rsidR="00675D20" w:rsidRPr="00841DC7">
        <w:rPr>
          <w:rFonts w:ascii="Century Gothic" w:hAnsi="Century Gothic"/>
          <w:b/>
        </w:rPr>
        <w:t xml:space="preserve"> </w:t>
      </w:r>
      <w:r w:rsidR="00675D20" w:rsidRPr="00841DC7">
        <w:rPr>
          <w:rFonts w:ascii="Century Gothic" w:hAnsi="Century Gothic"/>
        </w:rPr>
        <w:t xml:space="preserve">“y en el expediente, se advierte que es con excusa de la Magistrada María Manuela García Cázares”. “Pero no así por cuanto hace al toca que se encuentra a consideración”, dice el </w:t>
      </w:r>
      <w:r w:rsidR="00675D20" w:rsidRPr="00841DC7">
        <w:rPr>
          <w:rFonts w:ascii="Century Gothic" w:hAnsi="Century Gothic"/>
          <w:b/>
        </w:rPr>
        <w:t>Magistrado Juan Paulo Almazán Cue</w:t>
      </w:r>
      <w:r w:rsidR="00675D20" w:rsidRPr="00841DC7">
        <w:rPr>
          <w:rFonts w:ascii="Century Gothic" w:hAnsi="Century Gothic"/>
        </w:rPr>
        <w:t xml:space="preserve">. “No señor Presidente”, manifiesta la </w:t>
      </w:r>
      <w:r w:rsidR="00675D20" w:rsidRPr="00841DC7">
        <w:rPr>
          <w:rFonts w:ascii="Century Gothic" w:hAnsi="Century Gothic"/>
          <w:b/>
        </w:rPr>
        <w:t>licenciada Ma. del Rosario Torres Mancilla</w:t>
      </w:r>
      <w:r w:rsidR="00675D20" w:rsidRPr="00841DC7">
        <w:rPr>
          <w:rFonts w:ascii="Century Gothic" w:hAnsi="Century Gothic"/>
        </w:rPr>
        <w:t xml:space="preserve">. “Si lo tienen a bien por la situación, dado que los cuatro se encuentran en la misma hipótesis”, expresa el </w:t>
      </w:r>
      <w:r w:rsidR="00675D20" w:rsidRPr="00841DC7">
        <w:rPr>
          <w:rFonts w:ascii="Century Gothic" w:hAnsi="Century Gothic"/>
          <w:b/>
        </w:rPr>
        <w:t>Magistrado Juan Paulo Almazán Cue</w:t>
      </w:r>
      <w:r w:rsidR="00675D20" w:rsidRPr="00841DC7">
        <w:rPr>
          <w:rFonts w:ascii="Century Gothic" w:hAnsi="Century Gothic"/>
        </w:rPr>
        <w:t>, “que sería el artículo 194, fracción XVII del Código de Procedimientos Penales que habla de haber sido Magistrado o Juez en el mismo asunto en otra instancia, si lo tuvieran a bien sometemos la excusa de los cuatro Magistrados referidos. Quien se encuentre a favor de la excusa a razón del fundamento antes referido por parte del Magistrado Arturo Morales Silva, por parte del Magistrado Luis Fernando Gerardo González, por parte de la Magistrada Luz María Enriqueta Cabrero Romero, y por parte de</w:t>
      </w:r>
      <w:r w:rsidR="00D32F67" w:rsidRPr="00841DC7">
        <w:rPr>
          <w:rFonts w:ascii="Century Gothic" w:hAnsi="Century Gothic"/>
        </w:rPr>
        <w:t xml:space="preserve"> la Magistrada María Manuela García Cázares</w:t>
      </w:r>
      <w:r w:rsidR="00675D20" w:rsidRPr="00841DC7">
        <w:rPr>
          <w:rFonts w:ascii="Century Gothic" w:hAnsi="Century Gothic"/>
        </w:rPr>
        <w:t>,</w:t>
      </w:r>
      <w:r w:rsidR="00DF4ACC" w:rsidRPr="00841DC7">
        <w:rPr>
          <w:rFonts w:ascii="Century Gothic" w:hAnsi="Century Gothic"/>
        </w:rPr>
        <w:t xml:space="preserve"> sírvanse levantar la mano en este momento. Aprobada</w:t>
      </w:r>
      <w:r w:rsidR="00D32F67" w:rsidRPr="00841DC7">
        <w:rPr>
          <w:rFonts w:ascii="Century Gothic" w:hAnsi="Century Gothic"/>
        </w:rPr>
        <w:t>s</w:t>
      </w:r>
      <w:r w:rsidR="00DF4ACC" w:rsidRPr="00841DC7">
        <w:rPr>
          <w:rFonts w:ascii="Century Gothic" w:hAnsi="Century Gothic"/>
        </w:rPr>
        <w:t xml:space="preserve"> por unanimidad</w:t>
      </w:r>
      <w:r w:rsidR="00D32F67" w:rsidRPr="00841DC7">
        <w:rPr>
          <w:rFonts w:ascii="Century Gothic" w:hAnsi="Century Gothic"/>
        </w:rPr>
        <w:t xml:space="preserve">. </w:t>
      </w:r>
      <w:r w:rsidR="00AB2471" w:rsidRPr="00841DC7">
        <w:rPr>
          <w:rFonts w:ascii="Century Gothic" w:hAnsi="Century Gothic"/>
          <w:b/>
        </w:rPr>
        <w:t>Calificándose por unanimidad de votos y de procedente las excusa planteada</w:t>
      </w:r>
      <w:r w:rsidR="0065534B" w:rsidRPr="00841DC7">
        <w:rPr>
          <w:rFonts w:ascii="Century Gothic" w:hAnsi="Century Gothic"/>
          <w:b/>
        </w:rPr>
        <w:t>s</w:t>
      </w:r>
      <w:r w:rsidR="00AB2471" w:rsidRPr="00841DC7">
        <w:rPr>
          <w:rFonts w:ascii="Century Gothic" w:hAnsi="Century Gothic"/>
          <w:b/>
        </w:rPr>
        <w:t xml:space="preserve"> para intervenir en este asunto</w:t>
      </w:r>
      <w:r w:rsidR="0065534B" w:rsidRPr="00841DC7">
        <w:rPr>
          <w:rFonts w:ascii="Century Gothic" w:hAnsi="Century Gothic"/>
          <w:b/>
        </w:rPr>
        <w:t xml:space="preserve">. </w:t>
      </w:r>
      <w:r w:rsidR="00675D20" w:rsidRPr="00841DC7">
        <w:rPr>
          <w:rFonts w:ascii="Century Gothic" w:hAnsi="Century Gothic"/>
        </w:rPr>
        <w:t xml:space="preserve">Y por tanto ahora sí, se abre a debate el presente proyecto si existiere alguna intervención por parte de los Magistrados que nos encontramos en condiciones de </w:t>
      </w:r>
      <w:r w:rsidR="00675D20" w:rsidRPr="00841DC7">
        <w:rPr>
          <w:rFonts w:ascii="Century Gothic" w:hAnsi="Century Gothic"/>
        </w:rPr>
        <w:lastRenderedPageBreak/>
        <w:t xml:space="preserve">poder votar el presente proyecto. Una vez abierto el debate, sin intervención alguna someto a votación el presente proyecto. Quien se encuentre a favor de la ponencia que elabora la Magistrada Rebeca Anastacia Medina García en toca </w:t>
      </w:r>
      <w:r w:rsidR="0047606A" w:rsidRPr="0047606A">
        <w:rPr>
          <w:rFonts w:ascii="Century Gothic" w:hAnsi="Century Gothic"/>
          <w:b/>
        </w:rPr>
        <w:t>ELIMINADO</w:t>
      </w:r>
      <w:r w:rsidR="00675D20" w:rsidRPr="00841DC7">
        <w:rPr>
          <w:rFonts w:ascii="Century Gothic" w:hAnsi="Century Gothic"/>
        </w:rPr>
        <w:t xml:space="preserve">, sírvanse a levantar la mano en este momento, gracias. Aprobado por unanimidad de los votantes”. “Sí, señor”, atiende la </w:t>
      </w:r>
      <w:r w:rsidR="00675D20" w:rsidRPr="00841DC7">
        <w:rPr>
          <w:rFonts w:ascii="Century Gothic" w:hAnsi="Century Gothic"/>
          <w:b/>
        </w:rPr>
        <w:t>licenciada Ma. del Rosario Torres Mancilla.</w:t>
      </w:r>
      <w:r w:rsidR="00D32F67" w:rsidRPr="00841DC7">
        <w:rPr>
          <w:rFonts w:ascii="Century Gothic" w:hAnsi="Century Gothic"/>
          <w:b/>
        </w:rPr>
        <w:t xml:space="preserve"> </w:t>
      </w:r>
      <w:r w:rsidRPr="00841DC7">
        <w:rPr>
          <w:rFonts w:ascii="Century Gothic" w:hAnsi="Century Gothic"/>
          <w:b/>
        </w:rPr>
        <w:t xml:space="preserve">Atento a ello, la ponencia de cuenta es aprobada en sus términos por unanimidad de votos de los presentes, con excusa de los Magistrados Arturo Morales Silva, Magistrado Luis Fernando Gerardo González, Magistrada Luz María Enriqueta Cabrero Romero y Magistrada María Manuela García Cázares. </w:t>
      </w:r>
      <w:r w:rsidRPr="00841DC7">
        <w:rPr>
          <w:rFonts w:ascii="Century Gothic" w:hAnsi="Century Gothic"/>
        </w:rPr>
        <w:t xml:space="preserve">- - - - - - - - - - - - - - - - - - </w:t>
      </w:r>
      <w:r w:rsidR="00A811B4">
        <w:rPr>
          <w:rFonts w:ascii="Century Gothic" w:hAnsi="Century Gothic"/>
        </w:rPr>
        <w:t>- - - - - - - - - - - - - - - - - - - - - - - - - - - - -</w:t>
      </w:r>
      <w:r w:rsidR="0065534B" w:rsidRPr="00841DC7">
        <w:rPr>
          <w:rFonts w:ascii="Century Gothic" w:hAnsi="Century Gothic"/>
        </w:rPr>
        <w:t xml:space="preserve"> </w:t>
      </w:r>
      <w:r w:rsidR="00920D1E" w:rsidRPr="00841DC7">
        <w:rPr>
          <w:rFonts w:ascii="Century Gothic" w:hAnsi="Century Gothic"/>
        </w:rPr>
        <w:t xml:space="preserve"> </w:t>
      </w:r>
      <w:r w:rsidR="000548FC" w:rsidRPr="00841DC7">
        <w:rPr>
          <w:rFonts w:ascii="Century Gothic" w:hAnsi="Century Gothic"/>
        </w:rPr>
        <w:t xml:space="preserve"> </w:t>
      </w:r>
    </w:p>
    <w:p w14:paraId="26602811" w14:textId="77777777" w:rsidR="00743B98" w:rsidRPr="00841DC7" w:rsidRDefault="00743B98" w:rsidP="00743B98">
      <w:pPr>
        <w:spacing w:line="480" w:lineRule="auto"/>
        <w:jc w:val="both"/>
        <w:rPr>
          <w:rFonts w:ascii="Century Gothic" w:hAnsi="Century Gothic"/>
        </w:rPr>
      </w:pPr>
      <w:r w:rsidRPr="00841DC7">
        <w:rPr>
          <w:rFonts w:ascii="Century Gothic" w:hAnsi="Century Gothic"/>
        </w:rPr>
        <w:t>Posteriormente,</w:t>
      </w:r>
      <w:r w:rsidRPr="00841DC7">
        <w:rPr>
          <w:rFonts w:ascii="Century Gothic" w:hAnsi="Century Gothic"/>
          <w:lang w:val="es-MX"/>
        </w:rPr>
        <w:t xml:space="preserve"> el </w:t>
      </w:r>
      <w:r w:rsidRPr="00841DC7">
        <w:rPr>
          <w:rFonts w:ascii="Century Gothic" w:hAnsi="Century Gothic"/>
          <w:b/>
          <w:bCs/>
          <w:lang w:val="es-MX"/>
        </w:rPr>
        <w:t>Magistrado Presidente</w:t>
      </w:r>
      <w:r w:rsidRPr="00841DC7">
        <w:rPr>
          <w:rFonts w:ascii="Century Gothic" w:hAnsi="Century Gothic"/>
          <w:lang w:val="es-MX"/>
        </w:rPr>
        <w:t xml:space="preserve"> solicita a la licenciada Ma. del Rosario Torres Mancilla, que proceda a dar lectura al </w:t>
      </w:r>
      <w:r w:rsidRPr="00841DC7">
        <w:rPr>
          <w:rFonts w:ascii="Century Gothic" w:hAnsi="Century Gothic"/>
          <w:b/>
          <w:lang w:val="es-MX"/>
        </w:rPr>
        <w:t>quinto punto</w:t>
      </w:r>
      <w:r w:rsidRPr="00841DC7">
        <w:rPr>
          <w:rFonts w:ascii="Century Gothic" w:hAnsi="Century Gothic"/>
          <w:lang w:val="es-MX"/>
        </w:rPr>
        <w:t xml:space="preserve"> del orden del día. Atento a lo cual la </w:t>
      </w:r>
      <w:r w:rsidRPr="00841DC7">
        <w:rPr>
          <w:rFonts w:ascii="Century Gothic" w:hAnsi="Century Gothic"/>
          <w:b/>
          <w:bCs/>
          <w:lang w:val="es-MX"/>
        </w:rPr>
        <w:t xml:space="preserve">licenciada Ma. del Rosario Torres Mancilla </w:t>
      </w:r>
      <w:r w:rsidRPr="00841DC7">
        <w:rPr>
          <w:rFonts w:ascii="Century Gothic" w:hAnsi="Century Gothic"/>
          <w:lang w:val="es-MX"/>
        </w:rPr>
        <w:t>leyó:</w:t>
      </w:r>
      <w:r w:rsidRPr="00841DC7">
        <w:rPr>
          <w:rFonts w:ascii="Century Gothic" w:hAnsi="Century Gothic" w:cs="Tahoma"/>
        </w:rPr>
        <w:t xml:space="preserve"> “</w:t>
      </w:r>
      <w:r w:rsidRPr="00841DC7">
        <w:rPr>
          <w:rFonts w:ascii="Century Gothic" w:hAnsi="Century Gothic" w:cs="Century Gothic"/>
          <w:b/>
          <w:iCs/>
        </w:rPr>
        <w:t>Se informa al H. Pleno, de la recepción por parte de la Presidencia de los siguientes documentos</w:t>
      </w:r>
      <w:r w:rsidRPr="00841DC7">
        <w:rPr>
          <w:rFonts w:ascii="Century Gothic" w:hAnsi="Century Gothic"/>
        </w:rPr>
        <w:t>”. Mismos</w:t>
      </w:r>
      <w:r w:rsidRPr="00841DC7">
        <w:rPr>
          <w:rFonts w:ascii="Century Gothic" w:hAnsi="Century Gothic" w:cs="Century Gothic"/>
        </w:rPr>
        <w:t xml:space="preserve"> que por economía se dan aquí por reproducidos como si a la letra se insertaren</w:t>
      </w:r>
      <w:r w:rsidRPr="00841DC7">
        <w:rPr>
          <w:rFonts w:ascii="Century Gothic" w:hAnsi="Century Gothic" w:cs="Century Gothic"/>
          <w:iCs/>
        </w:rPr>
        <w:t>.</w:t>
      </w:r>
      <w:r w:rsidRPr="00841DC7">
        <w:rPr>
          <w:rFonts w:ascii="Century Gothic" w:hAnsi="Century Gothic" w:cs="Century Gothic"/>
        </w:rPr>
        <w:t xml:space="preserve"> Sobre lo particular, el </w:t>
      </w:r>
      <w:r w:rsidRPr="00841DC7">
        <w:rPr>
          <w:rFonts w:ascii="Century Gothic" w:hAnsi="Century Gothic" w:cs="Century Gothic"/>
          <w:b/>
        </w:rPr>
        <w:t>Magistrado Juan Paulo Almazán Cue</w:t>
      </w:r>
      <w:r w:rsidRPr="00841DC7">
        <w:rPr>
          <w:rFonts w:ascii="Century Gothic" w:hAnsi="Century Gothic" w:cs="Century Gothic"/>
        </w:rPr>
        <w:t xml:space="preserve">, expresa: “A su disposición se encuentran los documentos descritos en el Quinto punto del orden del día, si existiera alguna intervención respecto del contenido de los mismos, háganlo saber a esta Presidencia. De no ser así, los tomaríamos para conocimiento. “Sí, señor”, manifiesta la </w:t>
      </w:r>
      <w:r w:rsidRPr="00841DC7">
        <w:rPr>
          <w:rFonts w:ascii="Century Gothic" w:hAnsi="Century Gothic" w:cs="Century Gothic"/>
          <w:b/>
        </w:rPr>
        <w:t>licenciada Ma. del Rosario Torres Mancilla.</w:t>
      </w:r>
      <w:r w:rsidRPr="00841DC7">
        <w:rPr>
          <w:rFonts w:ascii="Century Gothic" w:hAnsi="Century Gothic" w:cs="Century Gothic"/>
        </w:rPr>
        <w:t xml:space="preserve"> </w:t>
      </w:r>
      <w:r w:rsidRPr="00841DC7">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sidRPr="00841DC7">
        <w:rPr>
          <w:rFonts w:ascii="Century Gothic" w:hAnsi="Century Gothic" w:cs="Century Gothic"/>
          <w:bCs/>
        </w:rPr>
        <w:t xml:space="preserve">. - - -  </w:t>
      </w:r>
    </w:p>
    <w:p w14:paraId="6E7AADB9" w14:textId="74C80F8D" w:rsidR="00EB35CA" w:rsidRPr="00841DC7" w:rsidRDefault="00743B98" w:rsidP="00175AED">
      <w:pPr>
        <w:spacing w:line="480" w:lineRule="auto"/>
        <w:jc w:val="both"/>
        <w:rPr>
          <w:rFonts w:ascii="Century Gothic" w:hAnsi="Century Gothic" w:cs="Century Gothic"/>
          <w:b/>
          <w:bCs/>
        </w:rPr>
      </w:pPr>
      <w:r w:rsidRPr="00841DC7">
        <w:rPr>
          <w:rFonts w:ascii="Century Gothic" w:hAnsi="Century Gothic" w:cs="Century Gothic"/>
          <w:bCs/>
        </w:rPr>
        <w:lastRenderedPageBreak/>
        <w:t xml:space="preserve">Acto seguido, </w:t>
      </w:r>
      <w:r w:rsidRPr="00841DC7">
        <w:rPr>
          <w:rFonts w:ascii="Century Gothic" w:hAnsi="Century Gothic"/>
        </w:rPr>
        <w:t>el</w:t>
      </w:r>
      <w:r w:rsidRPr="00841DC7">
        <w:rPr>
          <w:rFonts w:ascii="Century Gothic" w:hAnsi="Century Gothic"/>
          <w:b/>
        </w:rPr>
        <w:t xml:space="preserve"> Magistrado Presidente</w:t>
      </w:r>
      <w:r w:rsidRPr="00841DC7">
        <w:rPr>
          <w:rFonts w:ascii="Century Gothic" w:hAnsi="Century Gothic"/>
        </w:rPr>
        <w:t xml:space="preserve"> solicita a la </w:t>
      </w:r>
      <w:r w:rsidRPr="00841DC7">
        <w:rPr>
          <w:rFonts w:ascii="Century Gothic" w:hAnsi="Century Gothic"/>
          <w:b/>
        </w:rPr>
        <w:t>licenciada Ma. del Rosario Torres Mancilla</w:t>
      </w:r>
      <w:r w:rsidRPr="00841DC7">
        <w:rPr>
          <w:rFonts w:ascii="Century Gothic" w:hAnsi="Century Gothic"/>
        </w:rPr>
        <w:t xml:space="preserve">, que proceda a dar lectura al </w:t>
      </w:r>
      <w:r w:rsidRPr="00841DC7">
        <w:rPr>
          <w:rFonts w:ascii="Century Gothic" w:hAnsi="Century Gothic"/>
          <w:b/>
        </w:rPr>
        <w:t>sexto punto</w:t>
      </w:r>
      <w:r w:rsidRPr="00841DC7">
        <w:rPr>
          <w:rFonts w:ascii="Century Gothic" w:hAnsi="Century Gothic"/>
        </w:rPr>
        <w:t xml:space="preserve"> del orden del día. Atento a lo cual la </w:t>
      </w:r>
      <w:r w:rsidRPr="00841DC7">
        <w:rPr>
          <w:rFonts w:ascii="Century Gothic" w:hAnsi="Century Gothic"/>
          <w:b/>
        </w:rPr>
        <w:t>licenciada Ma. del Rosario Torres Mancilla</w:t>
      </w:r>
      <w:r w:rsidRPr="00841DC7">
        <w:rPr>
          <w:rFonts w:ascii="Century Gothic" w:hAnsi="Century Gothic"/>
        </w:rPr>
        <w:t>, manifiesta “</w:t>
      </w:r>
      <w:r w:rsidRPr="00841DC7">
        <w:rPr>
          <w:rFonts w:ascii="Century Gothic" w:hAnsi="Century Gothic" w:cs="Century Gothic"/>
          <w:b/>
          <w:iCs/>
        </w:rPr>
        <w:t>Asuntos Generales, los que hagan mención tanto el Magistrado Juan Paulo Almazán Cue, Presidente de este Supremo Tribunal de Justicia y del Consejo de la Judicatura del Estado, como los demás Magistradas y Magistrados que integran este Cuerpo Colegiado</w:t>
      </w:r>
      <w:r w:rsidRPr="00841DC7">
        <w:rPr>
          <w:rFonts w:ascii="Century Gothic" w:hAnsi="Century Gothic" w:cs="Century Gothic"/>
          <w:bCs/>
        </w:rPr>
        <w:t xml:space="preserve">”. Al efecto,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expresa: “Señoras y señores Magistrados hago de su conocimiento </w:t>
      </w:r>
      <w:r w:rsidR="00B21110" w:rsidRPr="00841DC7">
        <w:rPr>
          <w:rFonts w:ascii="Century Gothic" w:hAnsi="Century Gothic" w:cs="Century Gothic"/>
          <w:bCs/>
        </w:rPr>
        <w:t xml:space="preserve">que </w:t>
      </w:r>
      <w:r w:rsidR="00B21110" w:rsidRPr="00841DC7">
        <w:rPr>
          <w:rFonts w:ascii="Century Gothic" w:hAnsi="Century Gothic" w:cs="Century Gothic"/>
          <w:b/>
          <w:bCs/>
          <w:u w:val="single"/>
        </w:rPr>
        <w:t xml:space="preserve">el señor Juez Juan Fernando Salazar Hernández, presentó escrito, en el sentido que ustedes ya conocen, en virtud haber temido acceso previo al referido documento, por ello, manera respetuosa pregunto </w:t>
      </w:r>
      <w:r w:rsidRPr="00841DC7">
        <w:rPr>
          <w:rFonts w:ascii="Century Gothic" w:hAnsi="Century Gothic" w:cs="Century Gothic"/>
          <w:b/>
          <w:bCs/>
          <w:u w:val="single"/>
        </w:rPr>
        <w:t>a este Cuerpo Colegiado</w:t>
      </w:r>
      <w:r w:rsidR="00B21110" w:rsidRPr="00841DC7">
        <w:rPr>
          <w:rFonts w:ascii="Century Gothic" w:hAnsi="Century Gothic" w:cs="Century Gothic"/>
          <w:b/>
          <w:bCs/>
          <w:u w:val="single"/>
        </w:rPr>
        <w:t>, s</w:t>
      </w:r>
      <w:r w:rsidR="006E6B0D" w:rsidRPr="00841DC7">
        <w:rPr>
          <w:rFonts w:ascii="Century Gothic" w:hAnsi="Century Gothic" w:cs="Century Gothic"/>
          <w:b/>
          <w:bCs/>
          <w:u w:val="single"/>
        </w:rPr>
        <w:t>í el</w:t>
      </w:r>
      <w:r w:rsidRPr="00841DC7">
        <w:rPr>
          <w:rFonts w:ascii="Century Gothic" w:hAnsi="Century Gothic" w:cs="Century Gothic"/>
          <w:b/>
          <w:bCs/>
          <w:u w:val="single"/>
        </w:rPr>
        <w:t xml:space="preserve"> </w:t>
      </w:r>
      <w:r w:rsidR="00B21110" w:rsidRPr="00841DC7">
        <w:rPr>
          <w:rFonts w:ascii="Century Gothic" w:hAnsi="Century Gothic" w:cs="Century Gothic"/>
          <w:b/>
          <w:bCs/>
          <w:u w:val="single"/>
        </w:rPr>
        <w:t xml:space="preserve">Pleno del Supremo Tribunal de Justicia, </w:t>
      </w:r>
      <w:r w:rsidR="003F643C">
        <w:rPr>
          <w:rFonts w:ascii="Century Gothic" w:hAnsi="Century Gothic" w:cs="Century Gothic"/>
          <w:b/>
          <w:bCs/>
          <w:u w:val="single"/>
        </w:rPr>
        <w:t>cuenta o</w:t>
      </w:r>
      <w:r w:rsidR="00B21110" w:rsidRPr="00841DC7">
        <w:rPr>
          <w:rFonts w:ascii="Century Gothic" w:hAnsi="Century Gothic" w:cs="Century Gothic"/>
          <w:b/>
          <w:bCs/>
          <w:u w:val="single"/>
        </w:rPr>
        <w:t xml:space="preserve"> </w:t>
      </w:r>
      <w:r w:rsidR="006E6B0D" w:rsidRPr="00841DC7">
        <w:rPr>
          <w:rFonts w:ascii="Century Gothic" w:hAnsi="Century Gothic" w:cs="Century Gothic"/>
          <w:b/>
          <w:bCs/>
          <w:u w:val="single"/>
        </w:rPr>
        <w:t xml:space="preserve">no </w:t>
      </w:r>
      <w:r w:rsidR="003F643C">
        <w:rPr>
          <w:rFonts w:ascii="Century Gothic" w:hAnsi="Century Gothic" w:cs="Century Gothic"/>
          <w:b/>
          <w:bCs/>
          <w:u w:val="single"/>
        </w:rPr>
        <w:t xml:space="preserve">con </w:t>
      </w:r>
      <w:r w:rsidR="00B21110" w:rsidRPr="00841DC7">
        <w:rPr>
          <w:rFonts w:ascii="Century Gothic" w:hAnsi="Century Gothic" w:cs="Century Gothic"/>
          <w:b/>
          <w:bCs/>
          <w:u w:val="single"/>
        </w:rPr>
        <w:t xml:space="preserve">facultades </w:t>
      </w:r>
      <w:r w:rsidR="006E6B0D" w:rsidRPr="00841DC7">
        <w:rPr>
          <w:rFonts w:ascii="Century Gothic" w:hAnsi="Century Gothic" w:cs="Century Gothic"/>
          <w:b/>
          <w:bCs/>
          <w:u w:val="single"/>
        </w:rPr>
        <w:t>para pronunciarse respecto de lo p</w:t>
      </w:r>
      <w:r w:rsidR="00662854" w:rsidRPr="00841DC7">
        <w:rPr>
          <w:rFonts w:ascii="Century Gothic" w:hAnsi="Century Gothic" w:cs="Century Gothic"/>
          <w:b/>
          <w:bCs/>
          <w:u w:val="single"/>
        </w:rPr>
        <w:t>lanteado</w:t>
      </w:r>
      <w:r w:rsidR="006E6B0D" w:rsidRPr="00841DC7">
        <w:rPr>
          <w:rFonts w:ascii="Century Gothic" w:hAnsi="Century Gothic" w:cs="Century Gothic"/>
          <w:b/>
          <w:bCs/>
          <w:u w:val="single"/>
        </w:rPr>
        <w:t>.</w:t>
      </w:r>
      <w:r w:rsidR="006E6B0D" w:rsidRPr="00841DC7">
        <w:rPr>
          <w:rFonts w:ascii="Century Gothic" w:hAnsi="Century Gothic" w:cs="Century Gothic"/>
          <w:b/>
          <w:bCs/>
        </w:rPr>
        <w:t xml:space="preserve"> </w:t>
      </w:r>
      <w:r w:rsidRPr="00841DC7">
        <w:rPr>
          <w:rFonts w:ascii="Century Gothic" w:hAnsi="Century Gothic" w:cs="Century Gothic"/>
          <w:bCs/>
        </w:rPr>
        <w:t>Adelante Magistrada”. “</w:t>
      </w:r>
      <w:r w:rsidR="00C21D16" w:rsidRPr="00C313D2">
        <w:rPr>
          <w:rFonts w:ascii="Century Gothic" w:hAnsi="Century Gothic" w:cs="Century Gothic"/>
          <w:bCs/>
        </w:rPr>
        <w:t xml:space="preserve">Mi opinión </w:t>
      </w:r>
      <w:r w:rsidR="00C21D16">
        <w:rPr>
          <w:rFonts w:ascii="Century Gothic" w:hAnsi="Century Gothic" w:cs="Century Gothic"/>
          <w:bCs/>
        </w:rPr>
        <w:t xml:space="preserve">deseo </w:t>
      </w:r>
      <w:r w:rsidR="00C21D16" w:rsidRPr="00C313D2">
        <w:rPr>
          <w:rFonts w:ascii="Century Gothic" w:hAnsi="Century Gothic" w:cs="Century Gothic"/>
          <w:bCs/>
        </w:rPr>
        <w:t xml:space="preserve">que se quede </w:t>
      </w:r>
      <w:r w:rsidR="00C21D16">
        <w:rPr>
          <w:rFonts w:ascii="Century Gothic" w:hAnsi="Century Gothic" w:cs="Century Gothic"/>
          <w:bCs/>
        </w:rPr>
        <w:t xml:space="preserve">asentada </w:t>
      </w:r>
      <w:r w:rsidR="00C21D16" w:rsidRPr="00C313D2">
        <w:rPr>
          <w:rFonts w:ascii="Century Gothic" w:hAnsi="Century Gothic" w:cs="Century Gothic"/>
          <w:bCs/>
        </w:rPr>
        <w:t>en Acta</w:t>
      </w:r>
      <w:r w:rsidRPr="00841DC7">
        <w:rPr>
          <w:rFonts w:ascii="Century Gothic" w:hAnsi="Century Gothic" w:cs="Century Gothic"/>
          <w:bCs/>
        </w:rPr>
        <w:t xml:space="preserve">”, manifiesta la </w:t>
      </w:r>
      <w:r w:rsidRPr="00841DC7">
        <w:rPr>
          <w:rFonts w:ascii="Century Gothic" w:hAnsi="Century Gothic" w:cs="Century Gothic"/>
          <w:b/>
          <w:bCs/>
        </w:rPr>
        <w:t>Magistrada Ma. Guadalupe Orozco Santiago</w:t>
      </w:r>
      <w:r w:rsidRPr="00841DC7">
        <w:rPr>
          <w:rFonts w:ascii="Century Gothic" w:hAnsi="Century Gothic" w:cs="Century Gothic"/>
          <w:bCs/>
        </w:rPr>
        <w:t>, “</w:t>
      </w:r>
      <w:r w:rsidR="00C21D16">
        <w:rPr>
          <w:rFonts w:ascii="Century Gothic" w:hAnsi="Century Gothic" w:cs="Century Gothic"/>
          <w:bCs/>
        </w:rPr>
        <w:t xml:space="preserve">considero que el señor Juez en su promoción </w:t>
      </w:r>
      <w:r w:rsidR="00C21D16" w:rsidRPr="00C313D2">
        <w:rPr>
          <w:rFonts w:ascii="Century Gothic" w:hAnsi="Century Gothic" w:cs="Century Gothic"/>
          <w:bCs/>
        </w:rPr>
        <w:t xml:space="preserve">nos está </w:t>
      </w:r>
      <w:r w:rsidR="00C21D16">
        <w:rPr>
          <w:rFonts w:ascii="Century Gothic" w:hAnsi="Century Gothic" w:cs="Century Gothic"/>
          <w:bCs/>
        </w:rPr>
        <w:t xml:space="preserve">pidiendo </w:t>
      </w:r>
      <w:r w:rsidR="00C21D16" w:rsidRPr="00C313D2">
        <w:rPr>
          <w:rFonts w:ascii="Century Gothic" w:hAnsi="Century Gothic" w:cs="Century Gothic"/>
          <w:bCs/>
        </w:rPr>
        <w:t>una excitativa de justicia</w:t>
      </w:r>
      <w:r w:rsidR="00C21D16">
        <w:rPr>
          <w:rFonts w:ascii="Century Gothic" w:hAnsi="Century Gothic" w:cs="Century Gothic"/>
          <w:bCs/>
        </w:rPr>
        <w:t xml:space="preserve"> y por ello debemos </w:t>
      </w:r>
      <w:r w:rsidR="00C21D16" w:rsidRPr="00C313D2">
        <w:rPr>
          <w:rFonts w:ascii="Century Gothic" w:hAnsi="Century Gothic" w:cs="Century Gothic"/>
          <w:bCs/>
        </w:rPr>
        <w:t xml:space="preserve">recepcionarlo </w:t>
      </w:r>
      <w:r w:rsidR="00C21D16">
        <w:rPr>
          <w:rFonts w:ascii="Century Gothic" w:hAnsi="Century Gothic" w:cs="Century Gothic"/>
          <w:bCs/>
        </w:rPr>
        <w:t xml:space="preserve">y estudiarlo </w:t>
      </w:r>
      <w:r w:rsidR="00C21D16" w:rsidRPr="00C313D2">
        <w:rPr>
          <w:rFonts w:ascii="Century Gothic" w:hAnsi="Century Gothic" w:cs="Century Gothic"/>
          <w:bCs/>
        </w:rPr>
        <w:t xml:space="preserve">sin </w:t>
      </w:r>
      <w:r w:rsidR="00C21D16">
        <w:rPr>
          <w:rFonts w:ascii="Century Gothic" w:hAnsi="Century Gothic" w:cs="Century Gothic"/>
          <w:bCs/>
        </w:rPr>
        <w:t xml:space="preserve">aceptar </w:t>
      </w:r>
      <w:r w:rsidR="00C21D16" w:rsidRPr="00C313D2">
        <w:rPr>
          <w:rFonts w:ascii="Century Gothic" w:hAnsi="Century Gothic" w:cs="Century Gothic"/>
          <w:bCs/>
        </w:rPr>
        <w:t>el aspecto de remisión, a quien le competa</w:t>
      </w:r>
      <w:r w:rsidR="00C21D16">
        <w:rPr>
          <w:rFonts w:ascii="Century Gothic" w:hAnsi="Century Gothic" w:cs="Century Gothic"/>
          <w:bCs/>
        </w:rPr>
        <w:t xml:space="preserve"> resolver </w:t>
      </w:r>
      <w:r w:rsidR="00C21D16" w:rsidRPr="00C313D2">
        <w:rPr>
          <w:rFonts w:ascii="Century Gothic" w:hAnsi="Century Gothic" w:cs="Century Gothic"/>
          <w:bCs/>
        </w:rPr>
        <w:t>según las facultades que cada instancia tenga, pero</w:t>
      </w:r>
      <w:r w:rsidR="00C21D16">
        <w:rPr>
          <w:rFonts w:ascii="Century Gothic" w:hAnsi="Century Gothic" w:cs="Century Gothic"/>
          <w:bCs/>
        </w:rPr>
        <w:t xml:space="preserve"> sí como prioridad imponernos del escrito, atender su contenido y emitir un acuerdo con independencia del resultado que dependerá</w:t>
      </w:r>
      <w:r w:rsidR="00C21D16" w:rsidRPr="00C313D2">
        <w:rPr>
          <w:rFonts w:ascii="Century Gothic" w:hAnsi="Century Gothic" w:cs="Century Gothic"/>
          <w:bCs/>
        </w:rPr>
        <w:t xml:space="preserve"> de la votación, no hacer esa </w:t>
      </w:r>
      <w:r w:rsidR="00C21D16">
        <w:rPr>
          <w:rFonts w:ascii="Century Gothic" w:hAnsi="Century Gothic" w:cs="Century Gothic"/>
          <w:bCs/>
        </w:rPr>
        <w:t xml:space="preserve">fase del debido proceso es no atender el Derecho de Audiencia y como respeto </w:t>
      </w:r>
      <w:r w:rsidR="00C21D16" w:rsidRPr="00C313D2">
        <w:rPr>
          <w:rFonts w:ascii="Century Gothic" w:hAnsi="Century Gothic" w:cs="Century Gothic"/>
          <w:bCs/>
        </w:rPr>
        <w:t>el resultado ya es producto de la votación</w:t>
      </w:r>
      <w:r w:rsidRPr="00841DC7">
        <w:rPr>
          <w:rFonts w:ascii="Century Gothic" w:hAnsi="Century Gothic" w:cs="Century Gothic"/>
          <w:bCs/>
        </w:rPr>
        <w:t xml:space="preserve">”. “Es decir lo que Usted quiere expresar, es que sí conozcamos del fondo del asunto”, refiere el </w:t>
      </w:r>
      <w:r w:rsidRPr="00841DC7">
        <w:rPr>
          <w:rFonts w:ascii="Century Gothic" w:hAnsi="Century Gothic" w:cs="Century Gothic"/>
          <w:b/>
          <w:bCs/>
        </w:rPr>
        <w:lastRenderedPageBreak/>
        <w:t>Magistrado Juan Paulo Almazán Cue</w:t>
      </w:r>
      <w:r w:rsidRPr="00841DC7">
        <w:rPr>
          <w:rFonts w:ascii="Century Gothic" w:hAnsi="Century Gothic" w:cs="Century Gothic"/>
          <w:bCs/>
        </w:rPr>
        <w:t>. “</w:t>
      </w:r>
      <w:r w:rsidR="00C21D16" w:rsidRPr="00C313D2">
        <w:rPr>
          <w:rFonts w:ascii="Century Gothic" w:hAnsi="Century Gothic" w:cs="Century Gothic"/>
          <w:bCs/>
        </w:rPr>
        <w:t>Del contenido del escrito en contestación a sus inquietudes, con independencia de que el resultado de la votación sea remitirlo a los Órganos que sean competentes</w:t>
      </w:r>
      <w:r w:rsidRPr="00841DC7">
        <w:rPr>
          <w:rFonts w:ascii="Century Gothic" w:hAnsi="Century Gothic" w:cs="Century Gothic"/>
          <w:bCs/>
        </w:rPr>
        <w:t xml:space="preserve">”, expresa la </w:t>
      </w:r>
      <w:r w:rsidRPr="00841DC7">
        <w:rPr>
          <w:rFonts w:ascii="Century Gothic" w:hAnsi="Century Gothic" w:cs="Century Gothic"/>
          <w:b/>
          <w:bCs/>
        </w:rPr>
        <w:t>Magistrada Ma. Guadalupe Orozco Santiago</w:t>
      </w:r>
      <w:r w:rsidRPr="00841DC7">
        <w:rPr>
          <w:rFonts w:ascii="Century Gothic" w:hAnsi="Century Gothic" w:cs="Century Gothic"/>
          <w:bCs/>
        </w:rPr>
        <w:t xml:space="preserve"> “</w:t>
      </w:r>
      <w:r w:rsidR="00C21D16" w:rsidRPr="00C313D2">
        <w:rPr>
          <w:rFonts w:ascii="Century Gothic" w:hAnsi="Century Gothic" w:cs="Century Gothic"/>
          <w:bCs/>
        </w:rPr>
        <w:t xml:space="preserve">dilucidar </w:t>
      </w:r>
      <w:r w:rsidR="00C21D16">
        <w:rPr>
          <w:rFonts w:ascii="Century Gothic" w:hAnsi="Century Gothic" w:cs="Century Gothic"/>
          <w:bCs/>
        </w:rPr>
        <w:t xml:space="preserve">la casuística de </w:t>
      </w:r>
      <w:r w:rsidR="00C21D16" w:rsidRPr="00C313D2">
        <w:rPr>
          <w:rFonts w:ascii="Century Gothic" w:hAnsi="Century Gothic" w:cs="Century Gothic"/>
          <w:bCs/>
        </w:rPr>
        <w:t xml:space="preserve">cada tema </w:t>
      </w:r>
      <w:r w:rsidR="00C21D16">
        <w:rPr>
          <w:rFonts w:ascii="Century Gothic" w:hAnsi="Century Gothic" w:cs="Century Gothic"/>
          <w:bCs/>
        </w:rPr>
        <w:t>n</w:t>
      </w:r>
      <w:r w:rsidR="00C21D16" w:rsidRPr="00C313D2">
        <w:rPr>
          <w:rFonts w:ascii="Century Gothic" w:hAnsi="Century Gothic" w:cs="Century Gothic"/>
          <w:bCs/>
        </w:rPr>
        <w:t>o</w:t>
      </w:r>
      <w:r w:rsidR="00C21D16">
        <w:rPr>
          <w:rFonts w:ascii="Century Gothic" w:hAnsi="Century Gothic" w:cs="Century Gothic"/>
          <w:bCs/>
        </w:rPr>
        <w:t xml:space="preserve">s permitirá saber cuándo debe conocer </w:t>
      </w:r>
      <w:r w:rsidR="00C21D16" w:rsidRPr="00C313D2">
        <w:rPr>
          <w:rFonts w:ascii="Century Gothic" w:hAnsi="Century Gothic" w:cs="Century Gothic"/>
          <w:bCs/>
        </w:rPr>
        <w:t>el Consejo de la Judicatura, pero con independencia de ello</w:t>
      </w:r>
      <w:r w:rsidR="00C21D16">
        <w:rPr>
          <w:rFonts w:ascii="Century Gothic" w:hAnsi="Century Gothic" w:cs="Century Gothic"/>
          <w:bCs/>
        </w:rPr>
        <w:t xml:space="preserve"> el Juez que se acerque a este Pleno debe sentirse atendido en </w:t>
      </w:r>
      <w:r w:rsidR="00C21D16" w:rsidRPr="00C313D2">
        <w:rPr>
          <w:rFonts w:ascii="Century Gothic" w:hAnsi="Century Gothic" w:cs="Century Gothic"/>
          <w:bCs/>
        </w:rPr>
        <w:t xml:space="preserve"> </w:t>
      </w:r>
      <w:r w:rsidR="00C21D16">
        <w:rPr>
          <w:rFonts w:ascii="Century Gothic" w:hAnsi="Century Gothic" w:cs="Century Gothic"/>
          <w:bCs/>
        </w:rPr>
        <w:t xml:space="preserve">cuanto a </w:t>
      </w:r>
      <w:r w:rsidR="00C21D16" w:rsidRPr="00C313D2">
        <w:rPr>
          <w:rFonts w:ascii="Century Gothic" w:hAnsi="Century Gothic" w:cs="Century Gothic"/>
          <w:bCs/>
        </w:rPr>
        <w:t xml:space="preserve">que este Pleno </w:t>
      </w:r>
      <w:r w:rsidR="00C21D16">
        <w:rPr>
          <w:rFonts w:ascii="Century Gothic" w:hAnsi="Century Gothic" w:cs="Century Gothic"/>
          <w:bCs/>
        </w:rPr>
        <w:t xml:space="preserve">se hizo cargo de sus inquietudes y </w:t>
      </w:r>
      <w:r w:rsidR="00C21D16" w:rsidRPr="00C313D2">
        <w:rPr>
          <w:rFonts w:ascii="Century Gothic" w:hAnsi="Century Gothic" w:cs="Century Gothic"/>
          <w:bCs/>
        </w:rPr>
        <w:t xml:space="preserve">conoció y reflexionó respecto del </w:t>
      </w:r>
      <w:r w:rsidR="00C21D16">
        <w:rPr>
          <w:rFonts w:ascii="Century Gothic" w:hAnsi="Century Gothic" w:cs="Century Gothic"/>
          <w:bCs/>
        </w:rPr>
        <w:t xml:space="preserve">acuerdo que debe emitir por eso me opongo a </w:t>
      </w:r>
      <w:r w:rsidR="00C21D16" w:rsidRPr="00C313D2">
        <w:rPr>
          <w:rFonts w:ascii="Century Gothic" w:hAnsi="Century Gothic" w:cs="Century Gothic"/>
          <w:bCs/>
        </w:rPr>
        <w:t>la remisión lisa y llana sin motivación alguna, esa yo no l</w:t>
      </w:r>
      <w:r w:rsidR="00C21D16">
        <w:rPr>
          <w:rFonts w:ascii="Century Gothic" w:hAnsi="Century Gothic" w:cs="Century Gothic"/>
          <w:bCs/>
        </w:rPr>
        <w:t>a</w:t>
      </w:r>
      <w:r w:rsidR="00C21D16" w:rsidRPr="00C313D2">
        <w:rPr>
          <w:rFonts w:ascii="Century Gothic" w:hAnsi="Century Gothic" w:cs="Century Gothic"/>
          <w:bCs/>
        </w:rPr>
        <w:t xml:space="preserve"> apoyo, </w:t>
      </w:r>
      <w:r w:rsidR="00C21D16">
        <w:rPr>
          <w:rFonts w:ascii="Century Gothic" w:hAnsi="Century Gothic" w:cs="Century Gothic"/>
          <w:bCs/>
        </w:rPr>
        <w:t xml:space="preserve">además el escrito que nos ocupa yo lo advierto y </w:t>
      </w:r>
      <w:r w:rsidR="00C21D16" w:rsidRPr="00C313D2">
        <w:rPr>
          <w:rFonts w:ascii="Century Gothic" w:hAnsi="Century Gothic" w:cs="Century Gothic"/>
          <w:bCs/>
        </w:rPr>
        <w:t xml:space="preserve">la considero como una excitativa de justicia, independientemente de ello, </w:t>
      </w:r>
      <w:r w:rsidR="00C21D16">
        <w:rPr>
          <w:rFonts w:ascii="Century Gothic" w:hAnsi="Century Gothic" w:cs="Century Gothic"/>
          <w:bCs/>
        </w:rPr>
        <w:t xml:space="preserve">el sentido de lo que se acuerda nos dirá </w:t>
      </w:r>
      <w:r w:rsidR="00C21D16" w:rsidRPr="00C313D2">
        <w:rPr>
          <w:rFonts w:ascii="Century Gothic" w:hAnsi="Century Gothic" w:cs="Century Gothic"/>
          <w:bCs/>
        </w:rPr>
        <w:t xml:space="preserve">quien es el órgano competente para conocer, algunos puntos requerirían analizarlos de manera independiente, porque hay algunos puntos que sí son directamente dirigidos a nosotros, pero en esencia </w:t>
      </w:r>
      <w:r w:rsidR="00C21D16">
        <w:rPr>
          <w:rFonts w:ascii="Century Gothic" w:hAnsi="Century Gothic" w:cs="Century Gothic"/>
          <w:bCs/>
        </w:rPr>
        <w:t>hay que acordar y analizar y resolver sobre quien es competente para conocer del fondo</w:t>
      </w:r>
      <w:r w:rsidRPr="00841DC7">
        <w:rPr>
          <w:rFonts w:ascii="Century Gothic" w:hAnsi="Century Gothic" w:cs="Century Gothic"/>
          <w:bCs/>
        </w:rPr>
        <w:t xml:space="preserve">”. “¿Alguna otra intervención?”, pregunta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“Presidente”, solicita el uso de la voz el </w:t>
      </w:r>
      <w:r w:rsidRPr="00841DC7">
        <w:rPr>
          <w:rFonts w:ascii="Century Gothic" w:hAnsi="Century Gothic" w:cs="Century Gothic"/>
          <w:b/>
          <w:bCs/>
        </w:rPr>
        <w:t>Magistrado Arturo Morales Silva</w:t>
      </w:r>
      <w:r w:rsidRPr="00841DC7">
        <w:rPr>
          <w:rFonts w:ascii="Century Gothic" w:hAnsi="Century Gothic" w:cs="Century Gothic"/>
          <w:bCs/>
        </w:rPr>
        <w:t xml:space="preserve">. “Adelante Magistrado”, autoriza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“Tomando en consideración que en este Pleno ya existen precedentes”, expone el </w:t>
      </w:r>
      <w:r w:rsidRPr="00841DC7">
        <w:rPr>
          <w:rFonts w:ascii="Century Gothic" w:hAnsi="Century Gothic" w:cs="Century Gothic"/>
          <w:b/>
          <w:bCs/>
        </w:rPr>
        <w:t>Magistrado Arturo Morales Silva,</w:t>
      </w:r>
      <w:r w:rsidRPr="00841DC7">
        <w:rPr>
          <w:rFonts w:ascii="Century Gothic" w:hAnsi="Century Gothic" w:cs="Century Gothic"/>
          <w:bCs/>
        </w:rPr>
        <w:t xml:space="preserve"> “en donde se ha pronunciado en casos similares, sobre todo, me refiero concretamente al caso de la licenciada María Luisa, de la Juez María Luisa, en aquel tiempo en donde el Pleno se pronunció a virtud de una solicitud que la Juez hizo, yo consideraría que se le </w:t>
      </w:r>
      <w:r w:rsidRPr="00841DC7">
        <w:rPr>
          <w:rFonts w:ascii="Century Gothic" w:hAnsi="Century Gothic" w:cs="Century Gothic"/>
          <w:bCs/>
        </w:rPr>
        <w:lastRenderedPageBreak/>
        <w:t xml:space="preserve">diera una respuesta puntal al escrito y que en todo caso, pedirle al Consejo de la Judicatura reconsidere la respuesta que le dio si es que ello no entorpece las funciones propias del Juzgado, tomando en consideración que del relato que hace el propio Juez, desde su punto de vista no hay motivo para ello, esa sería mi postura”. “Gracias, adelante Magistrado Felipe”, dice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“Si me permite, yo valorando el contenido del escrito del señor Juez”, refiere el </w:t>
      </w:r>
      <w:r w:rsidRPr="00841DC7">
        <w:rPr>
          <w:rFonts w:ascii="Century Gothic" w:hAnsi="Century Gothic" w:cs="Century Gothic"/>
          <w:b/>
          <w:bCs/>
        </w:rPr>
        <w:t>Magistrado Felipe Aurelio Torres Zúñiga</w:t>
      </w:r>
      <w:r w:rsidRPr="00841DC7">
        <w:rPr>
          <w:rFonts w:ascii="Century Gothic" w:hAnsi="Century Gothic" w:cs="Century Gothic"/>
          <w:bCs/>
        </w:rPr>
        <w:t xml:space="preserve">, “estimo que las competencias respecto de la solución de lo que establece no entra dentro de lo determinado en el artículo 14, como un tema que deba conocer, por lo tanto resolver este Pleno del Supremo Tribunal de Justicia, por lo cual, yo me decantaría por remitir el escrito nuevamente al Pleno del Consejo, para que sea éste quien le </w:t>
      </w:r>
      <w:r w:rsidR="00F22D18" w:rsidRPr="00841DC7">
        <w:rPr>
          <w:rFonts w:ascii="Century Gothic" w:hAnsi="Century Gothic" w:cs="Century Gothic"/>
          <w:bCs/>
        </w:rPr>
        <w:t>dé</w:t>
      </w:r>
      <w:r w:rsidRPr="00841DC7">
        <w:rPr>
          <w:rFonts w:ascii="Century Gothic" w:hAnsi="Century Gothic" w:cs="Century Gothic"/>
          <w:bCs/>
        </w:rPr>
        <w:t xml:space="preserve"> la respuesta conducente debidamente fundada y motivada, si bien, se hace alusión a lo referente al cambio de adscripción debo aludir que en términos de los artículos 195 y 196 de la Ley Orgánica, se establece un procedimiento muy concreto, y dentro de ese procedimiento se establece que debe ser dentro de los siguientes cinco días de la decisión que tome el Consejo, cuando se eleve la petición a este Pleno, es cuanto”. “Gracias Magistrado, incluso fue el caso de la licenciada María Luisa Pérez de Portales”, manifiesta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F22D18" w:rsidRPr="00841DC7">
        <w:rPr>
          <w:rFonts w:ascii="Century Gothic" w:hAnsi="Century Gothic" w:cs="Century Gothic"/>
          <w:bCs/>
        </w:rPr>
        <w:t xml:space="preserve">el punto </w:t>
      </w:r>
      <w:r w:rsidRPr="00841DC7">
        <w:rPr>
          <w:rFonts w:ascii="Century Gothic" w:hAnsi="Century Gothic" w:cs="Century Gothic"/>
          <w:bCs/>
        </w:rPr>
        <w:t xml:space="preserve">que </w:t>
      </w:r>
      <w:r w:rsidR="00F22D18" w:rsidRPr="00841DC7">
        <w:rPr>
          <w:rFonts w:ascii="Century Gothic" w:hAnsi="Century Gothic" w:cs="Century Gothic"/>
          <w:bCs/>
        </w:rPr>
        <w:t xml:space="preserve">conoció este Cuerpo Colegiado </w:t>
      </w:r>
      <w:r w:rsidRPr="00841DC7">
        <w:rPr>
          <w:rFonts w:ascii="Century Gothic" w:hAnsi="Century Gothic" w:cs="Century Gothic"/>
          <w:bCs/>
        </w:rPr>
        <w:t xml:space="preserve">fue un cambio de adscripción </w:t>
      </w:r>
      <w:r w:rsidR="00F22D18" w:rsidRPr="00841DC7">
        <w:rPr>
          <w:rFonts w:ascii="Century Gothic" w:hAnsi="Century Gothic" w:cs="Century Gothic"/>
          <w:bCs/>
        </w:rPr>
        <w:t xml:space="preserve">de </w:t>
      </w:r>
      <w:r w:rsidR="00966ADB">
        <w:rPr>
          <w:rFonts w:ascii="Century Gothic" w:hAnsi="Century Gothic" w:cs="Century Gothic"/>
          <w:bCs/>
        </w:rPr>
        <w:t>un Juzgado Familiar</w:t>
      </w:r>
      <w:r w:rsidRPr="00841DC7">
        <w:rPr>
          <w:rFonts w:ascii="Century Gothic" w:hAnsi="Century Gothic" w:cs="Century Gothic"/>
          <w:bCs/>
        </w:rPr>
        <w:t xml:space="preserve"> </w:t>
      </w:r>
      <w:r w:rsidR="00F22D18" w:rsidRPr="00841DC7">
        <w:rPr>
          <w:rFonts w:ascii="Century Gothic" w:hAnsi="Century Gothic" w:cs="Century Gothic"/>
          <w:bCs/>
        </w:rPr>
        <w:t xml:space="preserve">al </w:t>
      </w:r>
      <w:r w:rsidRPr="00841DC7">
        <w:rPr>
          <w:rFonts w:ascii="Century Gothic" w:hAnsi="Century Gothic" w:cs="Century Gothic"/>
          <w:bCs/>
        </w:rPr>
        <w:t>Juzgado Cuarto Penal, adelante Magistrada”. “</w:t>
      </w:r>
      <w:r w:rsidR="00C21D16" w:rsidRPr="00C313D2">
        <w:rPr>
          <w:rFonts w:ascii="Century Gothic" w:hAnsi="Century Gothic" w:cs="Century Gothic"/>
          <w:bCs/>
        </w:rPr>
        <w:t>Yo siempre he visto muy penoso que este Órgano Colegiado, el Pleno del Supremo Tribunal de Justicia del Estado</w:t>
      </w:r>
      <w:r w:rsidRPr="00841DC7">
        <w:rPr>
          <w:rFonts w:ascii="Century Gothic" w:hAnsi="Century Gothic" w:cs="Century Gothic"/>
          <w:bCs/>
        </w:rPr>
        <w:t xml:space="preserve">”, refiere la </w:t>
      </w:r>
      <w:r w:rsidRPr="00841DC7">
        <w:rPr>
          <w:rFonts w:ascii="Century Gothic" w:hAnsi="Century Gothic" w:cs="Century Gothic"/>
          <w:b/>
          <w:bCs/>
        </w:rPr>
        <w:t>Magistrada Ma. Guadalupe Orozco Santiago,</w:t>
      </w:r>
      <w:r w:rsidRPr="00841DC7">
        <w:rPr>
          <w:rFonts w:ascii="Century Gothic" w:hAnsi="Century Gothic" w:cs="Century Gothic"/>
          <w:bCs/>
        </w:rPr>
        <w:t xml:space="preserve"> “</w:t>
      </w:r>
      <w:r w:rsidR="00C21D16" w:rsidRPr="00C313D2">
        <w:rPr>
          <w:rFonts w:ascii="Century Gothic" w:hAnsi="Century Gothic" w:cs="Century Gothic"/>
          <w:bCs/>
        </w:rPr>
        <w:t xml:space="preserve">se </w:t>
      </w:r>
      <w:r w:rsidR="00C21D16" w:rsidRPr="00C313D2">
        <w:rPr>
          <w:rFonts w:ascii="Century Gothic" w:hAnsi="Century Gothic" w:cs="Century Gothic"/>
          <w:bCs/>
        </w:rPr>
        <w:lastRenderedPageBreak/>
        <w:t>manifieste</w:t>
      </w:r>
      <w:r w:rsidR="00C21D16">
        <w:rPr>
          <w:rFonts w:ascii="Century Gothic" w:hAnsi="Century Gothic" w:cs="Century Gothic"/>
          <w:bCs/>
        </w:rPr>
        <w:t xml:space="preserve"> ante</w:t>
      </w:r>
      <w:r w:rsidR="00C21D16" w:rsidRPr="00C313D2">
        <w:rPr>
          <w:rFonts w:ascii="Century Gothic" w:hAnsi="Century Gothic" w:cs="Century Gothic"/>
          <w:bCs/>
        </w:rPr>
        <w:t xml:space="preserve"> una promoción </w:t>
      </w:r>
      <w:r w:rsidR="00C21D16">
        <w:rPr>
          <w:rFonts w:ascii="Century Gothic" w:hAnsi="Century Gothic" w:cs="Century Gothic"/>
          <w:bCs/>
        </w:rPr>
        <w:t xml:space="preserve">ya sea de los Jueces o  de </w:t>
      </w:r>
      <w:r w:rsidR="00C21D16" w:rsidRPr="00C313D2">
        <w:rPr>
          <w:rFonts w:ascii="Century Gothic" w:hAnsi="Century Gothic" w:cs="Century Gothic"/>
          <w:bCs/>
        </w:rPr>
        <w:t xml:space="preserve">parte </w:t>
      </w:r>
      <w:r w:rsidR="00C21D16">
        <w:rPr>
          <w:rFonts w:ascii="Century Gothic" w:hAnsi="Century Gothic" w:cs="Century Gothic"/>
          <w:bCs/>
        </w:rPr>
        <w:t xml:space="preserve">de los litigantes </w:t>
      </w:r>
      <w:r w:rsidR="00C21D16" w:rsidRPr="00C313D2">
        <w:rPr>
          <w:rFonts w:ascii="Century Gothic" w:hAnsi="Century Gothic" w:cs="Century Gothic"/>
          <w:bCs/>
        </w:rPr>
        <w:t>integrante del Consejo de la Judicatura como son los Jueces, de parte</w:t>
      </w:r>
      <w:r w:rsidR="00C21D16">
        <w:rPr>
          <w:rFonts w:ascii="Century Gothic" w:hAnsi="Century Gothic" w:cs="Century Gothic"/>
          <w:bCs/>
        </w:rPr>
        <w:t xml:space="preserve"> de los litigantes </w:t>
      </w:r>
      <w:r w:rsidR="00C21D16" w:rsidRPr="00C313D2">
        <w:rPr>
          <w:rFonts w:ascii="Century Gothic" w:hAnsi="Century Gothic" w:cs="Century Gothic"/>
          <w:bCs/>
        </w:rPr>
        <w:t>integrante</w:t>
      </w:r>
      <w:r w:rsidR="00C21D16">
        <w:rPr>
          <w:rFonts w:ascii="Century Gothic" w:hAnsi="Century Gothic" w:cs="Century Gothic"/>
          <w:bCs/>
        </w:rPr>
        <w:t>s</w:t>
      </w:r>
      <w:r w:rsidR="00C21D16" w:rsidRPr="00C313D2">
        <w:rPr>
          <w:rFonts w:ascii="Century Gothic" w:hAnsi="Century Gothic" w:cs="Century Gothic"/>
          <w:bCs/>
        </w:rPr>
        <w:t xml:space="preserve"> del foro, </w:t>
      </w:r>
      <w:r w:rsidR="00C21D16">
        <w:rPr>
          <w:rFonts w:ascii="Century Gothic" w:hAnsi="Century Gothic" w:cs="Century Gothic"/>
          <w:bCs/>
        </w:rPr>
        <w:t xml:space="preserve">contestando </w:t>
      </w:r>
      <w:r w:rsidR="00C21D16" w:rsidRPr="00C313D2">
        <w:rPr>
          <w:rFonts w:ascii="Century Gothic" w:hAnsi="Century Gothic" w:cs="Century Gothic"/>
          <w:bCs/>
        </w:rPr>
        <w:t>expresamente que su</w:t>
      </w:r>
      <w:r w:rsidR="00C21D16">
        <w:rPr>
          <w:rFonts w:ascii="Century Gothic" w:hAnsi="Century Gothic" w:cs="Century Gothic"/>
          <w:bCs/>
        </w:rPr>
        <w:t xml:space="preserve">s inquietudes no son de nuestra </w:t>
      </w:r>
      <w:r w:rsidR="00C21D16" w:rsidRPr="00C313D2">
        <w:rPr>
          <w:rFonts w:ascii="Century Gothic" w:hAnsi="Century Gothic" w:cs="Century Gothic"/>
          <w:bCs/>
        </w:rPr>
        <w:t xml:space="preserve"> competencia, </w:t>
      </w:r>
      <w:r w:rsidR="00C21D16">
        <w:rPr>
          <w:rFonts w:ascii="Century Gothic" w:hAnsi="Century Gothic" w:cs="Century Gothic"/>
          <w:bCs/>
        </w:rPr>
        <w:t xml:space="preserve">mucho menos admito </w:t>
      </w:r>
      <w:r w:rsidR="00C21D16" w:rsidRPr="00C313D2">
        <w:rPr>
          <w:rFonts w:ascii="Century Gothic" w:hAnsi="Century Gothic" w:cs="Century Gothic"/>
          <w:bCs/>
        </w:rPr>
        <w:t xml:space="preserve">que </w:t>
      </w:r>
      <w:r w:rsidR="00C21D16">
        <w:rPr>
          <w:rFonts w:ascii="Century Gothic" w:hAnsi="Century Gothic" w:cs="Century Gothic"/>
          <w:bCs/>
        </w:rPr>
        <w:t xml:space="preserve">contestemos que no estamos facultados </w:t>
      </w:r>
      <w:r w:rsidR="00C21D16" w:rsidRPr="00C313D2">
        <w:rPr>
          <w:rFonts w:ascii="Century Gothic" w:hAnsi="Century Gothic" w:cs="Century Gothic"/>
          <w:bCs/>
        </w:rPr>
        <w:t>para atender esos asuntos,</w:t>
      </w:r>
      <w:r w:rsidR="00C21D16">
        <w:rPr>
          <w:rFonts w:ascii="Century Gothic" w:hAnsi="Century Gothic" w:cs="Century Gothic"/>
          <w:bCs/>
        </w:rPr>
        <w:t xml:space="preserve"> máxime que yo a todas esas promociones  las advierto como una excitativa de justicia ya que este Pleno como </w:t>
      </w:r>
      <w:r w:rsidR="00C21D16" w:rsidRPr="00C313D2">
        <w:rPr>
          <w:rFonts w:ascii="Century Gothic" w:hAnsi="Century Gothic" w:cs="Century Gothic"/>
          <w:bCs/>
        </w:rPr>
        <w:t xml:space="preserve">Órgano </w:t>
      </w:r>
      <w:r w:rsidR="00C21D16">
        <w:rPr>
          <w:rFonts w:ascii="Century Gothic" w:hAnsi="Century Gothic" w:cs="Century Gothic"/>
          <w:bCs/>
        </w:rPr>
        <w:t>superior es</w:t>
      </w:r>
      <w:r w:rsidR="00C21D16" w:rsidRPr="00C313D2">
        <w:rPr>
          <w:rFonts w:ascii="Century Gothic" w:hAnsi="Century Gothic" w:cs="Century Gothic"/>
          <w:bCs/>
        </w:rPr>
        <w:t xml:space="preserve"> el que realmente </w:t>
      </w:r>
      <w:r w:rsidR="00C21D16">
        <w:rPr>
          <w:rFonts w:ascii="Century Gothic" w:hAnsi="Century Gothic" w:cs="Century Gothic"/>
          <w:bCs/>
        </w:rPr>
        <w:t xml:space="preserve">debe </w:t>
      </w:r>
      <w:r w:rsidR="00C21D16" w:rsidRPr="00C313D2">
        <w:rPr>
          <w:rFonts w:ascii="Century Gothic" w:hAnsi="Century Gothic" w:cs="Century Gothic"/>
          <w:bCs/>
        </w:rPr>
        <w:t>conoce</w:t>
      </w:r>
      <w:r w:rsidR="00C21D16">
        <w:rPr>
          <w:rFonts w:ascii="Century Gothic" w:hAnsi="Century Gothic" w:cs="Century Gothic"/>
          <w:bCs/>
        </w:rPr>
        <w:t>r</w:t>
      </w:r>
      <w:r w:rsidR="00C21D16" w:rsidRPr="00C313D2">
        <w:rPr>
          <w:rFonts w:ascii="Century Gothic" w:hAnsi="Century Gothic" w:cs="Century Gothic"/>
          <w:bCs/>
        </w:rPr>
        <w:t xml:space="preserve"> de todas las </w:t>
      </w:r>
      <w:r w:rsidR="00C21D16">
        <w:rPr>
          <w:rFonts w:ascii="Century Gothic" w:hAnsi="Century Gothic" w:cs="Century Gothic"/>
          <w:bCs/>
        </w:rPr>
        <w:t>problemáticas</w:t>
      </w:r>
      <w:r w:rsidR="00C21D16" w:rsidRPr="00C313D2">
        <w:rPr>
          <w:rFonts w:ascii="Century Gothic" w:hAnsi="Century Gothic" w:cs="Century Gothic"/>
          <w:bCs/>
        </w:rPr>
        <w:t>, no nada más jurisdiccionales, yo me he desgastado mucho en decir, que hay algo de política en la misión de este Tribunal, pero que además es su esencia, yo no comparto la idea de decirle lisa y llanamente de que no son facultades de este Pleno y que se le remite a quien sí la tiene, nosotros podemos escuchar de todo, podemos opinar en todo, este es el Órgano Superior de este Poder Judicial, y por lo tanto yo estaría en contra de una decisión de esa naturaleza</w:t>
      </w:r>
      <w:r w:rsidRPr="00841DC7">
        <w:rPr>
          <w:rFonts w:ascii="Century Gothic" w:hAnsi="Century Gothic" w:cs="Century Gothic"/>
          <w:bCs/>
        </w:rPr>
        <w:t xml:space="preserve">”. “Bien, adelante Magistrada”, autoriza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“Presidente pero ya tenemos antecedentes y no es que no se escuche”, expresa la </w:t>
      </w:r>
      <w:r w:rsidRPr="00841DC7">
        <w:rPr>
          <w:rFonts w:ascii="Century Gothic" w:hAnsi="Century Gothic" w:cs="Century Gothic"/>
          <w:b/>
          <w:bCs/>
        </w:rPr>
        <w:t>Magistrada María Refugio González Reyes</w:t>
      </w:r>
      <w:r w:rsidRPr="00841DC7">
        <w:rPr>
          <w:rFonts w:ascii="Century Gothic" w:hAnsi="Century Gothic" w:cs="Century Gothic"/>
          <w:bCs/>
        </w:rPr>
        <w:t>, “creo que nos hemos impuesto del escrito del señor juzgador, del señor Juez, que ya tenemos antecedentes del caso de María Luisa y tenemos el de Julián Ruiz Contreras, si no mal recuerdo, también se refería a un permiso, en donde remitimos al órgano, pues no competente si no lo remitimos al Consejo para que se pusiera a su consideración sí era factible reconsiderar o no la decisión, punto”. “Gracias Magistrada, adelante Magistrad</w:t>
      </w:r>
      <w:r w:rsidR="00D81435" w:rsidRPr="00841DC7">
        <w:rPr>
          <w:rFonts w:ascii="Century Gothic" w:hAnsi="Century Gothic" w:cs="Century Gothic"/>
          <w:bCs/>
        </w:rPr>
        <w:t>o</w:t>
      </w:r>
      <w:r w:rsidRPr="00841DC7">
        <w:rPr>
          <w:rFonts w:ascii="Century Gothic" w:hAnsi="Century Gothic" w:cs="Century Gothic"/>
          <w:bCs/>
        </w:rPr>
        <w:t xml:space="preserve">”, </w:t>
      </w:r>
      <w:r w:rsidR="00D81435" w:rsidRPr="00841DC7">
        <w:rPr>
          <w:rFonts w:ascii="Century Gothic" w:hAnsi="Century Gothic" w:cs="Century Gothic"/>
          <w:bCs/>
        </w:rPr>
        <w:t>indica</w:t>
      </w:r>
      <w:r w:rsidRPr="00841DC7">
        <w:rPr>
          <w:rFonts w:ascii="Century Gothic" w:hAnsi="Century Gothic" w:cs="Century Gothic"/>
          <w:bCs/>
        </w:rPr>
        <w:t xml:space="preserv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“Señor Presidente en la vida existen dos </w:t>
      </w:r>
      <w:r w:rsidRPr="00841DC7">
        <w:rPr>
          <w:rFonts w:ascii="Century Gothic" w:hAnsi="Century Gothic" w:cs="Century Gothic"/>
          <w:bCs/>
        </w:rPr>
        <w:lastRenderedPageBreak/>
        <w:t xml:space="preserve">tipos de abogados”, refiere el </w:t>
      </w:r>
      <w:r w:rsidRPr="00841DC7">
        <w:rPr>
          <w:rFonts w:ascii="Century Gothic" w:hAnsi="Century Gothic" w:cs="Century Gothic"/>
          <w:b/>
          <w:bCs/>
        </w:rPr>
        <w:t>Magistrado Martín Celso Zavala Martínez</w:t>
      </w:r>
      <w:r w:rsidRPr="00841DC7">
        <w:rPr>
          <w:rFonts w:ascii="Century Gothic" w:hAnsi="Century Gothic" w:cs="Century Gothic"/>
          <w:bCs/>
        </w:rPr>
        <w:t xml:space="preserve">, “los que litigan por las cauces legales y presentan </w:t>
      </w:r>
      <w:r w:rsidR="003116F5" w:rsidRPr="00841DC7">
        <w:rPr>
          <w:rFonts w:ascii="Century Gothic" w:hAnsi="Century Gothic" w:cs="Century Gothic"/>
          <w:bCs/>
        </w:rPr>
        <w:t>ante e</w:t>
      </w:r>
      <w:r w:rsidRPr="00841DC7">
        <w:rPr>
          <w:rFonts w:ascii="Century Gothic" w:hAnsi="Century Gothic" w:cs="Century Gothic"/>
          <w:bCs/>
        </w:rPr>
        <w:t>l Juez, ante el Supremo Tribunal de lo que se duelen, tengan razón o no y hay otros que utilizan los medios de comunicación, yo veo que el escrito fue presentado primero en los medios de comunicación, no sé porque motivo, considero que el Pleno, este es otro argumento, el Pleno no es competente para conocer de argumentos personales, porque ni siquiera atañen al Supremo Tribunal de Justicia, son argumentos de lo personal del Juez, entonces,  por eso se hizo el Consejo para que él tome las determinaciones de tipo administrativo expresamente, y como decía sabiamente Ricardo, el Magistrado Ricardo decía</w:t>
      </w:r>
      <w:r w:rsidR="00EF0831" w:rsidRPr="00841DC7">
        <w:rPr>
          <w:rFonts w:ascii="Century Gothic" w:hAnsi="Century Gothic" w:cs="Century Gothic"/>
          <w:bCs/>
        </w:rPr>
        <w:t>,</w:t>
      </w:r>
      <w:r w:rsidRPr="00841DC7">
        <w:rPr>
          <w:rFonts w:ascii="Century Gothic" w:hAnsi="Century Gothic" w:cs="Century Gothic"/>
          <w:bCs/>
        </w:rPr>
        <w:t xml:space="preserve"> las autoridades solo</w:t>
      </w:r>
      <w:r w:rsidR="003116F5" w:rsidRPr="00841DC7">
        <w:rPr>
          <w:rFonts w:ascii="Century Gothic" w:hAnsi="Century Gothic" w:cs="Century Gothic"/>
          <w:bCs/>
        </w:rPr>
        <w:t xml:space="preserve"> están facultados hacer aquello</w:t>
      </w:r>
      <w:r w:rsidRPr="00841DC7">
        <w:rPr>
          <w:rFonts w:ascii="Century Gothic" w:hAnsi="Century Gothic" w:cs="Century Gothic"/>
          <w:bCs/>
        </w:rPr>
        <w:t xml:space="preserve"> que expresamente les faculta la Ley, es lo que quiero decir”. “Gracias Magistrado Celso, adelante Magistrada Rocío”, autoriza el </w:t>
      </w:r>
      <w:r w:rsidRPr="00841DC7">
        <w:rPr>
          <w:rFonts w:ascii="Century Gothic" w:hAnsi="Century Gothic" w:cs="Century Gothic"/>
          <w:b/>
          <w:bCs/>
        </w:rPr>
        <w:t>Magistrado Juan Paulo Almazán Cue</w:t>
      </w:r>
      <w:r w:rsidRPr="00841DC7">
        <w:rPr>
          <w:rFonts w:ascii="Century Gothic" w:hAnsi="Century Gothic" w:cs="Century Gothic"/>
          <w:bCs/>
        </w:rPr>
        <w:t>. “Gracias Presidente, una vez que me he impuesto del contenido del escrito que presenta el licenciado Juan Fernando Salazar Hernández, considero que como lo han manifestado algunos compañeros que me han precedido en el uso de la voz, que es una cuestión relativa, de competencia exclusiva de</w:t>
      </w:r>
      <w:r w:rsidR="003116F5" w:rsidRPr="00841DC7">
        <w:rPr>
          <w:rFonts w:ascii="Century Gothic" w:hAnsi="Century Gothic" w:cs="Century Gothic"/>
          <w:bCs/>
        </w:rPr>
        <w:t>l</w:t>
      </w:r>
      <w:r w:rsidRPr="00841DC7">
        <w:rPr>
          <w:rFonts w:ascii="Century Gothic" w:hAnsi="Century Gothic" w:cs="Century Gothic"/>
          <w:bCs/>
        </w:rPr>
        <w:t xml:space="preserve"> Consejo, como es lo relativo al cambio de adscripción, y a un permiso económico que está haciendo referencia, entonces en su caso, pues se remita para que pudiera reconsiderar ese tema, pero finalmente nosotros ser respetuosos en cuanto a la legalidad, en cuanto a lo que establece la ley y no invadir esferas de competencia”. “Gracias Magistrada, adelante Magistrado”, dice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“Yo quisiera reiterar quizá lo </w:t>
      </w:r>
      <w:r w:rsidRPr="00841DC7">
        <w:rPr>
          <w:rFonts w:ascii="Century Gothic" w:hAnsi="Century Gothic" w:cs="Century Gothic"/>
          <w:bCs/>
        </w:rPr>
        <w:lastRenderedPageBreak/>
        <w:t xml:space="preserve">que hay cuidar es la forma”, expone el </w:t>
      </w:r>
      <w:r w:rsidRPr="00841DC7">
        <w:rPr>
          <w:rFonts w:ascii="Century Gothic" w:hAnsi="Century Gothic" w:cs="Century Gothic"/>
          <w:b/>
          <w:bCs/>
        </w:rPr>
        <w:t>Magistrado Ricardo Sánchez Márquez,</w:t>
      </w:r>
      <w:r w:rsidRPr="00841DC7">
        <w:rPr>
          <w:rFonts w:ascii="Century Gothic" w:hAnsi="Century Gothic" w:cs="Century Gothic"/>
          <w:bCs/>
        </w:rPr>
        <w:t xml:space="preserve"> “no decir que no somos competentes, yo creo que lo que hay que hacer es que atendiendo a que son atribuciones del Consejo, en fin, remitimos el documento para que reconsideren la decisión que se tomó ahí, punto, no meternos en más, no tenemos que decir no somos competentes”. “Presidente”, solicita el uso de la palabra la </w:t>
      </w:r>
      <w:r w:rsidRPr="00841DC7">
        <w:rPr>
          <w:rFonts w:ascii="Century Gothic" w:hAnsi="Century Gothic" w:cs="Century Gothic"/>
          <w:b/>
          <w:bCs/>
        </w:rPr>
        <w:t>Magistrada Ma. Guadalupe Orozco Santiago</w:t>
      </w:r>
      <w:r w:rsidRPr="00841DC7">
        <w:rPr>
          <w:rFonts w:ascii="Century Gothic" w:hAnsi="Century Gothic" w:cs="Century Gothic"/>
          <w:bCs/>
        </w:rPr>
        <w:t xml:space="preserve">. “Adelante Magistrada”, refiere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BC5105" w:rsidRPr="00C313D2">
        <w:rPr>
          <w:rFonts w:ascii="Century Gothic" w:hAnsi="Century Gothic" w:cs="Century Gothic"/>
          <w:bCs/>
        </w:rPr>
        <w:t>Es exactamente la idea que yo expongo, se le puede con una concreta pero buena fundamentación y motivación, ya no se ve tan lastimoso remitir el escrito a quien sí es competente</w:t>
      </w:r>
      <w:r w:rsidRPr="00841DC7">
        <w:rPr>
          <w:rFonts w:ascii="Century Gothic" w:hAnsi="Century Gothic" w:cs="Century Gothic"/>
          <w:bCs/>
        </w:rPr>
        <w:t xml:space="preserve">”, expresa la </w:t>
      </w:r>
      <w:r w:rsidRPr="00841DC7">
        <w:rPr>
          <w:rFonts w:ascii="Century Gothic" w:hAnsi="Century Gothic" w:cs="Century Gothic"/>
          <w:b/>
          <w:bCs/>
        </w:rPr>
        <w:t>Magistrada Ma. Guadalupe Orozco Santiago</w:t>
      </w:r>
      <w:r w:rsidRPr="00841DC7">
        <w:rPr>
          <w:rFonts w:ascii="Century Gothic" w:hAnsi="Century Gothic" w:cs="Century Gothic"/>
          <w:bCs/>
        </w:rPr>
        <w:t>, “</w:t>
      </w:r>
      <w:r w:rsidR="00BC5105" w:rsidRPr="00C313D2">
        <w:rPr>
          <w:rFonts w:ascii="Century Gothic" w:hAnsi="Century Gothic" w:cs="Century Gothic"/>
          <w:bCs/>
        </w:rPr>
        <w:t>pero él como Juzgador debe sentir que este Pleno lo escuchó, que su voz fue oída y solamente con una contestación así, diferente, y que conozco por lo que me lo estás diciendo, luego entonces de una reflexión de esto, la competencia para conocer de este tema, le compete, aun y cuando yo hago la aclaración que yo hago muy variados los temas que está tratando, se sentiría escuchado por este Pleno, con palabras naturalmente que muy bien pensadas, en donde para mí debe de estar irrestricto que con el respeto absoluto que se tiene a los Jueces en general, en el caso que Usted expone, ya lo que delibere en cuanto a la competencia, pero no decir, que este Pleno no tiene competencia para ello, porque está este párrafo: ‘</w:t>
      </w:r>
      <w:r w:rsidR="00BC5105" w:rsidRPr="00C313D2">
        <w:rPr>
          <w:rFonts w:ascii="Century Gothic" w:hAnsi="Century Gothic" w:cs="Century Gothic"/>
          <w:b/>
          <w:bCs/>
        </w:rPr>
        <w:t>es por ello, que en primer término acudo a Ustedes Magistrados del H. Pleno del Supremo Tribunal de Justicia del Estado, como depositarios reales del Poder Judicial del Estado</w:t>
      </w:r>
      <w:r w:rsidR="00BC5105" w:rsidRPr="00C313D2">
        <w:rPr>
          <w:rFonts w:ascii="Century Gothic" w:hAnsi="Century Gothic" w:cs="Century Gothic"/>
          <w:bCs/>
        </w:rPr>
        <w:t>’, una frase muy fuerte que lo cortés no quita lo valiente</w:t>
      </w:r>
      <w:r w:rsidRPr="00841DC7">
        <w:rPr>
          <w:rFonts w:ascii="Century Gothic" w:hAnsi="Century Gothic" w:cs="Century Gothic"/>
          <w:bCs/>
        </w:rPr>
        <w:t xml:space="preserve">”. “Adelante </w:t>
      </w:r>
      <w:r w:rsidRPr="00841DC7">
        <w:rPr>
          <w:rFonts w:ascii="Century Gothic" w:hAnsi="Century Gothic" w:cs="Century Gothic"/>
          <w:bCs/>
        </w:rPr>
        <w:lastRenderedPageBreak/>
        <w:t xml:space="preserve">Magistrada Graciela y si me lo permiten en un momento”, </w:t>
      </w:r>
      <w:r w:rsidR="00EF0831" w:rsidRPr="00841DC7">
        <w:rPr>
          <w:rFonts w:ascii="Century Gothic" w:hAnsi="Century Gothic" w:cs="Century Gothic"/>
          <w:bCs/>
        </w:rPr>
        <w:t>menciona</w:t>
      </w:r>
      <w:r w:rsidRPr="00841DC7">
        <w:rPr>
          <w:rFonts w:ascii="Century Gothic" w:hAnsi="Century Gothic" w:cs="Century Gothic"/>
          <w:bCs/>
        </w:rPr>
        <w:t xml:space="preserv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“Gracias, una vez impuesta del contenido del escrito que presenta el licenciado Juan Fernando Salazar Hernández veo que plantea tres tipos de cuestiones”, </w:t>
      </w:r>
      <w:r w:rsidR="00600854" w:rsidRPr="00841DC7">
        <w:rPr>
          <w:rFonts w:ascii="Century Gothic" w:hAnsi="Century Gothic" w:cs="Century Gothic"/>
          <w:bCs/>
        </w:rPr>
        <w:t>precisa</w:t>
      </w:r>
      <w:r w:rsidRPr="00841DC7">
        <w:rPr>
          <w:rFonts w:ascii="Century Gothic" w:hAnsi="Century Gothic" w:cs="Century Gothic"/>
          <w:bCs/>
        </w:rPr>
        <w:t xml:space="preserve"> la </w:t>
      </w:r>
      <w:r w:rsidRPr="00841DC7">
        <w:rPr>
          <w:rFonts w:ascii="Century Gothic" w:hAnsi="Century Gothic" w:cs="Century Gothic"/>
          <w:b/>
          <w:bCs/>
        </w:rPr>
        <w:t>Magistrada Graciela González Centeno</w:t>
      </w:r>
      <w:r w:rsidRPr="00841DC7">
        <w:rPr>
          <w:rFonts w:ascii="Century Gothic" w:hAnsi="Century Gothic" w:cs="Century Gothic"/>
          <w:bCs/>
        </w:rPr>
        <w:t xml:space="preserve">, “pero antes de ver el </w:t>
      </w:r>
      <w:r w:rsidR="00600854" w:rsidRPr="00841DC7">
        <w:rPr>
          <w:rFonts w:ascii="Century Gothic" w:hAnsi="Century Gothic" w:cs="Century Gothic"/>
          <w:bCs/>
        </w:rPr>
        <w:t>planteamiento quiero</w:t>
      </w:r>
      <w:r w:rsidR="00954F85" w:rsidRPr="00841DC7">
        <w:rPr>
          <w:rFonts w:ascii="Century Gothic" w:hAnsi="Century Gothic" w:cs="Century Gothic"/>
          <w:bCs/>
        </w:rPr>
        <w:t xml:space="preserve"> </w:t>
      </w:r>
      <w:r w:rsidRPr="00841DC7">
        <w:rPr>
          <w:rFonts w:ascii="Century Gothic" w:hAnsi="Century Gothic" w:cs="Century Gothic"/>
          <w:bCs/>
        </w:rPr>
        <w:t xml:space="preserve">resaltar que se encuentra dirigido al Pleno del Supremo Tribunal de Justicia y que en sí, manifiesta a este Pleno como Órgano Supremo la necesidad de ser atendido, de ser escuchado, por lo cual considero que esas son las circunstancias que sí se puede considerar como una excitativa de justicia, debe de ser atendida, por este Pleno del Supremo Tribunal de Justicia, es cuanto”. “Gracias, adelante Magistrada Luz María Cabrero”, autoriza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“Atendiendo a lo manifestado por la Magistrada Rocío, por el Magistrado Ricardo y por la Magistrada Lupita”, manifiesta la </w:t>
      </w:r>
      <w:r w:rsidRPr="00841DC7">
        <w:rPr>
          <w:rFonts w:ascii="Century Gothic" w:hAnsi="Century Gothic" w:cs="Century Gothic"/>
          <w:b/>
          <w:bCs/>
        </w:rPr>
        <w:t>Magistrada Luz María Enriqueta Cabrero Romero</w:t>
      </w:r>
      <w:r w:rsidRPr="00841DC7">
        <w:rPr>
          <w:rFonts w:ascii="Century Gothic" w:hAnsi="Century Gothic" w:cs="Century Gothic"/>
          <w:bCs/>
        </w:rPr>
        <w:t xml:space="preserve">, “creo que es importante que se exprese en el acuerdo que enterados del contenido íntegro de su escrito, para que de alguna manera aunque sea redundante, aunque obviamente quedamos enterados de todos los escritos que se presentan y también ¿cuál va a ser la forma en que se le va hacer saber el contenido de ese escrito?, que se busque una manera no lo la estrictamente formal de acuerdo a la Ley”. “Es decir, escuchando los planteamientos de los compañeros y </w:t>
      </w:r>
      <w:r w:rsidR="00E02E68" w:rsidRPr="00841DC7">
        <w:rPr>
          <w:rFonts w:ascii="Century Gothic" w:hAnsi="Century Gothic" w:cs="Century Gothic"/>
          <w:bCs/>
        </w:rPr>
        <w:t xml:space="preserve">todas </w:t>
      </w:r>
      <w:r w:rsidRPr="00841DC7">
        <w:rPr>
          <w:rFonts w:ascii="Century Gothic" w:hAnsi="Century Gothic" w:cs="Century Gothic"/>
          <w:bCs/>
        </w:rPr>
        <w:t xml:space="preserve">las intervenciones”, expresa el </w:t>
      </w:r>
      <w:r w:rsidRPr="00841DC7">
        <w:rPr>
          <w:rFonts w:ascii="Century Gothic" w:hAnsi="Century Gothic" w:cs="Century Gothic"/>
          <w:b/>
          <w:bCs/>
        </w:rPr>
        <w:t>Magistrado Juan Paulo Almazán Cue</w:t>
      </w:r>
      <w:r w:rsidRPr="00841DC7">
        <w:rPr>
          <w:rFonts w:ascii="Century Gothic" w:hAnsi="Century Gothic" w:cs="Century Gothic"/>
          <w:bCs/>
        </w:rPr>
        <w:t>, “y que todos nos encaminamos hacia un punto en específico que s</w:t>
      </w:r>
      <w:r w:rsidR="00F94606">
        <w:rPr>
          <w:rFonts w:ascii="Century Gothic" w:hAnsi="Century Gothic" w:cs="Century Gothic"/>
          <w:bCs/>
        </w:rPr>
        <w:t>ería. Adelante Magistrada”. “</w:t>
      </w:r>
      <w:r w:rsidRPr="00841DC7">
        <w:rPr>
          <w:rFonts w:ascii="Century Gothic" w:hAnsi="Century Gothic" w:cs="Century Gothic"/>
          <w:bCs/>
        </w:rPr>
        <w:t xml:space="preserve"> Presidente”, </w:t>
      </w:r>
      <w:r w:rsidR="00F94606">
        <w:rPr>
          <w:rFonts w:ascii="Century Gothic" w:hAnsi="Century Gothic" w:cs="Century Gothic"/>
          <w:bCs/>
        </w:rPr>
        <w:t xml:space="preserve"> </w:t>
      </w:r>
      <w:r w:rsidR="007C00FA" w:rsidRPr="00841DC7">
        <w:rPr>
          <w:rFonts w:ascii="Century Gothic" w:hAnsi="Century Gothic" w:cs="Century Gothic"/>
          <w:bCs/>
        </w:rPr>
        <w:t>solicita</w:t>
      </w:r>
      <w:r w:rsidRPr="00841DC7">
        <w:rPr>
          <w:rFonts w:ascii="Century Gothic" w:hAnsi="Century Gothic" w:cs="Century Gothic"/>
          <w:bCs/>
        </w:rPr>
        <w:t xml:space="preserve"> la </w:t>
      </w:r>
      <w:r w:rsidRPr="00841DC7">
        <w:rPr>
          <w:rFonts w:ascii="Century Gothic" w:hAnsi="Century Gothic" w:cs="Century Gothic"/>
          <w:b/>
          <w:bCs/>
        </w:rPr>
        <w:t>Magistrada Rebeca Anastacia Medina García</w:t>
      </w:r>
      <w:r w:rsidRPr="00841DC7">
        <w:rPr>
          <w:rFonts w:ascii="Century Gothic" w:hAnsi="Century Gothic" w:cs="Century Gothic"/>
          <w:bCs/>
        </w:rPr>
        <w:t xml:space="preserve">. </w:t>
      </w:r>
      <w:r w:rsidRPr="00841DC7">
        <w:rPr>
          <w:rFonts w:ascii="Century Gothic" w:hAnsi="Century Gothic" w:cs="Century Gothic"/>
          <w:bCs/>
        </w:rPr>
        <w:lastRenderedPageBreak/>
        <w:t>“Adelante”,</w:t>
      </w:r>
      <w:r w:rsidRPr="00841DC7">
        <w:rPr>
          <w:rFonts w:ascii="Century Gothic" w:hAnsi="Century Gothic" w:cs="Century Gothic"/>
          <w:b/>
          <w:bCs/>
        </w:rPr>
        <w:t xml:space="preserve"> </w:t>
      </w:r>
      <w:r w:rsidRPr="00841DC7">
        <w:rPr>
          <w:rFonts w:ascii="Century Gothic" w:hAnsi="Century Gothic" w:cs="Century Gothic"/>
          <w:bCs/>
        </w:rPr>
        <w:t xml:space="preserve">“manifiesta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“Una vez impuesta del contenido del escrito, sí quiero ser muy puntual”, expresa la </w:t>
      </w:r>
      <w:r w:rsidRPr="00841DC7">
        <w:rPr>
          <w:rFonts w:ascii="Century Gothic" w:hAnsi="Century Gothic" w:cs="Century Gothic"/>
          <w:b/>
          <w:bCs/>
        </w:rPr>
        <w:t>Magistrada Rebeca Anastacia Medina García</w:t>
      </w:r>
      <w:r w:rsidRPr="00841DC7">
        <w:rPr>
          <w:rFonts w:ascii="Century Gothic" w:hAnsi="Century Gothic" w:cs="Century Gothic"/>
          <w:bCs/>
        </w:rPr>
        <w:t xml:space="preserve">, “conforme a la Constitución el Poder Judicial finalmente descansa en el Supremo Tribunal de Justicia y los Jueces de Primera Instancia y tenemos también un órgano auxiliar, un órgano administrativo que tiene bien delimitado dentro de la norma la competencia, sin embargo, y por lo que coincido que el escrito tiene competencia tanto el área administrativa como este Órgano Jurisdiccional </w:t>
      </w:r>
      <w:r w:rsidR="001F1EBB" w:rsidRPr="00841DC7">
        <w:rPr>
          <w:rFonts w:ascii="Century Gothic" w:hAnsi="Century Gothic" w:cs="Century Gothic"/>
          <w:bCs/>
        </w:rPr>
        <w:t xml:space="preserve">en el </w:t>
      </w:r>
      <w:r w:rsidRPr="00841DC7">
        <w:rPr>
          <w:rFonts w:ascii="Century Gothic" w:hAnsi="Century Gothic" w:cs="Century Gothic"/>
          <w:bCs/>
        </w:rPr>
        <w:t>que insisto un Supremo Tribunal que tiene que atender por supuesto a esta base</w:t>
      </w:r>
      <w:r w:rsidR="00F94606">
        <w:rPr>
          <w:rFonts w:ascii="Century Gothic" w:hAnsi="Century Gothic" w:cs="Century Gothic"/>
          <w:bCs/>
        </w:rPr>
        <w:t>,</w:t>
      </w:r>
      <w:r w:rsidRPr="00841DC7">
        <w:rPr>
          <w:rFonts w:ascii="Century Gothic" w:hAnsi="Century Gothic" w:cs="Century Gothic"/>
          <w:bCs/>
        </w:rPr>
        <w:t xml:space="preserve"> a este apoyo fundamental que son los Jueces de Primera Instancia, yo lo que, insisto, sin tocar el tema administrativo, ahora regreso, es que hay una parte que debo de resaltar del escrito del Juez, en donde, es importante retomar que habla sobre el trato que recibe, de parte del Consejo de la Judicatura, eso no es subjetivo, es objetivo, yo no me perdería en el cambio de adscripción, en un permiso que </w:t>
      </w:r>
      <w:r w:rsidR="001F1EBB" w:rsidRPr="00841DC7">
        <w:rPr>
          <w:rFonts w:ascii="Century Gothic" w:hAnsi="Century Gothic" w:cs="Century Gothic"/>
          <w:bCs/>
        </w:rPr>
        <w:t xml:space="preserve"> </w:t>
      </w:r>
      <w:r w:rsidRPr="00841DC7">
        <w:rPr>
          <w:rFonts w:ascii="Century Gothic" w:hAnsi="Century Gothic" w:cs="Century Gothic"/>
          <w:bCs/>
        </w:rPr>
        <w:t xml:space="preserve">solicita, habrá quien vea las conveniencias o no de otorgarlos, </w:t>
      </w:r>
      <w:r w:rsidR="00387A2B">
        <w:rPr>
          <w:rFonts w:ascii="Century Gothic" w:hAnsi="Century Gothic" w:cs="Century Gothic"/>
          <w:bCs/>
        </w:rPr>
        <w:t xml:space="preserve">son </w:t>
      </w:r>
      <w:r w:rsidRPr="00841DC7">
        <w:rPr>
          <w:rFonts w:ascii="Century Gothic" w:hAnsi="Century Gothic" w:cs="Century Gothic"/>
          <w:bCs/>
        </w:rPr>
        <w:t>varios temas administrativos, a lo mejor se escapa ahorita alguno, pero yo lo que resalto es finalmente a lo que se refiere, cómo se siente tratado, lo subjetivo en ningún momento pudiera ser como me siento yo con respecto de ot</w:t>
      </w:r>
      <w:r w:rsidR="00E02E68" w:rsidRPr="00841DC7">
        <w:rPr>
          <w:rFonts w:ascii="Century Gothic" w:hAnsi="Century Gothic" w:cs="Century Gothic"/>
          <w:bCs/>
        </w:rPr>
        <w:t xml:space="preserve">ros, pues finalmente tendremos que escuchar o </w:t>
      </w:r>
      <w:r w:rsidRPr="00841DC7">
        <w:rPr>
          <w:rFonts w:ascii="Century Gothic" w:hAnsi="Century Gothic" w:cs="Century Gothic"/>
          <w:bCs/>
        </w:rPr>
        <w:t>tendrán que ser oídas las dos partes, lo que yo sí creo que es competencia de este Órgano Colegiado, es el trato justo y el trato digno para sus Jueces, que trabajen con tranquilidad, que trabajen con independencia, que esa es una labor</w:t>
      </w:r>
      <w:r w:rsidR="00387A2B">
        <w:rPr>
          <w:rFonts w:ascii="Century Gothic" w:hAnsi="Century Gothic" w:cs="Century Gothic"/>
          <w:bCs/>
        </w:rPr>
        <w:t xml:space="preserve"> </w:t>
      </w:r>
      <w:r w:rsidRPr="00841DC7">
        <w:rPr>
          <w:rFonts w:ascii="Century Gothic" w:hAnsi="Century Gothic" w:cs="Century Gothic"/>
          <w:bCs/>
        </w:rPr>
        <w:t xml:space="preserve">fundamental de este Supremo Tribunal, en esta dualidad que tiene Usted como </w:t>
      </w:r>
      <w:r w:rsidRPr="00841DC7">
        <w:rPr>
          <w:rFonts w:ascii="Century Gothic" w:hAnsi="Century Gothic" w:cs="Century Gothic"/>
          <w:bCs/>
        </w:rPr>
        <w:lastRenderedPageBreak/>
        <w:t>Presidente del Supremo Tribunal y del Consejo de la Judicatura, en donde Ust</w:t>
      </w:r>
      <w:r w:rsidR="00E02E68" w:rsidRPr="00841DC7">
        <w:rPr>
          <w:rFonts w:ascii="Century Gothic" w:hAnsi="Century Gothic" w:cs="Century Gothic"/>
          <w:bCs/>
        </w:rPr>
        <w:t>ed me representa, porque es una</w:t>
      </w:r>
      <w:r w:rsidRPr="00841DC7">
        <w:rPr>
          <w:rFonts w:ascii="Century Gothic" w:hAnsi="Century Gothic" w:cs="Century Gothic"/>
          <w:bCs/>
        </w:rPr>
        <w:t xml:space="preserve"> ficción de la propia norma, que nosotros dieciséis estamos conformados por una sola persona, debe de haber un Presidente, es un Órgano Colegiado, pues yo sí pediría su intervención, insisto sin hacer ninguna precisión o valoración a lo que el Juez está externando, dando el beneficio de la duda a quienes se ven involucrados en el escrito, que se dé ese trato justo, ese trato digno a los Jueces de Primera Instancia, no en este asunto, creo que es una coyuntura importante, en todos los asuntos, que trabajen con tranquilidad, que trabajen con independencia y por supuesto retomo un tema fundamental, nuestra competencia es jurisdiccional, hay una Comisión aquí del Supremo Tribunal de apoyo hacia los Jueces en donde nos hemos visto separados o apartados de estos criterios, de estos puntos de vista, donde yo creo que vale mucho la pena, retomar esta cercanía en las áreas que nos competen para el beneficio de la Institución, que debe de ser la prioridad, que más allá de clarificar las competencias, yo sí apelaría que el trato para el Juzgador será digno, sea justo, sea sensible de parte del Consejo de la Judicatura, es cuanto”. “En concreto”, expresa el </w:t>
      </w:r>
      <w:r w:rsidRPr="00841DC7">
        <w:rPr>
          <w:rFonts w:ascii="Century Gothic" w:hAnsi="Century Gothic" w:cs="Century Gothic"/>
          <w:b/>
          <w:bCs/>
        </w:rPr>
        <w:t>Magistrado Juan Paulo Almazán Cue, “</w:t>
      </w:r>
      <w:r w:rsidRPr="00841DC7">
        <w:rPr>
          <w:rFonts w:ascii="Century Gothic" w:hAnsi="Century Gothic" w:cs="Century Gothic"/>
          <w:bCs/>
        </w:rPr>
        <w:t>escuchando todas las posturas que se han planteado, la primer p</w:t>
      </w:r>
      <w:r w:rsidR="001F1EBB" w:rsidRPr="00841DC7">
        <w:rPr>
          <w:rFonts w:ascii="Century Gothic" w:hAnsi="Century Gothic" w:cs="Century Gothic"/>
          <w:bCs/>
        </w:rPr>
        <w:t>reg</w:t>
      </w:r>
      <w:r w:rsidRPr="00841DC7">
        <w:rPr>
          <w:rFonts w:ascii="Century Gothic" w:hAnsi="Century Gothic" w:cs="Century Gothic"/>
          <w:bCs/>
        </w:rPr>
        <w:t>unta sería en relación a la norma que nos rige</w:t>
      </w:r>
      <w:r w:rsidR="00662854" w:rsidRPr="00841DC7">
        <w:rPr>
          <w:rFonts w:ascii="Century Gothic" w:hAnsi="Century Gothic" w:cs="Century Gothic"/>
          <w:bCs/>
        </w:rPr>
        <w:t>, según lo establecido en</w:t>
      </w:r>
      <w:r w:rsidRPr="00841DC7">
        <w:rPr>
          <w:rFonts w:ascii="Century Gothic" w:hAnsi="Century Gothic" w:cs="Century Gothic"/>
          <w:bCs/>
        </w:rPr>
        <w:t xml:space="preserve"> el artículo 14 </w:t>
      </w:r>
      <w:r w:rsidR="00662854" w:rsidRPr="00841DC7">
        <w:rPr>
          <w:rFonts w:ascii="Century Gothic" w:hAnsi="Century Gothic" w:cs="Century Gothic"/>
          <w:bCs/>
        </w:rPr>
        <w:t>de la Ley Orgánica del Poder Judicial del Estado, referente a</w:t>
      </w:r>
      <w:r w:rsidRPr="00841DC7">
        <w:rPr>
          <w:rFonts w:ascii="Century Gothic" w:hAnsi="Century Gothic" w:cs="Century Gothic"/>
          <w:bCs/>
        </w:rPr>
        <w:t xml:space="preserve"> las atribuciones del Pleno del Supremo Tribunal de Justicia, sometería a consideración de este Pleno, si dentro de las normas, dentro de la propia Ley Orgánica, </w:t>
      </w:r>
      <w:r w:rsidR="00662854" w:rsidRPr="00841DC7">
        <w:rPr>
          <w:rFonts w:ascii="Century Gothic" w:hAnsi="Century Gothic" w:cs="Century Gothic"/>
          <w:bCs/>
        </w:rPr>
        <w:t xml:space="preserve">en </w:t>
      </w:r>
      <w:r w:rsidRPr="00841DC7">
        <w:rPr>
          <w:rFonts w:ascii="Century Gothic" w:hAnsi="Century Gothic" w:cs="Century Gothic"/>
          <w:bCs/>
        </w:rPr>
        <w:t>el artículo 14, en sus catorce fracciones</w:t>
      </w:r>
      <w:r w:rsidR="00662854" w:rsidRPr="00841DC7">
        <w:rPr>
          <w:rFonts w:ascii="Century Gothic" w:hAnsi="Century Gothic" w:cs="Century Gothic"/>
          <w:bCs/>
        </w:rPr>
        <w:t>,</w:t>
      </w:r>
      <w:r w:rsidRPr="00841DC7">
        <w:rPr>
          <w:rFonts w:ascii="Century Gothic" w:hAnsi="Century Gothic" w:cs="Century Gothic"/>
          <w:bCs/>
        </w:rPr>
        <w:t xml:space="preserve"> se encuentra la </w:t>
      </w:r>
      <w:r w:rsidRPr="00841DC7">
        <w:rPr>
          <w:rFonts w:ascii="Century Gothic" w:hAnsi="Century Gothic" w:cs="Century Gothic"/>
          <w:bCs/>
        </w:rPr>
        <w:lastRenderedPageBreak/>
        <w:t xml:space="preserve">competencia de este </w:t>
      </w:r>
      <w:r w:rsidR="001F1EBB" w:rsidRPr="00841DC7">
        <w:rPr>
          <w:rFonts w:ascii="Century Gothic" w:hAnsi="Century Gothic" w:cs="Century Gothic"/>
          <w:bCs/>
        </w:rPr>
        <w:t xml:space="preserve">Pleno del </w:t>
      </w:r>
      <w:r w:rsidRPr="00841DC7">
        <w:rPr>
          <w:rFonts w:ascii="Century Gothic" w:hAnsi="Century Gothic" w:cs="Century Gothic"/>
          <w:bCs/>
        </w:rPr>
        <w:t xml:space="preserve">Supremo Tribunal para conocer de lo planteado en el escrito correspondiente”. “Presidente”, solicita la palabra el </w:t>
      </w:r>
      <w:r w:rsidRPr="00841DC7">
        <w:rPr>
          <w:rFonts w:ascii="Century Gothic" w:hAnsi="Century Gothic" w:cs="Century Gothic"/>
          <w:b/>
          <w:bCs/>
        </w:rPr>
        <w:t>Magistrado Arturo Morales Silva</w:t>
      </w:r>
      <w:r w:rsidRPr="00841DC7">
        <w:rPr>
          <w:rFonts w:ascii="Century Gothic" w:hAnsi="Century Gothic" w:cs="Century Gothic"/>
          <w:bCs/>
        </w:rPr>
        <w:t xml:space="preserve">. “Sí, adelante”, autoriza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“Si queremos o lo que pretendemos es encontrar una disposición expresa”, refiere el </w:t>
      </w:r>
      <w:r w:rsidRPr="00841DC7">
        <w:rPr>
          <w:rFonts w:ascii="Century Gothic" w:hAnsi="Century Gothic" w:cs="Century Gothic"/>
          <w:b/>
          <w:bCs/>
        </w:rPr>
        <w:t>Magistrado Arturo Morales Silva</w:t>
      </w:r>
      <w:r w:rsidRPr="00841DC7">
        <w:rPr>
          <w:rFonts w:ascii="Century Gothic" w:hAnsi="Century Gothic" w:cs="Century Gothic"/>
          <w:bCs/>
        </w:rPr>
        <w:t xml:space="preserve">, “no la vamos a encontrar lógicamente, pero la competencia se encuentra de manera implícita dentro de un sistema de normas, si vemos el artículo 116 Constitucional en la parte relativa a los Poderes Judiciales locales, pues el Poder Judicial es un ente </w:t>
      </w:r>
      <w:r w:rsidR="001F1EBB" w:rsidRPr="00841DC7">
        <w:rPr>
          <w:rFonts w:ascii="Century Gothic" w:hAnsi="Century Gothic" w:cs="Century Gothic"/>
          <w:bCs/>
        </w:rPr>
        <w:t>in</w:t>
      </w:r>
      <w:r w:rsidRPr="00841DC7">
        <w:rPr>
          <w:rFonts w:ascii="Century Gothic" w:hAnsi="Century Gothic" w:cs="Century Gothic"/>
          <w:bCs/>
        </w:rPr>
        <w:t xml:space="preserve">material y se va a materializar a través de sus órganos, uno de esos órganos, que es la cabeza del Poder Judicial es este Supremo Tribunal de Justicia, nosotros, no hay otro órgano del Estado por encima de este Órgano, este Órgano es la cabeza, entonces podríamos encontrar la competencia tanto en la Constitución Federal, como en la Constitución Local, y podríamos armonizar esas normas y decir que sí podemos conocer de ésto, pero si lo que pretendemos es ser letristas e ir a la literalidad de una norma, no lo vamos a encontrar”. “Si nos puede leer el artículo 90 de la Constitución Política del Estado de San Luis Potosí”, solicita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La </w:t>
      </w:r>
      <w:r w:rsidRPr="00841DC7">
        <w:rPr>
          <w:rFonts w:ascii="Century Gothic" w:hAnsi="Century Gothic" w:cs="Century Gothic"/>
          <w:b/>
          <w:bCs/>
        </w:rPr>
        <w:t>licenciada Ma. del Rosario Torres Mancilla</w:t>
      </w:r>
      <w:r w:rsidRPr="00841DC7">
        <w:rPr>
          <w:rFonts w:ascii="Century Gothic" w:hAnsi="Century Gothic" w:cs="Century Gothic"/>
          <w:bCs/>
        </w:rPr>
        <w:t>, leyó: “</w:t>
      </w:r>
      <w:r w:rsidRPr="00841DC7">
        <w:rPr>
          <w:rFonts w:ascii="Century Gothic" w:hAnsi="Century Gothic" w:cs="Century Gothic"/>
          <w:b/>
          <w:bCs/>
          <w:sz w:val="22"/>
          <w:szCs w:val="22"/>
        </w:rPr>
        <w:t>Artículo 90. Se deposita el ejercicio del Poder Judicial del Estado, en un Supremo Tribunal de Justicia, en Juzgados de Primera Instancia, y en Juzgados Menores. El Poder Judicial contará con el apoyo de Jueces Auxiliares cuando así lo requiera, de conformidad con lo previsto por la ley de la materia El Supremo Tribunal de Justicia funcionará en Pleno o en Salas. Las sesiones del Pleno en las que se discutan y decidan los asuntos jurisdiccionales serán públicas, excepto aquellas que por su naturaleza se considere</w:t>
      </w:r>
      <w:r w:rsidRPr="00841DC7">
        <w:rPr>
          <w:rFonts w:ascii="Arial" w:hAnsi="Arial" w:cs="Arial"/>
          <w:b/>
          <w:sz w:val="22"/>
          <w:szCs w:val="22"/>
        </w:rPr>
        <w:t xml:space="preserve"> </w:t>
      </w:r>
      <w:r w:rsidRPr="00841DC7">
        <w:rPr>
          <w:rFonts w:ascii="Century Gothic" w:hAnsi="Century Gothic" w:cs="Century Gothic"/>
          <w:b/>
          <w:bCs/>
          <w:sz w:val="22"/>
          <w:szCs w:val="22"/>
        </w:rPr>
        <w:t xml:space="preserve">que deban ser reservadas. La </w:t>
      </w:r>
      <w:r w:rsidRPr="00841DC7">
        <w:rPr>
          <w:rFonts w:ascii="Century Gothic" w:hAnsi="Century Gothic" w:cs="Century Gothic"/>
          <w:b/>
          <w:bCs/>
          <w:sz w:val="22"/>
          <w:szCs w:val="22"/>
        </w:rPr>
        <w:lastRenderedPageBreak/>
        <w:t>administración, vigilancia y disciplina del Poder Judicial del Estado, así como la carrera judicial, estarán a cargo del Consejo de la Judicatura, en los términos de esta Constitución y conforme lo establezcan las leyes. La vigilancia respecto de la función jurisdiccional de los magistrados, así como las resoluciones disciplinarias sobre los mismos, estarán a cargo del Pleno del Supremo Tribunal de Justicia</w:t>
      </w:r>
      <w:r w:rsidRPr="00841DC7">
        <w:rPr>
          <w:rFonts w:ascii="Century Gothic" w:hAnsi="Century Gothic" w:cs="Century Gothic"/>
          <w:bCs/>
        </w:rPr>
        <w:t xml:space="preserve">”. “Gracias, es importante contrastar el 116, con el artículo 90 de la Constitución”,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“Sí, perdón Presidente, pero dentro del mismo 90 de la Constitución habla de atribuciones al Supremo Tribunal”, manifiesta el </w:t>
      </w:r>
      <w:r w:rsidRPr="00841DC7">
        <w:rPr>
          <w:rFonts w:ascii="Century Gothic" w:hAnsi="Century Gothic" w:cs="Century Gothic"/>
          <w:b/>
          <w:bCs/>
        </w:rPr>
        <w:t>Magistrado Arturo Morales Silva,</w:t>
      </w:r>
      <w:r w:rsidRPr="00841DC7">
        <w:rPr>
          <w:rFonts w:ascii="Century Gothic" w:hAnsi="Century Gothic" w:cs="Century Gothic"/>
          <w:bCs/>
        </w:rPr>
        <w:t xml:space="preserve"> “y dentro de esas atribuciones hay de carácter administrativo, es decir, no solamente la función jurisdiccional le es propia a este Órgano, si no también funciones administrativas y dentro de una función administrativa es procurar en términos generales el mejoramiento de la impartición de justicia, ahora, esa fracción como tal, de una lectura literal diríamos no es aplicable, pero al final es un Juzgador, y el Juzgador lógicamente forma parte de ese Órgano que imparte justicia, entonces si queremos hacer una interpretación mucho más amplia, sí encontraríamos fundamentos legales para decir con validez jurídica que tenemos competencia para pronunciarnos respecto de este escrito, y con ello, no quiero decir que tenga razón el solicitante, no me estoy adelantando, simplemente vemos o estamos pronunciándonos sobre si somos competentes o no, gracias”. “Exactamente el punto concreto de la votación en este momento sería si somos o no competentes con base en las disposiciones constitucionales y legales que han antecedido”,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“que ha planteado Usted, y este tema lo toco, no por iniciativa propia, </w:t>
      </w:r>
      <w:r w:rsidRPr="00841DC7">
        <w:rPr>
          <w:rFonts w:ascii="Century Gothic" w:hAnsi="Century Gothic" w:cs="Century Gothic"/>
          <w:bCs/>
        </w:rPr>
        <w:lastRenderedPageBreak/>
        <w:t>sino porque la intervención de Magistrados fue en ese sentido, y por eso es el planteamiento primigenio antes de dar continuidad al tema. Si me lo permiten le daría el uso de la voz a la Magistrada Lupita, posteriormente Usted. Adelante Magistrada”. “</w:t>
      </w:r>
      <w:r w:rsidR="00BC5105" w:rsidRPr="00C313D2">
        <w:rPr>
          <w:rFonts w:ascii="Century Gothic" w:hAnsi="Century Gothic" w:cs="Century Gothic"/>
          <w:bCs/>
        </w:rPr>
        <w:t>La primera frase que mencionó la señora Secretaria</w:t>
      </w:r>
      <w:r w:rsidRPr="00841DC7">
        <w:rPr>
          <w:rFonts w:ascii="Century Gothic" w:hAnsi="Century Gothic" w:cs="Century Gothic"/>
          <w:bCs/>
        </w:rPr>
        <w:t xml:space="preserve">”, refiere la </w:t>
      </w:r>
      <w:r w:rsidRPr="00841DC7">
        <w:rPr>
          <w:rFonts w:ascii="Century Gothic" w:hAnsi="Century Gothic" w:cs="Century Gothic"/>
          <w:b/>
          <w:bCs/>
        </w:rPr>
        <w:t>Magistrada Ma. Guadalupe Orozco Santiago</w:t>
      </w:r>
      <w:r w:rsidRPr="00841DC7">
        <w:rPr>
          <w:rFonts w:ascii="Century Gothic" w:hAnsi="Century Gothic" w:cs="Century Gothic"/>
          <w:bCs/>
        </w:rPr>
        <w:t>, “</w:t>
      </w:r>
      <w:r w:rsidR="00BC5105" w:rsidRPr="00C313D2">
        <w:rPr>
          <w:rFonts w:ascii="Century Gothic" w:hAnsi="Century Gothic" w:cs="Century Gothic"/>
          <w:bCs/>
        </w:rPr>
        <w:t xml:space="preserve">en el momento en que atendió a que leyera el artículo que nos hizo favor de expresar, habla de que el depositario principal, el primer depositario del Poder Judicial es el Pleno del Supremo Tribunal de Justicia, ¿para qué le busco más?, si soy depositario de esa facultad, aunado con un mínimo de sensibilidad, ¿qué me puede impedir como Pleno del Supremo Tribunal de Justicia, atender a uno de los Jueces, oírlo en justicia y oír lo que está expresando?, no hay una ley que pueda contrariar el derecho de audiencia que debe de tener a través de su escrito y de atenderle con independencia del resultado, de la manera más puntual se requiere que los Jueces entiendan que todo lo que les pasa  en el universo del mundo real, en el que viven es de importancia para este Pleno, y yo creo que el señor Juez sí se impuso de ello, porque el párrafo que anteriormente leí, está en los términos que nos lo leyó la Secretaría de Acuerdos, cuando él manifiesta, ya no lo voy a repetir porque hace ratito lo dije, como depositarios, dice Ustedes como depositarios, de ser el primer depositaria debe de conocer de este asunto, de una percepción de su escrito, en atención, porque nada nos puede impedir a oírlo, nada, y contestarle en consecuencia si es que se considera que en ciertos temas debe de ser revisado bajo una perspectiva aconsejable para el Consejo de armoniosa contestación y precisión </w:t>
      </w:r>
      <w:r w:rsidR="00BC5105" w:rsidRPr="00C313D2">
        <w:rPr>
          <w:rFonts w:ascii="Century Gothic" w:hAnsi="Century Gothic" w:cs="Century Gothic"/>
          <w:bCs/>
        </w:rPr>
        <w:lastRenderedPageBreak/>
        <w:t>con los puntos que él señala, pues que se reconsidere si es que es necesario, se reconsidere el fondo, pero en cuanto a atenderlo yo no encuentro nada que pueda impedirnos atenderlo</w:t>
      </w:r>
      <w:r w:rsidRPr="00841DC7">
        <w:rPr>
          <w:rFonts w:ascii="Century Gothic" w:hAnsi="Century Gothic" w:cs="Century Gothic"/>
          <w:bCs/>
        </w:rPr>
        <w:t xml:space="preserve">”. “Y retomo lo planteado por Usted hace un momento”,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“el derecho de </w:t>
      </w:r>
      <w:r w:rsidR="007308ED" w:rsidRPr="00841DC7">
        <w:rPr>
          <w:rFonts w:ascii="Century Gothic" w:hAnsi="Century Gothic" w:cs="Century Gothic"/>
          <w:bCs/>
        </w:rPr>
        <w:t>ser</w:t>
      </w:r>
      <w:r w:rsidRPr="00841DC7">
        <w:rPr>
          <w:rFonts w:ascii="Century Gothic" w:hAnsi="Century Gothic" w:cs="Century Gothic"/>
          <w:bCs/>
        </w:rPr>
        <w:t xml:space="preserve"> escuchado</w:t>
      </w:r>
      <w:r w:rsidR="007308ED" w:rsidRPr="00841DC7">
        <w:rPr>
          <w:rFonts w:ascii="Century Gothic" w:hAnsi="Century Gothic" w:cs="Century Gothic"/>
          <w:bCs/>
        </w:rPr>
        <w:t xml:space="preserve">, se está atendiendo y respetando, </w:t>
      </w:r>
      <w:r w:rsidRPr="00841DC7">
        <w:rPr>
          <w:rFonts w:ascii="Century Gothic" w:hAnsi="Century Gothic" w:cs="Century Gothic"/>
          <w:bCs/>
        </w:rPr>
        <w:t xml:space="preserve">porque en asuntos generales su servidor lo trae a esta sesión de Pleno, no obstante de que fue </w:t>
      </w:r>
      <w:r w:rsidR="004C5211" w:rsidRPr="00841DC7">
        <w:rPr>
          <w:rFonts w:ascii="Century Gothic" w:hAnsi="Century Gothic" w:cs="Century Gothic"/>
          <w:bCs/>
        </w:rPr>
        <w:t>presentado</w:t>
      </w:r>
      <w:r w:rsidRPr="00841DC7">
        <w:rPr>
          <w:rFonts w:ascii="Century Gothic" w:hAnsi="Century Gothic" w:cs="Century Gothic"/>
          <w:bCs/>
        </w:rPr>
        <w:t xml:space="preserve"> a cada uno de los dieciséis integrantes de este Pleno del Supremo Tribunal de Justicia, y además tan está siendo escuchado que se ha originado la intervención por parte de muchos de los aquí presentes, en un sentido o en otro, por eso es que precisamente se sometía a consideración, tomando el uso de la voz de cada uno de los aquí presentes, el primer punto de análisis es, si somos o no somos competentes, perdón y antes de someter</w:t>
      </w:r>
      <w:r w:rsidR="004C5211" w:rsidRPr="00841DC7">
        <w:rPr>
          <w:rFonts w:ascii="Century Gothic" w:hAnsi="Century Gothic" w:cs="Century Gothic"/>
          <w:bCs/>
        </w:rPr>
        <w:t xml:space="preserve"> a votación</w:t>
      </w:r>
      <w:r w:rsidRPr="00841DC7">
        <w:rPr>
          <w:rFonts w:ascii="Century Gothic" w:hAnsi="Century Gothic" w:cs="Century Gothic"/>
          <w:bCs/>
        </w:rPr>
        <w:t xml:space="preserve"> el punto, la Magistrada Olguita quiere intervenir y posteriormente el Magistrado Felipe Aurelio. Adelante Magistrada”. “Brevemente, yo creo que no debemos perder de vista las funciones que tiene el Pleno del Consejo de la Judicatura y las que tiene este Pleno”, manifiesta la </w:t>
      </w:r>
      <w:r w:rsidRPr="00841DC7">
        <w:rPr>
          <w:rFonts w:ascii="Century Gothic" w:hAnsi="Century Gothic" w:cs="Century Gothic"/>
          <w:b/>
          <w:bCs/>
        </w:rPr>
        <w:t>Magistrada Olga Regina García López</w:t>
      </w:r>
      <w:r w:rsidRPr="00841DC7">
        <w:rPr>
          <w:rFonts w:ascii="Century Gothic" w:hAnsi="Century Gothic" w:cs="Century Gothic"/>
          <w:bCs/>
        </w:rPr>
        <w:t>, “desde mi punto de vista, no somos competentes para atender las peticiones, sin embargo, el lado sensible creo que Usted ya lo ha recabado de las opiniones que se han vertido por los compañeros que me han antecedido en el uso de la voz, y no dudo que Usted lo transmitirá al Pleno del Consejo de la Judicatura, quien finalmente es a quien le corresponde resolver est</w:t>
      </w:r>
      <w:r w:rsidR="004C5211" w:rsidRPr="00841DC7">
        <w:rPr>
          <w:rFonts w:ascii="Century Gothic" w:hAnsi="Century Gothic" w:cs="Century Gothic"/>
          <w:bCs/>
        </w:rPr>
        <w:t>a</w:t>
      </w:r>
      <w:r w:rsidRPr="00841DC7">
        <w:rPr>
          <w:rFonts w:ascii="Century Gothic" w:hAnsi="Century Gothic" w:cs="Century Gothic"/>
          <w:bCs/>
        </w:rPr>
        <w:t xml:space="preserve"> petición y creo que desde ese punto de vista, está siendo atendido el señor Juez, pero es una realidad que no somos competentes para resolver nosotros este punto de </w:t>
      </w:r>
      <w:r w:rsidRPr="00841DC7">
        <w:rPr>
          <w:rFonts w:ascii="Century Gothic" w:hAnsi="Century Gothic" w:cs="Century Gothic"/>
          <w:bCs/>
        </w:rPr>
        <w:lastRenderedPageBreak/>
        <w:t>vista, desde este Pleno”. “Gracias Magistrada. Adelante Magistrado Felipe Aurelio”, dice el</w:t>
      </w:r>
      <w:r w:rsidRPr="00841DC7">
        <w:rPr>
          <w:rFonts w:ascii="Century Gothic" w:hAnsi="Century Gothic" w:cs="Century Gothic"/>
          <w:b/>
          <w:bCs/>
        </w:rPr>
        <w:t xml:space="preserve"> Magistrado Juan Paulo Almazán Cue</w:t>
      </w:r>
      <w:r w:rsidRPr="00841DC7">
        <w:rPr>
          <w:rFonts w:ascii="Century Gothic" w:hAnsi="Century Gothic" w:cs="Century Gothic"/>
          <w:bCs/>
        </w:rPr>
        <w:t xml:space="preserve">. “Gracias Presidente, insistir únicamente en la cuestión de la competencia”, agrega el </w:t>
      </w:r>
      <w:r w:rsidRPr="00841DC7">
        <w:rPr>
          <w:rFonts w:ascii="Century Gothic" w:hAnsi="Century Gothic" w:cs="Century Gothic"/>
          <w:b/>
          <w:bCs/>
        </w:rPr>
        <w:t>Magistrado Felipe Aurelio Torres Zúñiga</w:t>
      </w:r>
      <w:r w:rsidRPr="00841DC7">
        <w:rPr>
          <w:rFonts w:ascii="Century Gothic" w:hAnsi="Century Gothic" w:cs="Century Gothic"/>
          <w:bCs/>
        </w:rPr>
        <w:t xml:space="preserve">, “coincido con lo que manifiesta el Magistrado Sánchez </w:t>
      </w:r>
      <w:r w:rsidR="00E32417" w:rsidRPr="00841DC7">
        <w:rPr>
          <w:rFonts w:ascii="Century Gothic" w:hAnsi="Century Gothic" w:cs="Century Gothic"/>
          <w:bCs/>
        </w:rPr>
        <w:t xml:space="preserve">Márquez </w:t>
      </w:r>
      <w:r w:rsidRPr="00841DC7">
        <w:rPr>
          <w:rFonts w:ascii="Century Gothic" w:hAnsi="Century Gothic" w:cs="Century Gothic"/>
          <w:bCs/>
        </w:rPr>
        <w:t xml:space="preserve">y la Magistrada Luz María, habrá que darle el cauce, para que el Juez se sienta escuchado pero al final de cuentas sí decantar esa situación de que este Pleno no tiene la atribución para poder pronunciarse válidamente sobre lo que él manifiesta, recordemos está de más decirlo, la competencia es un presupuesto procesal, que se hace de oficio, y </w:t>
      </w:r>
      <w:r w:rsidR="0043372E" w:rsidRPr="00841DC7">
        <w:rPr>
          <w:rFonts w:ascii="Century Gothic" w:hAnsi="Century Gothic" w:cs="Century Gothic"/>
          <w:bCs/>
        </w:rPr>
        <w:t xml:space="preserve">de </w:t>
      </w:r>
      <w:r w:rsidRPr="00841DC7">
        <w:rPr>
          <w:rFonts w:ascii="Century Gothic" w:hAnsi="Century Gothic" w:cs="Century Gothic"/>
          <w:bCs/>
        </w:rPr>
        <w:t>rescatar también lo que decía el Magistrado Martín Celso, respecto de que las autoridades únicamente están facultadas a hacer lo que legalmente les es atribuible. En otro punto destacar que si bien es cierto se puede escuchar a los Juzgadores, se da dentro de un ámbito diverso a la competencia legal y cabría entonces hacer la pregunta, ¿también debemos escuchar o podemos escuchar a todo el funcionariado judicial que eleve este tipo de peticiones y que sea adscrito a un Juzgado por ejemplo?, es también parte de la Institución, creo que es por eso que el legislador atribuye competencias claras a uno y a otro Órgano, para facilitar la labor diaria, dividiend</w:t>
      </w:r>
      <w:r w:rsidR="006A2CC3">
        <w:rPr>
          <w:rFonts w:ascii="Century Gothic" w:hAnsi="Century Gothic" w:cs="Century Gothic"/>
          <w:bCs/>
        </w:rPr>
        <w:t xml:space="preserve">o esos tópicos de conocimiento, </w:t>
      </w:r>
      <w:r w:rsidRPr="00841DC7">
        <w:rPr>
          <w:rFonts w:ascii="Century Gothic" w:hAnsi="Century Gothic" w:cs="Century Gothic"/>
          <w:bCs/>
        </w:rPr>
        <w:t xml:space="preserve">gracias”. “Adelante Magistrada”, autoriza </w:t>
      </w:r>
      <w:r w:rsidRPr="00841DC7">
        <w:rPr>
          <w:rFonts w:ascii="Century Gothic" w:hAnsi="Century Gothic" w:cs="Century Gothic"/>
          <w:b/>
          <w:bCs/>
        </w:rPr>
        <w:t>Magistrado Juan Paulo Almazán Cue</w:t>
      </w:r>
      <w:r w:rsidRPr="00841DC7">
        <w:rPr>
          <w:rFonts w:ascii="Century Gothic" w:hAnsi="Century Gothic" w:cs="Century Gothic"/>
          <w:bCs/>
        </w:rPr>
        <w:t>. “</w:t>
      </w:r>
      <w:r w:rsidR="00BC5105" w:rsidRPr="00C313D2">
        <w:rPr>
          <w:rFonts w:ascii="Century Gothic" w:hAnsi="Century Gothic" w:cs="Century Gothic"/>
          <w:bCs/>
        </w:rPr>
        <w:t>Nada más respecto a precisar algunos puntos</w:t>
      </w:r>
      <w:r w:rsidRPr="00841DC7">
        <w:rPr>
          <w:rFonts w:ascii="Century Gothic" w:hAnsi="Century Gothic" w:cs="Century Gothic"/>
          <w:bCs/>
        </w:rPr>
        <w:t xml:space="preserve">”, expresa la </w:t>
      </w:r>
      <w:r w:rsidRPr="00841DC7">
        <w:rPr>
          <w:rFonts w:ascii="Century Gothic" w:hAnsi="Century Gothic" w:cs="Century Gothic"/>
          <w:b/>
          <w:bCs/>
        </w:rPr>
        <w:t>Magistrada Ma. Guadalupe Orozco Santiago</w:t>
      </w:r>
      <w:r w:rsidRPr="00841DC7">
        <w:rPr>
          <w:rFonts w:ascii="Century Gothic" w:hAnsi="Century Gothic" w:cs="Century Gothic"/>
          <w:bCs/>
        </w:rPr>
        <w:t>, “</w:t>
      </w:r>
      <w:r w:rsidR="00BC5105" w:rsidRPr="00C313D2">
        <w:rPr>
          <w:rFonts w:ascii="Century Gothic" w:hAnsi="Century Gothic" w:cs="Century Gothic"/>
          <w:bCs/>
        </w:rPr>
        <w:t xml:space="preserve">en realidad todos los funcionarios y todos los servidores en el puesto que estén deben de ser escuchados, pero el Juez tiene un plus, el Juez es el epicentro de esa impartición de </w:t>
      </w:r>
      <w:r w:rsidR="00BC5105" w:rsidRPr="00C313D2">
        <w:rPr>
          <w:rFonts w:ascii="Century Gothic" w:hAnsi="Century Gothic" w:cs="Century Gothic"/>
          <w:bCs/>
        </w:rPr>
        <w:lastRenderedPageBreak/>
        <w:t>justicia, debemos de tener la sensibilidad de considerarlo así, no hay desigualdad en decir que a ellos se les debe de escuchar de una manera especial, y a los demás con todo el peso de la ley, no es eso, es como partidarios y además reconocedores de esa función que realizan como primer respondiente a la paz pública, porque va a incidir en solucionar conflictos personales, debemos de tener conciencia de que las resoluciones se impregnan del grado de hostigamiento, aunque no sea cierto, así lo vive el Juzgador, y tratar de erradicar ese sentimiento para que su función sea armónica y esa aplicación de la Ley deje de ser simplemente un mero literato, que al pie de la letra interpreta la ley sin sensibilidad para convertirse en el nombre que tiene esta Institución Supremo Tribunal de Justicia, esa justicia no la debemos de perder, ese ángulo no lo debemos de olvidar</w:t>
      </w:r>
      <w:r w:rsidRPr="00841DC7">
        <w:rPr>
          <w:rFonts w:ascii="Century Gothic" w:hAnsi="Century Gothic" w:cs="Century Gothic"/>
          <w:bCs/>
        </w:rPr>
        <w:t xml:space="preserve">”. “Adelante Magistrado”, autoriza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DA3D33">
        <w:rPr>
          <w:rFonts w:ascii="Century Gothic" w:hAnsi="Century Gothic" w:cs="Century Gothic"/>
          <w:bCs/>
        </w:rPr>
        <w:t>Estimo que este cuerpo c</w:t>
      </w:r>
      <w:r w:rsidR="00DA3D33" w:rsidRPr="001816D2">
        <w:rPr>
          <w:rFonts w:ascii="Century Gothic" w:hAnsi="Century Gothic" w:cs="Century Gothic"/>
          <w:bCs/>
        </w:rPr>
        <w:t>olegiado estaría invadiendo funciones, atribuciones, facultades</w:t>
      </w:r>
      <w:r w:rsidR="00DA3D33">
        <w:rPr>
          <w:rFonts w:ascii="Century Gothic" w:hAnsi="Century Gothic" w:cs="Century Gothic"/>
          <w:bCs/>
        </w:rPr>
        <w:t>,</w:t>
      </w:r>
      <w:r w:rsidR="00DA3D33" w:rsidRPr="001816D2">
        <w:rPr>
          <w:rFonts w:ascii="Century Gothic" w:hAnsi="Century Gothic" w:cs="Century Gothic"/>
          <w:bCs/>
        </w:rPr>
        <w:t xml:space="preserve"> del órgano auxiliar, llamado Consejo de la Judicatura</w:t>
      </w:r>
      <w:r w:rsidRPr="00841DC7">
        <w:rPr>
          <w:rFonts w:ascii="Century Gothic" w:hAnsi="Century Gothic" w:cs="Century Gothic"/>
          <w:bCs/>
        </w:rPr>
        <w:t xml:space="preserve">”, refiere el </w:t>
      </w:r>
      <w:r w:rsidRPr="00841DC7">
        <w:rPr>
          <w:rFonts w:ascii="Century Gothic" w:hAnsi="Century Gothic" w:cs="Century Gothic"/>
          <w:b/>
          <w:bCs/>
        </w:rPr>
        <w:t>Magistrado Carlos Alejandro Robledo Zapata</w:t>
      </w:r>
      <w:r w:rsidRPr="00841DC7">
        <w:rPr>
          <w:rFonts w:ascii="Century Gothic" w:hAnsi="Century Gothic" w:cs="Century Gothic"/>
          <w:bCs/>
        </w:rPr>
        <w:t>, “</w:t>
      </w:r>
      <w:r w:rsidR="00DA3D33" w:rsidRPr="001816D2">
        <w:rPr>
          <w:rFonts w:ascii="Century Gothic" w:hAnsi="Century Gothic" w:cs="Century Gothic"/>
          <w:bCs/>
        </w:rPr>
        <w:t>si en el caso concreto asumiéramos o acordáramos lo rela</w:t>
      </w:r>
      <w:r w:rsidR="00DA3D33">
        <w:rPr>
          <w:rFonts w:ascii="Century Gothic" w:hAnsi="Century Gothic" w:cs="Century Gothic"/>
          <w:bCs/>
        </w:rPr>
        <w:t>tivo a que este Pleno le concediera el</w:t>
      </w:r>
      <w:r w:rsidR="00DA3D33" w:rsidRPr="001816D2">
        <w:rPr>
          <w:rFonts w:ascii="Century Gothic" w:hAnsi="Century Gothic" w:cs="Century Gothic"/>
          <w:bCs/>
        </w:rPr>
        <w:t xml:space="preserve"> permiso, </w:t>
      </w:r>
      <w:r w:rsidR="00DA3D33">
        <w:rPr>
          <w:rFonts w:ascii="Century Gothic" w:hAnsi="Century Gothic" w:cs="Century Gothic"/>
          <w:bCs/>
        </w:rPr>
        <w:t>o sea, el</w:t>
      </w:r>
      <w:r w:rsidR="00DA3D33" w:rsidRPr="001816D2">
        <w:rPr>
          <w:rFonts w:ascii="Century Gothic" w:hAnsi="Century Gothic" w:cs="Century Gothic"/>
          <w:bCs/>
        </w:rPr>
        <w:t xml:space="preserve"> </w:t>
      </w:r>
      <w:r w:rsidR="00DA3D33">
        <w:rPr>
          <w:rFonts w:ascii="Century Gothic" w:hAnsi="Century Gothic" w:cs="Century Gothic"/>
          <w:bCs/>
        </w:rPr>
        <w:t>solicitado por el</w:t>
      </w:r>
      <w:r w:rsidR="00DA3D33" w:rsidRPr="001816D2">
        <w:rPr>
          <w:rFonts w:ascii="Century Gothic" w:hAnsi="Century Gothic" w:cs="Century Gothic"/>
          <w:bCs/>
        </w:rPr>
        <w:t xml:space="preserve"> señor Juez, ahí sí creo que estaríamos invadiendo facultades, sin embargo, la Constitución </w:t>
      </w:r>
      <w:r w:rsidR="00DA3D33">
        <w:rPr>
          <w:rFonts w:ascii="Century Gothic" w:hAnsi="Century Gothic" w:cs="Century Gothic"/>
          <w:bCs/>
        </w:rPr>
        <w:t>local</w:t>
      </w:r>
      <w:r w:rsidR="00DA3D33" w:rsidRPr="001816D2">
        <w:rPr>
          <w:rFonts w:ascii="Century Gothic" w:hAnsi="Century Gothic" w:cs="Century Gothic"/>
          <w:bCs/>
        </w:rPr>
        <w:t xml:space="preserve"> y la misma Ley Orgánica deja entrever en al</w:t>
      </w:r>
      <w:r w:rsidR="00DA3D33">
        <w:rPr>
          <w:rFonts w:ascii="Century Gothic" w:hAnsi="Century Gothic" w:cs="Century Gothic"/>
          <w:bCs/>
        </w:rPr>
        <w:t>guna de sus diversas fracciones de</w:t>
      </w:r>
      <w:r w:rsidR="00DA3D33" w:rsidRPr="001816D2">
        <w:rPr>
          <w:rFonts w:ascii="Century Gothic" w:hAnsi="Century Gothic" w:cs="Century Gothic"/>
          <w:bCs/>
        </w:rPr>
        <w:t xml:space="preserve"> los articulados correspondientes, la potestad que ti</w:t>
      </w:r>
      <w:r w:rsidR="00DA3D33">
        <w:rPr>
          <w:rFonts w:ascii="Century Gothic" w:hAnsi="Century Gothic" w:cs="Century Gothic"/>
          <w:bCs/>
        </w:rPr>
        <w:t>ene este cuerpo colegiado como órgano s</w:t>
      </w:r>
      <w:r w:rsidR="00DA3D33" w:rsidRPr="001816D2">
        <w:rPr>
          <w:rFonts w:ascii="Century Gothic" w:hAnsi="Century Gothic" w:cs="Century Gothic"/>
          <w:bCs/>
        </w:rPr>
        <w:t>upremo de un Poder Judicial, consti</w:t>
      </w:r>
      <w:r w:rsidR="00DA3D33">
        <w:rPr>
          <w:rFonts w:ascii="Century Gothic" w:hAnsi="Century Gothic" w:cs="Century Gothic"/>
          <w:bCs/>
        </w:rPr>
        <w:t>tuido por diversos entes, de manera</w:t>
      </w:r>
      <w:r w:rsidR="00DA3D33" w:rsidRPr="001816D2">
        <w:rPr>
          <w:rFonts w:ascii="Century Gothic" w:hAnsi="Century Gothic" w:cs="Century Gothic"/>
          <w:bCs/>
        </w:rPr>
        <w:t xml:space="preserve"> que </w:t>
      </w:r>
      <w:r w:rsidR="00DA3D33">
        <w:rPr>
          <w:rFonts w:ascii="Century Gothic" w:hAnsi="Century Gothic" w:cs="Century Gothic"/>
          <w:bCs/>
        </w:rPr>
        <w:t>yo no</w:t>
      </w:r>
      <w:r w:rsidR="00DA3D33" w:rsidRPr="001816D2">
        <w:rPr>
          <w:rFonts w:ascii="Century Gothic" w:hAnsi="Century Gothic" w:cs="Century Gothic"/>
          <w:bCs/>
        </w:rPr>
        <w:t xml:space="preserve"> veo impedimento</w:t>
      </w:r>
      <w:r w:rsidR="00DA3D33">
        <w:rPr>
          <w:rFonts w:ascii="Century Gothic" w:hAnsi="Century Gothic" w:cs="Century Gothic"/>
          <w:bCs/>
        </w:rPr>
        <w:t xml:space="preserve"> alguno </w:t>
      </w:r>
      <w:r w:rsidR="00DA3D33" w:rsidRPr="001816D2">
        <w:rPr>
          <w:rFonts w:ascii="Century Gothic" w:hAnsi="Century Gothic" w:cs="Century Gothic"/>
          <w:bCs/>
        </w:rPr>
        <w:t>para pronu</w:t>
      </w:r>
      <w:r w:rsidR="00DA3D33">
        <w:rPr>
          <w:rFonts w:ascii="Century Gothic" w:hAnsi="Century Gothic" w:cs="Century Gothic"/>
          <w:bCs/>
        </w:rPr>
        <w:t>nciarnos en cuanto a la atribución que tenemos a fin de</w:t>
      </w:r>
      <w:r w:rsidR="00DA3D33" w:rsidRPr="001816D2">
        <w:rPr>
          <w:rFonts w:ascii="Century Gothic" w:hAnsi="Century Gothic" w:cs="Century Gothic"/>
          <w:bCs/>
        </w:rPr>
        <w:t xml:space="preserve"> instruir a un Consejo de la </w:t>
      </w:r>
      <w:r w:rsidR="00DA3D33" w:rsidRPr="001816D2">
        <w:rPr>
          <w:rFonts w:ascii="Century Gothic" w:hAnsi="Century Gothic" w:cs="Century Gothic"/>
          <w:bCs/>
        </w:rPr>
        <w:lastRenderedPageBreak/>
        <w:t>Judicatura</w:t>
      </w:r>
      <w:r w:rsidR="00DA3D33">
        <w:rPr>
          <w:rFonts w:ascii="Century Gothic" w:hAnsi="Century Gothic" w:cs="Century Gothic"/>
          <w:bCs/>
        </w:rPr>
        <w:t>, y</w:t>
      </w:r>
      <w:r w:rsidR="00DA3D33" w:rsidRPr="001816D2">
        <w:rPr>
          <w:rFonts w:ascii="Century Gothic" w:hAnsi="Century Gothic" w:cs="Century Gothic"/>
          <w:bCs/>
        </w:rPr>
        <w:t xml:space="preserve"> de acuerdo a los argumentos torales </w:t>
      </w:r>
      <w:r w:rsidR="00DA3D33">
        <w:rPr>
          <w:rFonts w:ascii="Century Gothic" w:hAnsi="Century Gothic" w:cs="Century Gothic"/>
          <w:bCs/>
        </w:rPr>
        <w:t xml:space="preserve">y sensibles </w:t>
      </w:r>
      <w:r w:rsidR="00DA3D33" w:rsidRPr="001816D2">
        <w:rPr>
          <w:rFonts w:ascii="Century Gothic" w:hAnsi="Century Gothic" w:cs="Century Gothic"/>
          <w:bCs/>
        </w:rPr>
        <w:t xml:space="preserve">que vierte el </w:t>
      </w:r>
      <w:r w:rsidR="00DA3D33">
        <w:rPr>
          <w:rFonts w:ascii="Century Gothic" w:hAnsi="Century Gothic" w:cs="Century Gothic"/>
          <w:bCs/>
        </w:rPr>
        <w:t>quejoso, con un buen ánimo, ese Consejo</w:t>
      </w:r>
      <w:r w:rsidR="00DA3D33" w:rsidRPr="001816D2">
        <w:rPr>
          <w:rFonts w:ascii="Century Gothic" w:hAnsi="Century Gothic" w:cs="Century Gothic"/>
          <w:bCs/>
        </w:rPr>
        <w:t xml:space="preserve"> reconsiderara la postura a</w:t>
      </w:r>
      <w:r w:rsidR="00DA3D33">
        <w:rPr>
          <w:rFonts w:ascii="Century Gothic" w:hAnsi="Century Gothic" w:cs="Century Gothic"/>
          <w:bCs/>
        </w:rPr>
        <w:t>sumida originalmente, luego,</w:t>
      </w:r>
      <w:r w:rsidR="00DA3D33" w:rsidRPr="001816D2">
        <w:rPr>
          <w:rFonts w:ascii="Century Gothic" w:hAnsi="Century Gothic" w:cs="Century Gothic"/>
          <w:bCs/>
        </w:rPr>
        <w:t xml:space="preserve"> si no lo visualizáramos así</w:t>
      </w:r>
      <w:r w:rsidR="00DA3D33">
        <w:rPr>
          <w:rFonts w:ascii="Century Gothic" w:hAnsi="Century Gothic" w:cs="Century Gothic"/>
          <w:bCs/>
        </w:rPr>
        <w:t>,</w:t>
      </w:r>
      <w:r w:rsidR="00DA3D33" w:rsidRPr="001816D2">
        <w:rPr>
          <w:rFonts w:ascii="Century Gothic" w:hAnsi="Century Gothic" w:cs="Century Gothic"/>
          <w:bCs/>
        </w:rPr>
        <w:t xml:space="preserve"> no tendría razón de ser el que estuviésemos dialogando este tipo de</w:t>
      </w:r>
      <w:r w:rsidR="00DA3D33">
        <w:rPr>
          <w:rFonts w:ascii="Century Gothic" w:hAnsi="Century Gothic" w:cs="Century Gothic"/>
          <w:bCs/>
        </w:rPr>
        <w:t xml:space="preserve"> temas;</w:t>
      </w:r>
      <w:r w:rsidR="00DA3D33" w:rsidRPr="001816D2">
        <w:rPr>
          <w:rFonts w:ascii="Century Gothic" w:hAnsi="Century Gothic" w:cs="Century Gothic"/>
          <w:bCs/>
        </w:rPr>
        <w:t xml:space="preserve"> ciertamente ha</w:t>
      </w:r>
      <w:r w:rsidR="00DA3D33">
        <w:rPr>
          <w:rFonts w:ascii="Century Gothic" w:hAnsi="Century Gothic" w:cs="Century Gothic"/>
          <w:bCs/>
        </w:rPr>
        <w:t>y competencias muy delimitadas c</w:t>
      </w:r>
      <w:r w:rsidR="00DA3D33" w:rsidRPr="001816D2">
        <w:rPr>
          <w:rFonts w:ascii="Century Gothic" w:hAnsi="Century Gothic" w:cs="Century Gothic"/>
          <w:bCs/>
        </w:rPr>
        <w:t xml:space="preserve">onstitucional y orgánicamente </w:t>
      </w:r>
      <w:r w:rsidR="00DA3D33">
        <w:rPr>
          <w:rFonts w:ascii="Century Gothic" w:hAnsi="Century Gothic" w:cs="Century Gothic"/>
          <w:bCs/>
        </w:rPr>
        <w:t xml:space="preserve">hablando, </w:t>
      </w:r>
      <w:r w:rsidR="00DA3D33" w:rsidRPr="001816D2">
        <w:rPr>
          <w:rFonts w:ascii="Century Gothic" w:hAnsi="Century Gothic" w:cs="Century Gothic"/>
          <w:bCs/>
        </w:rPr>
        <w:t>pero</w:t>
      </w:r>
      <w:r w:rsidR="00DA3D33">
        <w:rPr>
          <w:rFonts w:ascii="Century Gothic" w:hAnsi="Century Gothic" w:cs="Century Gothic"/>
          <w:bCs/>
        </w:rPr>
        <w:t xml:space="preserve"> no debemos soslayar,</w:t>
      </w:r>
      <w:r w:rsidR="00DA3D33" w:rsidRPr="001816D2">
        <w:rPr>
          <w:rFonts w:ascii="Century Gothic" w:hAnsi="Century Gothic" w:cs="Century Gothic"/>
          <w:bCs/>
        </w:rPr>
        <w:t xml:space="preserve"> perder de vista</w:t>
      </w:r>
      <w:r w:rsidR="00DA3D33">
        <w:rPr>
          <w:rFonts w:ascii="Century Gothic" w:hAnsi="Century Gothic" w:cs="Century Gothic"/>
          <w:bCs/>
        </w:rPr>
        <w:t>,</w:t>
      </w:r>
      <w:r w:rsidR="00DA3D33" w:rsidRPr="001816D2">
        <w:rPr>
          <w:rFonts w:ascii="Century Gothic" w:hAnsi="Century Gothic" w:cs="Century Gothic"/>
          <w:bCs/>
        </w:rPr>
        <w:t xml:space="preserve"> que somos el órgano superior</w:t>
      </w:r>
      <w:r w:rsidR="00DA3D33">
        <w:rPr>
          <w:rFonts w:ascii="Century Gothic" w:hAnsi="Century Gothic" w:cs="Century Gothic"/>
          <w:bCs/>
        </w:rPr>
        <w:t>,</w:t>
      </w:r>
      <w:r w:rsidR="00DA3D33" w:rsidRPr="001816D2">
        <w:rPr>
          <w:rFonts w:ascii="Century Gothic" w:hAnsi="Century Gothic" w:cs="Century Gothic"/>
          <w:bCs/>
        </w:rPr>
        <w:t xml:space="preserve"> y como tal sí tenemos </w:t>
      </w:r>
      <w:r w:rsidR="00DA3D33">
        <w:rPr>
          <w:rFonts w:ascii="Century Gothic" w:hAnsi="Century Gothic" w:cs="Century Gothic"/>
          <w:bCs/>
        </w:rPr>
        <w:t xml:space="preserve">la facultad </w:t>
      </w:r>
      <w:r w:rsidR="00DA3D33" w:rsidRPr="001816D2">
        <w:rPr>
          <w:rFonts w:ascii="Century Gothic" w:hAnsi="Century Gothic" w:cs="Century Gothic"/>
          <w:bCs/>
        </w:rPr>
        <w:t>de instruir al Consejo de la Judicatura proceda en determinado sentido, gracias</w:t>
      </w:r>
      <w:r w:rsidRPr="00841DC7">
        <w:rPr>
          <w:rFonts w:ascii="Century Gothic" w:hAnsi="Century Gothic" w:cs="Century Gothic"/>
          <w:bCs/>
        </w:rPr>
        <w:t>”. “Gracias Magistr</w:t>
      </w:r>
      <w:r w:rsidR="00E32417" w:rsidRPr="00841DC7">
        <w:rPr>
          <w:rFonts w:ascii="Century Gothic" w:hAnsi="Century Gothic" w:cs="Century Gothic"/>
          <w:bCs/>
        </w:rPr>
        <w:t>ado, ¿alguna otra intervención?</w:t>
      </w:r>
      <w:r w:rsidRPr="00841DC7">
        <w:rPr>
          <w:rFonts w:ascii="Century Gothic" w:hAnsi="Century Gothic" w:cs="Century Gothic"/>
          <w:bCs/>
        </w:rPr>
        <w:t xml:space="preserve"> Adelante Magistrada Graciela”, dice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“Sí, yo también quiero abonar en ese mismo sentido </w:t>
      </w:r>
      <w:r w:rsidR="0043372E" w:rsidRPr="00841DC7">
        <w:rPr>
          <w:rFonts w:ascii="Century Gothic" w:hAnsi="Century Gothic" w:cs="Century Gothic"/>
          <w:bCs/>
        </w:rPr>
        <w:t xml:space="preserve">de </w:t>
      </w:r>
      <w:r w:rsidRPr="00841DC7">
        <w:rPr>
          <w:rFonts w:ascii="Century Gothic" w:hAnsi="Century Gothic" w:cs="Century Gothic"/>
          <w:bCs/>
        </w:rPr>
        <w:t xml:space="preserve">que este Pleno del Supremo Tribunal de Justicia”, expresa la </w:t>
      </w:r>
      <w:r w:rsidRPr="00841DC7">
        <w:rPr>
          <w:rFonts w:ascii="Century Gothic" w:hAnsi="Century Gothic" w:cs="Century Gothic"/>
          <w:b/>
          <w:bCs/>
        </w:rPr>
        <w:t xml:space="preserve">Magistrada Graciela González Centeno, </w:t>
      </w:r>
      <w:r w:rsidRPr="00841DC7">
        <w:rPr>
          <w:rFonts w:ascii="Century Gothic" w:hAnsi="Century Gothic" w:cs="Century Gothic"/>
          <w:bCs/>
        </w:rPr>
        <w:t xml:space="preserve">“es el Órgano Supremo y por tanto, el Consejo de la Judicatura es un ejecutor de las decisiones del mismo, independientemente de las facultades que le otorga la Ley al propio Consejo, insisto sí se trata de una excitativa de justicia que tiene varias vertientes según su escrito, considero que deberíamos atenderlas, delimitar cuál corresponde a este Pleno, y dirigir nuestras determinaciones o resoluciones al Consejo de la Judicatura para que actúe en consecuencia, gracias”. “Presidente, abonando a lo que anteriormente dije, si expresamente este Pleno tiene facultades para pedir la destitución de un Juez”, refiere el </w:t>
      </w:r>
      <w:r w:rsidRPr="00841DC7">
        <w:rPr>
          <w:rFonts w:ascii="Century Gothic" w:hAnsi="Century Gothic" w:cs="Century Gothic"/>
          <w:b/>
          <w:bCs/>
        </w:rPr>
        <w:t>Magistrado Arturo Morales Silva</w:t>
      </w:r>
      <w:r w:rsidRPr="00841DC7">
        <w:rPr>
          <w:rFonts w:ascii="Century Gothic" w:hAnsi="Century Gothic" w:cs="Century Gothic"/>
          <w:bCs/>
        </w:rPr>
        <w:t xml:space="preserve">, “a mayor razón atender una petición, insisto no vamos a encontrar una facultad expresa, pero esa facultad se encuentra dentro de la propia interpretación que hagamos de la norma, si podemos solicitar una destitución, pues con mayor razón </w:t>
      </w:r>
      <w:r w:rsidRPr="00841DC7">
        <w:rPr>
          <w:rFonts w:ascii="Century Gothic" w:hAnsi="Century Gothic" w:cs="Century Gothic"/>
          <w:bCs/>
        </w:rPr>
        <w:lastRenderedPageBreak/>
        <w:t xml:space="preserve">atender una petición que está haciendo, gracias”. “Adelante Magistrado”, autoriza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“Nada más de las tres posiciones expresadas por quienes me antecedieron en este momento”, manifiesta le </w:t>
      </w:r>
      <w:r w:rsidRPr="00841DC7">
        <w:rPr>
          <w:rFonts w:ascii="Century Gothic" w:hAnsi="Century Gothic" w:cs="Century Gothic"/>
          <w:b/>
          <w:bCs/>
        </w:rPr>
        <w:t>Magistrado Luis Fernando Gerardo González,</w:t>
      </w:r>
      <w:r w:rsidRPr="00841DC7">
        <w:rPr>
          <w:rFonts w:ascii="Century Gothic" w:hAnsi="Century Gothic" w:cs="Century Gothic"/>
          <w:bCs/>
        </w:rPr>
        <w:t xml:space="preserve"> “hay que recordar que en cuestiones federales hay un principio de atracción, con sus fundamentos, si estamos hablando que este Pleno tiene cierta jerarquía vamos a llamarle con el Consejo de la Judicatura, este Pleno puede atraer la situación aunque sea de carácter administrativo, para resolverla, y no solo resolverla, a lo mejor podría ser en darle algún tipo de indicación de carácter positivo, para que se atienda a lo solicitado por el quejoso, yo sí voy con la posición con los compañeros Magistrados que me antecedieron en el uso de la palabra, de resolver con base en la atracción, insisto que se maneja en el nivel federal, de atraer el asunto de darle una resolución muy respetuosa con el Consejo, pero teniendo como fundamento que somos un Órgano, discúlpenme lo exagerado, un Órgano Superior en la estructura del Poder Judicial, esa es mi opinión Presidente”. “Gracias Magistrado, aquí sería importante precisar que en materia federal el tema de atracción está precisamente contemplado en temas de carácter jurisdiccional”, señala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 no en temas de carácter administrativo, eso sí sería importante dar una precisión, porque sí hay un sesgo, sí hay una diferenciación en cuanto hace a la parte relativa a la administración en cuanto hace al Poder Judicial Federal y en cuanto hace a la cuestión de carácter jurisdiccional, que efectivamente incluso está previsto en la norma, aquí no lo tenemos </w:t>
      </w:r>
      <w:r w:rsidRPr="00841DC7">
        <w:rPr>
          <w:rFonts w:ascii="Century Gothic" w:hAnsi="Century Gothic" w:cs="Century Gothic"/>
          <w:bCs/>
        </w:rPr>
        <w:lastRenderedPageBreak/>
        <w:t xml:space="preserve">previsto en la norma bajo esa tesitura, aquí si me lo permiten después de escuchar el debate de todos los aquí presentes, y antes de someter a votación los puntos que considero se recogen de todo lo aquí planteado, serían los siguientes, y sí estuviéramos  de acuerdo con ellos son los que sometería a votación, la primer pregunta y ojo, estaría relacionada con la segunda que pondré a consideración, ¿quién considere que este Pleno, este Cuerpo Colegiado tiene atribución para pronunciarnos respecto </w:t>
      </w:r>
      <w:r w:rsidR="00F412C5" w:rsidRPr="00841DC7">
        <w:rPr>
          <w:rFonts w:ascii="Century Gothic" w:hAnsi="Century Gothic" w:cs="Century Gothic"/>
          <w:bCs/>
        </w:rPr>
        <w:t xml:space="preserve">del </w:t>
      </w:r>
      <w:r w:rsidRPr="00841DC7">
        <w:rPr>
          <w:rFonts w:ascii="Century Gothic" w:hAnsi="Century Gothic" w:cs="Century Gothic"/>
          <w:bCs/>
        </w:rPr>
        <w:t>contenido del escrito presentado por el señor Juez Juan Fernando Salazar Hernández?, esa sería la primer pregunta, la segunda pregunta sería, en aras de instruir al Consejo de la Judicatura o en aras de, si lo tienen a bien esa es la palabra que recojo de los comentarios, en aras de instruir al Consejo de la Judicatura para que en uso de sus atribuciones actúe en consecuencia en relación al escrito, sería el segundo punto que sometería a consideración, si Ustedes lo tienen a bien para poder ya d</w:t>
      </w:r>
      <w:r w:rsidR="00F412C5" w:rsidRPr="00841DC7">
        <w:rPr>
          <w:rFonts w:ascii="Century Gothic" w:hAnsi="Century Gothic" w:cs="Century Gothic"/>
          <w:bCs/>
        </w:rPr>
        <w:t xml:space="preserve">elimitar el diálogo, el debate </w:t>
      </w:r>
      <w:r w:rsidRPr="00841DC7">
        <w:rPr>
          <w:rFonts w:ascii="Century Gothic" w:hAnsi="Century Gothic" w:cs="Century Gothic"/>
          <w:bCs/>
        </w:rPr>
        <w:t>que se dio en este s</w:t>
      </w:r>
      <w:r w:rsidR="00F412C5" w:rsidRPr="00841DC7">
        <w:rPr>
          <w:rFonts w:ascii="Century Gothic" w:hAnsi="Century Gothic" w:cs="Century Gothic"/>
          <w:bCs/>
        </w:rPr>
        <w:t>entido, ¿estaríamos de acuerdo?</w:t>
      </w:r>
      <w:r w:rsidRPr="00841DC7">
        <w:rPr>
          <w:rFonts w:ascii="Century Gothic" w:hAnsi="Century Gothic" w:cs="Century Gothic"/>
          <w:bCs/>
        </w:rPr>
        <w:t xml:space="preserve"> Adelante Magistrada”. “Nada más para concretar cosas”, refiere la </w:t>
      </w:r>
      <w:r w:rsidRPr="00841DC7">
        <w:rPr>
          <w:rFonts w:ascii="Century Gothic" w:hAnsi="Century Gothic" w:cs="Century Gothic"/>
          <w:b/>
          <w:bCs/>
        </w:rPr>
        <w:t>Magistrada Luz María Enriqueta Cabrero Romero</w:t>
      </w:r>
      <w:r w:rsidRPr="00841DC7">
        <w:rPr>
          <w:rFonts w:ascii="Century Gothic" w:hAnsi="Century Gothic" w:cs="Century Gothic"/>
          <w:bCs/>
        </w:rPr>
        <w:t>, “la primera sería sí somos competentes, sí estamos enterados del contenido de su escrito, pero si somos competentes para concederle el permiso, que esa es como la solicitud concreta, es también a lo que se refirió el Magistrado Carlos Alejandro concretó”. “</w:t>
      </w:r>
      <w:r w:rsidR="00DA3D33" w:rsidRPr="001816D2">
        <w:rPr>
          <w:rFonts w:ascii="Century Gothic" w:hAnsi="Century Gothic" w:cs="Century Gothic"/>
          <w:bCs/>
        </w:rPr>
        <w:t>No, no, al contrario</w:t>
      </w:r>
      <w:r w:rsidRPr="00841DC7">
        <w:rPr>
          <w:rFonts w:ascii="Century Gothic" w:hAnsi="Century Gothic" w:cs="Century Gothic"/>
          <w:bCs/>
        </w:rPr>
        <w:t xml:space="preserve">”, aclara el </w:t>
      </w:r>
      <w:r w:rsidRPr="00841DC7">
        <w:rPr>
          <w:rFonts w:ascii="Century Gothic" w:hAnsi="Century Gothic" w:cs="Century Gothic"/>
          <w:b/>
          <w:bCs/>
        </w:rPr>
        <w:t>Magistrado Carlos Alejandro Robledo Zapata</w:t>
      </w:r>
      <w:r w:rsidRPr="00841DC7">
        <w:rPr>
          <w:rFonts w:ascii="Century Gothic" w:hAnsi="Century Gothic" w:cs="Century Gothic"/>
          <w:bCs/>
        </w:rPr>
        <w:t>. “¿No</w:t>
      </w:r>
      <w:r w:rsidR="00BA3E38" w:rsidRPr="00841DC7">
        <w:rPr>
          <w:rFonts w:ascii="Century Gothic" w:hAnsi="Century Gothic" w:cs="Century Gothic"/>
          <w:bCs/>
        </w:rPr>
        <w:t>?</w:t>
      </w:r>
      <w:r w:rsidRPr="00841DC7">
        <w:rPr>
          <w:rFonts w:ascii="Century Gothic" w:hAnsi="Century Gothic" w:cs="Century Gothic"/>
          <w:bCs/>
        </w:rPr>
        <w:t xml:space="preserve">”, pregunta la </w:t>
      </w:r>
      <w:r w:rsidRPr="00841DC7">
        <w:rPr>
          <w:rFonts w:ascii="Century Gothic" w:hAnsi="Century Gothic" w:cs="Century Gothic"/>
          <w:b/>
          <w:bCs/>
        </w:rPr>
        <w:t>Magistrada Luz María Enriqueta Cabrero Romero</w:t>
      </w:r>
      <w:r w:rsidRPr="00841DC7">
        <w:rPr>
          <w:rFonts w:ascii="Century Gothic" w:hAnsi="Century Gothic" w:cs="Century Gothic"/>
          <w:bCs/>
        </w:rPr>
        <w:t>. “</w:t>
      </w:r>
      <w:r w:rsidR="00DA3D33">
        <w:rPr>
          <w:rFonts w:ascii="Century Gothic" w:hAnsi="Century Gothic" w:cs="Century Gothic"/>
          <w:bCs/>
        </w:rPr>
        <w:t xml:space="preserve">No, </w:t>
      </w:r>
      <w:r w:rsidR="00DA3D33" w:rsidRPr="001816D2">
        <w:rPr>
          <w:rFonts w:ascii="Century Gothic" w:hAnsi="Century Gothic" w:cs="Century Gothic"/>
          <w:bCs/>
        </w:rPr>
        <w:t>insisto, estaríamos invadiendo competencias del Consejo</w:t>
      </w:r>
      <w:r w:rsidRPr="00841DC7">
        <w:rPr>
          <w:rFonts w:ascii="Century Gothic" w:hAnsi="Century Gothic" w:cs="Century Gothic"/>
          <w:bCs/>
        </w:rPr>
        <w:t xml:space="preserve">”, continúa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w:t>
      </w:r>
      <w:r w:rsidR="00DA3D33" w:rsidRPr="001816D2">
        <w:rPr>
          <w:rFonts w:ascii="Century Gothic" w:hAnsi="Century Gothic" w:cs="Century Gothic"/>
          <w:bCs/>
        </w:rPr>
        <w:t>si este</w:t>
      </w:r>
      <w:r w:rsidR="00DA3D33">
        <w:rPr>
          <w:rFonts w:ascii="Century Gothic" w:hAnsi="Century Gothic" w:cs="Century Gothic"/>
          <w:bCs/>
        </w:rPr>
        <w:t xml:space="preserve"> Pleno se </w:t>
      </w:r>
      <w:r w:rsidR="00DA3D33">
        <w:rPr>
          <w:rFonts w:ascii="Century Gothic" w:hAnsi="Century Gothic" w:cs="Century Gothic"/>
          <w:bCs/>
        </w:rPr>
        <w:lastRenderedPageBreak/>
        <w:t xml:space="preserve">pronunciara </w:t>
      </w:r>
      <w:r w:rsidR="00DA3D33" w:rsidRPr="001816D2">
        <w:rPr>
          <w:rFonts w:ascii="Century Gothic" w:hAnsi="Century Gothic" w:cs="Century Gothic"/>
          <w:bCs/>
        </w:rPr>
        <w:t>directa</w:t>
      </w:r>
      <w:r w:rsidR="00DA3D33">
        <w:rPr>
          <w:rFonts w:ascii="Century Gothic" w:hAnsi="Century Gothic" w:cs="Century Gothic"/>
          <w:bCs/>
        </w:rPr>
        <w:t>mente</w:t>
      </w:r>
      <w:r w:rsidR="00DA3D33" w:rsidRPr="001816D2">
        <w:rPr>
          <w:rFonts w:ascii="Century Gothic" w:hAnsi="Century Gothic" w:cs="Century Gothic"/>
          <w:bCs/>
        </w:rPr>
        <w:t xml:space="preserve"> sobre si el</w:t>
      </w:r>
      <w:r w:rsidR="00DA3D33">
        <w:rPr>
          <w:rFonts w:ascii="Century Gothic" w:hAnsi="Century Gothic" w:cs="Century Gothic"/>
          <w:bCs/>
        </w:rPr>
        <w:t xml:space="preserve"> Juez tiene o no razón respecto</w:t>
      </w:r>
      <w:r w:rsidR="00DA3D33" w:rsidRPr="001816D2">
        <w:rPr>
          <w:rFonts w:ascii="Century Gothic" w:hAnsi="Century Gothic" w:cs="Century Gothic"/>
          <w:bCs/>
        </w:rPr>
        <w:t xml:space="preserve"> a la solicitud de su permiso</w:t>
      </w:r>
      <w:r w:rsidR="00DA3D33">
        <w:rPr>
          <w:rFonts w:ascii="Century Gothic" w:hAnsi="Century Gothic" w:cs="Century Gothic"/>
          <w:bCs/>
        </w:rPr>
        <w:t>,</w:t>
      </w:r>
      <w:r w:rsidR="00DA3D33" w:rsidRPr="001816D2">
        <w:rPr>
          <w:rFonts w:ascii="Century Gothic" w:hAnsi="Century Gothic" w:cs="Century Gothic"/>
          <w:bCs/>
        </w:rPr>
        <w:t xml:space="preserve"> y en todo caso concederlo, no</w:t>
      </w:r>
      <w:r w:rsidR="00DA3D33">
        <w:rPr>
          <w:rFonts w:ascii="Century Gothic" w:hAnsi="Century Gothic" w:cs="Century Gothic"/>
          <w:bCs/>
        </w:rPr>
        <w:t>, eso no nos atañe</w:t>
      </w:r>
      <w:r w:rsidR="00DA3D33" w:rsidRPr="001816D2">
        <w:rPr>
          <w:rFonts w:ascii="Century Gothic" w:hAnsi="Century Gothic" w:cs="Century Gothic"/>
          <w:bCs/>
        </w:rPr>
        <w:t>, porque esa sí es una atribución propia del Consejo</w:t>
      </w:r>
      <w:r w:rsidRPr="00841DC7">
        <w:rPr>
          <w:rFonts w:ascii="Century Gothic" w:hAnsi="Century Gothic" w:cs="Century Gothic"/>
          <w:bCs/>
        </w:rPr>
        <w:t xml:space="preserve">”. “Ahí es donde está la competencia”, refiere la </w:t>
      </w:r>
      <w:r w:rsidRPr="00841DC7">
        <w:rPr>
          <w:rFonts w:ascii="Century Gothic" w:hAnsi="Century Gothic" w:cs="Century Gothic"/>
          <w:b/>
          <w:bCs/>
        </w:rPr>
        <w:t>Magistrada Luz María Enriqueta Cabrero Romero</w:t>
      </w:r>
      <w:r w:rsidRPr="00841DC7">
        <w:rPr>
          <w:rFonts w:ascii="Century Gothic" w:hAnsi="Century Gothic" w:cs="Century Gothic"/>
          <w:bCs/>
        </w:rPr>
        <w:t xml:space="preserve">. “O el dilema”, apunta la </w:t>
      </w:r>
      <w:r w:rsidRPr="00841DC7">
        <w:rPr>
          <w:rFonts w:ascii="Century Gothic" w:hAnsi="Century Gothic" w:cs="Century Gothic"/>
          <w:b/>
          <w:bCs/>
        </w:rPr>
        <w:t>Magistrada Luz María Enriqueta Cabrero Romero</w:t>
      </w:r>
      <w:r w:rsidRPr="00841DC7">
        <w:rPr>
          <w:rFonts w:ascii="Century Gothic" w:hAnsi="Century Gothic" w:cs="Century Gothic"/>
          <w:bCs/>
        </w:rPr>
        <w:t>. “</w:t>
      </w:r>
      <w:r w:rsidR="00DA3D33">
        <w:rPr>
          <w:rFonts w:ascii="Century Gothic" w:hAnsi="Century Gothic" w:cs="Century Gothic"/>
          <w:bCs/>
        </w:rPr>
        <w:t>Sí, pero no</w:t>
      </w:r>
      <w:r w:rsidR="00DA3D33" w:rsidRPr="001816D2">
        <w:rPr>
          <w:rFonts w:ascii="Century Gothic" w:hAnsi="Century Gothic" w:cs="Century Gothic"/>
          <w:bCs/>
        </w:rPr>
        <w:t xml:space="preserve"> tenemos impedimento alguno para instruir</w:t>
      </w:r>
      <w:r w:rsidR="00DA3D33">
        <w:rPr>
          <w:rFonts w:ascii="Century Gothic" w:hAnsi="Century Gothic" w:cs="Century Gothic"/>
          <w:bCs/>
        </w:rPr>
        <w:t>le</w:t>
      </w:r>
      <w:r w:rsidRPr="00841DC7">
        <w:rPr>
          <w:rFonts w:ascii="Century Gothic" w:hAnsi="Century Gothic" w:cs="Century Gothic"/>
          <w:bCs/>
        </w:rPr>
        <w:t xml:space="preserve">”, refiere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“Para instruir, eso sí”, dice la </w:t>
      </w:r>
      <w:r w:rsidRPr="00841DC7">
        <w:rPr>
          <w:rFonts w:ascii="Century Gothic" w:hAnsi="Century Gothic" w:cs="Century Gothic"/>
          <w:b/>
          <w:bCs/>
        </w:rPr>
        <w:t>Magistrada Luz María Enriqueta Cabrero Romero</w:t>
      </w:r>
      <w:r w:rsidRPr="00841DC7">
        <w:rPr>
          <w:rFonts w:ascii="Century Gothic" w:hAnsi="Century Gothic" w:cs="Century Gothic"/>
          <w:bCs/>
        </w:rPr>
        <w:t>. “</w:t>
      </w:r>
      <w:r w:rsidR="00B31CB7">
        <w:rPr>
          <w:rFonts w:ascii="Century Gothic" w:hAnsi="Century Gothic" w:cs="Century Gothic"/>
          <w:bCs/>
        </w:rPr>
        <w:t xml:space="preserve">Que proceda o </w:t>
      </w:r>
      <w:r w:rsidR="00B31CB7" w:rsidRPr="001816D2">
        <w:rPr>
          <w:rFonts w:ascii="Century Gothic" w:hAnsi="Century Gothic" w:cs="Century Gothic"/>
          <w:bCs/>
        </w:rPr>
        <w:t>reconsidere en los t</w:t>
      </w:r>
      <w:r w:rsidR="00B31CB7">
        <w:rPr>
          <w:rFonts w:ascii="Century Gothic" w:hAnsi="Century Gothic" w:cs="Century Gothic"/>
          <w:bCs/>
        </w:rPr>
        <w:t>érminos conducentes</w:t>
      </w:r>
      <w:r w:rsidRPr="00841DC7">
        <w:rPr>
          <w:rFonts w:ascii="Century Gothic" w:hAnsi="Century Gothic" w:cs="Century Gothic"/>
          <w:bCs/>
        </w:rPr>
        <w:t xml:space="preserve">”, manifiesta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w:t>
      </w:r>
      <w:r w:rsidR="00B31CB7" w:rsidRPr="001816D2">
        <w:rPr>
          <w:rFonts w:ascii="Century Gothic" w:hAnsi="Century Gothic" w:cs="Century Gothic"/>
          <w:bCs/>
        </w:rPr>
        <w:t>sobre la petición que hace el Juez, ahí sí</w:t>
      </w:r>
      <w:r w:rsidR="00B31CB7">
        <w:rPr>
          <w:rFonts w:ascii="Century Gothic" w:hAnsi="Century Gothic" w:cs="Century Gothic"/>
          <w:bCs/>
        </w:rPr>
        <w:t>, ni en é</w:t>
      </w:r>
      <w:r w:rsidR="00B31CB7" w:rsidRPr="001816D2">
        <w:rPr>
          <w:rFonts w:ascii="Century Gothic" w:hAnsi="Century Gothic" w:cs="Century Gothic"/>
          <w:bCs/>
        </w:rPr>
        <w:t>ste, ni en ningún otro asunto</w:t>
      </w:r>
      <w:r w:rsidR="00B31CB7">
        <w:rPr>
          <w:rFonts w:ascii="Century Gothic" w:hAnsi="Century Gothic" w:cs="Century Gothic"/>
          <w:bCs/>
        </w:rPr>
        <w:t>,</w:t>
      </w:r>
      <w:r w:rsidR="00B31CB7" w:rsidRPr="001816D2">
        <w:rPr>
          <w:rFonts w:ascii="Century Gothic" w:hAnsi="Century Gothic" w:cs="Century Gothic"/>
          <w:bCs/>
        </w:rPr>
        <w:t xml:space="preserve"> tendríamos impedimento para instruir algo al Consejo</w:t>
      </w:r>
      <w:r w:rsidRPr="00841DC7">
        <w:rPr>
          <w:rFonts w:ascii="Century Gothic" w:hAnsi="Century Gothic" w:cs="Century Gothic"/>
          <w:bCs/>
        </w:rPr>
        <w:t>”. “Magistrado disculpe justo para que se precisar</w:t>
      </w:r>
      <w:r w:rsidR="00465C9E" w:rsidRPr="00841DC7">
        <w:rPr>
          <w:rFonts w:ascii="Century Gothic" w:hAnsi="Century Gothic" w:cs="Century Gothic"/>
          <w:bCs/>
        </w:rPr>
        <w:t>a</w:t>
      </w:r>
      <w:r w:rsidRPr="00841DC7">
        <w:rPr>
          <w:rFonts w:ascii="Century Gothic" w:hAnsi="Century Gothic" w:cs="Century Gothic"/>
          <w:bCs/>
        </w:rPr>
        <w:t xml:space="preserve"> la segunda pregunta”, interviene la </w:t>
      </w:r>
      <w:r w:rsidRPr="00841DC7">
        <w:rPr>
          <w:rFonts w:ascii="Century Gothic" w:hAnsi="Century Gothic" w:cs="Century Gothic"/>
          <w:b/>
          <w:bCs/>
        </w:rPr>
        <w:t>Magistrada Rebeca Anastacia Medina García</w:t>
      </w:r>
      <w:r w:rsidRPr="00841DC7">
        <w:rPr>
          <w:rFonts w:ascii="Century Gothic" w:hAnsi="Century Gothic" w:cs="Century Gothic"/>
          <w:bCs/>
        </w:rPr>
        <w:t xml:space="preserve">, “en la que añadió que el Consejo en uso de sus atribuciones, no me quedó muy claro, si es más bien el Supremo Tribunal en uso de sus atribuciones instruye, como planteó la segunda pregunta me quedó la duda”. “Si me lo permiten la recapitulo y se las planteo”,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“Sí”, </w:t>
      </w:r>
      <w:r w:rsidR="00465C9E" w:rsidRPr="00841DC7">
        <w:rPr>
          <w:rFonts w:ascii="Century Gothic" w:hAnsi="Century Gothic" w:cs="Century Gothic"/>
          <w:bCs/>
        </w:rPr>
        <w:t>asienta</w:t>
      </w:r>
      <w:r w:rsidRPr="00841DC7">
        <w:rPr>
          <w:rFonts w:ascii="Century Gothic" w:hAnsi="Century Gothic" w:cs="Century Gothic"/>
          <w:bCs/>
        </w:rPr>
        <w:t xml:space="preserve"> la </w:t>
      </w:r>
      <w:r w:rsidRPr="00841DC7">
        <w:rPr>
          <w:rFonts w:ascii="Century Gothic" w:hAnsi="Century Gothic" w:cs="Century Gothic"/>
          <w:b/>
          <w:bCs/>
        </w:rPr>
        <w:t>Magistrada Rebeca Anastacia Medina García</w:t>
      </w:r>
      <w:r w:rsidRPr="00841DC7">
        <w:rPr>
          <w:rFonts w:ascii="Century Gothic" w:hAnsi="Century Gothic" w:cs="Century Gothic"/>
          <w:bCs/>
        </w:rPr>
        <w:t xml:space="preserve">. “Y Ustedes me dicen antes de someter a votación”, manifiesta el </w:t>
      </w:r>
      <w:r w:rsidRPr="00841DC7">
        <w:rPr>
          <w:rFonts w:ascii="Century Gothic" w:hAnsi="Century Gothic" w:cs="Century Gothic"/>
          <w:b/>
          <w:bCs/>
        </w:rPr>
        <w:t>Magistrado Juan Paulo Almazán Cue</w:t>
      </w:r>
      <w:r w:rsidR="00465C9E" w:rsidRPr="00841DC7">
        <w:rPr>
          <w:rFonts w:ascii="Century Gothic" w:hAnsi="Century Gothic" w:cs="Century Gothic"/>
          <w:b/>
          <w:bCs/>
        </w:rPr>
        <w:t>,</w:t>
      </w:r>
      <w:r w:rsidRPr="00841DC7">
        <w:rPr>
          <w:rFonts w:ascii="Century Gothic" w:hAnsi="Century Gothic" w:cs="Century Gothic"/>
          <w:bCs/>
        </w:rPr>
        <w:t xml:space="preserve"> “porque es importante que est</w:t>
      </w:r>
      <w:r w:rsidR="0043372E" w:rsidRPr="00841DC7">
        <w:rPr>
          <w:rFonts w:ascii="Century Gothic" w:hAnsi="Century Gothic" w:cs="Century Gothic"/>
          <w:bCs/>
        </w:rPr>
        <w:t>é</w:t>
      </w:r>
      <w:r w:rsidRPr="00841DC7">
        <w:rPr>
          <w:rFonts w:ascii="Century Gothic" w:hAnsi="Century Gothic" w:cs="Century Gothic"/>
          <w:bCs/>
        </w:rPr>
        <w:t xml:space="preserve"> consensado que vamos a votar, la primer pregunta sería, ¿quién considere que este Pleno, en Cuerpo Colegiado tiene atribuciones para pronunciarnos respecto del contenido del escrito presentado por el señor Juez Juan Fernando Salazar Hernández?, sírvanse levantar la mano, sería la parte </w:t>
      </w:r>
      <w:r w:rsidRPr="00841DC7">
        <w:rPr>
          <w:rFonts w:ascii="Century Gothic" w:hAnsi="Century Gothic" w:cs="Century Gothic"/>
          <w:bCs/>
        </w:rPr>
        <w:lastRenderedPageBreak/>
        <w:t>correspondiente, no obstante la votación que resulte, hay una segunda pregunta que yo plantearía, ¿si en uso de las atribuciones de este Pleno del Supremo Tribunal de Justicia instruimos al Consejo de la Judicatura para que se pronuncie en relación al contenido del escrit</w:t>
      </w:r>
      <w:r w:rsidR="00472142" w:rsidRPr="00841DC7">
        <w:rPr>
          <w:rFonts w:ascii="Century Gothic" w:hAnsi="Century Gothic" w:cs="Century Gothic"/>
          <w:bCs/>
        </w:rPr>
        <w:t>o presentado por el señor Juez?</w:t>
      </w:r>
      <w:r w:rsidR="00F95898" w:rsidRPr="00841DC7">
        <w:rPr>
          <w:rFonts w:ascii="Century Gothic" w:hAnsi="Century Gothic" w:cs="Century Gothic"/>
          <w:bCs/>
        </w:rPr>
        <w:t xml:space="preserve"> ¿Estaríamos de acuerdo?”</w:t>
      </w:r>
      <w:r w:rsidRPr="00841DC7">
        <w:rPr>
          <w:rFonts w:ascii="Century Gothic" w:hAnsi="Century Gothic" w:cs="Century Gothic"/>
          <w:bCs/>
        </w:rPr>
        <w:t xml:space="preserve"> “Yo creo, que necesitamos ser más claros”, refiere el </w:t>
      </w:r>
      <w:r w:rsidRPr="00841DC7">
        <w:rPr>
          <w:rFonts w:ascii="Century Gothic" w:hAnsi="Century Gothic" w:cs="Century Gothic"/>
          <w:b/>
          <w:bCs/>
        </w:rPr>
        <w:t>Magistrado Luis Fernando Gerardo González</w:t>
      </w:r>
      <w:r w:rsidRPr="00841DC7">
        <w:rPr>
          <w:rFonts w:ascii="Century Gothic" w:hAnsi="Century Gothic" w:cs="Century Gothic"/>
          <w:bCs/>
        </w:rPr>
        <w:t xml:space="preserve">, “perdón por la expresión, en una es, si dar la indicación de que haga una cosa o bien nada más darle la indicación </w:t>
      </w:r>
      <w:r w:rsidR="0043372E" w:rsidRPr="00841DC7">
        <w:rPr>
          <w:rFonts w:ascii="Century Gothic" w:hAnsi="Century Gothic" w:cs="Century Gothic"/>
          <w:bCs/>
        </w:rPr>
        <w:t xml:space="preserve">de </w:t>
      </w:r>
      <w:r w:rsidRPr="00841DC7">
        <w:rPr>
          <w:rFonts w:ascii="Century Gothic" w:hAnsi="Century Gothic" w:cs="Century Gothic"/>
          <w:bCs/>
        </w:rPr>
        <w:t>que se pronunci</w:t>
      </w:r>
      <w:r w:rsidR="00C57EE1" w:rsidRPr="00841DC7">
        <w:rPr>
          <w:rFonts w:ascii="Century Gothic" w:hAnsi="Century Gothic" w:cs="Century Gothic"/>
          <w:bCs/>
        </w:rPr>
        <w:t>e a ese respecto, es decir, que</w:t>
      </w:r>
      <w:r w:rsidRPr="00841DC7">
        <w:rPr>
          <w:rFonts w:ascii="Century Gothic" w:hAnsi="Century Gothic" w:cs="Century Gothic"/>
          <w:bCs/>
        </w:rPr>
        <w:t xml:space="preserve"> reconsidere es una cosa y otra cosa es instruirlo, no sé si fue muy confuso, decirle al Consejo según las posiciones, Consejo vas a hacer esto, o bien Consejo te pido reconsideres y tomes en consideración los argumentos del quejoso, son situaciones distintas, una es resolver, vamos a ponerlo más claro, una es resolverlo aquí y otra es decirle te hago el llamamiento para que lo resuelvas tú, en el sentido que te lo está pidiendo el quejoso, por así decirlo,  sin resolverlo aquí, no decirle aquí sí o no, si no te digo tú considera lo que te expusieron y resuélvelo o reconsidéralo con tú anterior resolución, por así decirlo, no sé si me explico”. “Entonces la primer</w:t>
      </w:r>
      <w:r w:rsidR="00C57EE1" w:rsidRPr="00841DC7">
        <w:rPr>
          <w:rFonts w:ascii="Century Gothic" w:hAnsi="Century Gothic" w:cs="Century Gothic"/>
          <w:bCs/>
        </w:rPr>
        <w:t>a</w:t>
      </w:r>
      <w:r w:rsidRPr="00841DC7">
        <w:rPr>
          <w:rFonts w:ascii="Century Gothic" w:hAnsi="Century Gothic" w:cs="Century Gothic"/>
          <w:bCs/>
        </w:rPr>
        <w:t xml:space="preserve"> pregunta quedaría solventada”,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“la segunda pregunta sería </w:t>
      </w:r>
      <w:r w:rsidR="00465C9E" w:rsidRPr="00841DC7">
        <w:rPr>
          <w:rFonts w:ascii="Century Gothic" w:hAnsi="Century Gothic" w:cs="Century Gothic"/>
          <w:bCs/>
        </w:rPr>
        <w:t>¿</w:t>
      </w:r>
      <w:r w:rsidRPr="00841DC7">
        <w:rPr>
          <w:rFonts w:ascii="Century Gothic" w:hAnsi="Century Gothic" w:cs="Century Gothic"/>
          <w:bCs/>
        </w:rPr>
        <w:t>en aras de atender el escrito del señor Juez Juan Fernando Salazar Hernández, se solicita al Consejo de la Judicatura reconsidere la petición formulada</w:t>
      </w:r>
      <w:r w:rsidR="00465C9E" w:rsidRPr="00841DC7">
        <w:rPr>
          <w:rFonts w:ascii="Century Gothic" w:hAnsi="Century Gothic" w:cs="Century Gothic"/>
          <w:bCs/>
        </w:rPr>
        <w:t>?</w:t>
      </w:r>
      <w:r w:rsidR="00F95898" w:rsidRPr="00841DC7">
        <w:rPr>
          <w:rFonts w:ascii="Century Gothic" w:hAnsi="Century Gothic" w:cs="Century Gothic"/>
          <w:bCs/>
        </w:rPr>
        <w:t>”</w:t>
      </w:r>
      <w:r w:rsidRPr="00841DC7">
        <w:rPr>
          <w:rFonts w:ascii="Century Gothic" w:hAnsi="Century Gothic" w:cs="Century Gothic"/>
          <w:bCs/>
        </w:rPr>
        <w:t xml:space="preserve"> “Sí, así lo veo yo”, conviene el </w:t>
      </w:r>
      <w:r w:rsidRPr="00841DC7">
        <w:rPr>
          <w:rFonts w:ascii="Century Gothic" w:hAnsi="Century Gothic" w:cs="Century Gothic"/>
          <w:b/>
          <w:bCs/>
        </w:rPr>
        <w:t>Magistrado Luis Fernando Gerardo González</w:t>
      </w:r>
      <w:r w:rsidRPr="00841DC7">
        <w:rPr>
          <w:rFonts w:ascii="Century Gothic" w:hAnsi="Century Gothic" w:cs="Century Gothic"/>
          <w:bCs/>
        </w:rPr>
        <w:t xml:space="preserve">. “Bien una vez planteado ya el posicionamiento de este Pleno ahora sí someto a votación la siguiente cuestión”,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“quien considere que este </w:t>
      </w:r>
      <w:r w:rsidRPr="00841DC7">
        <w:rPr>
          <w:rFonts w:ascii="Century Gothic" w:hAnsi="Century Gothic" w:cs="Century Gothic"/>
          <w:bCs/>
        </w:rPr>
        <w:lastRenderedPageBreak/>
        <w:t>Pleno en Cuerpo Colegiado tiene atribución para pronunciarnos respecto del contenido del escrito presentado por el señor Juez Juan Fernando Salazar Hernández, sírvase levantar la mano en este momento”. “</w:t>
      </w:r>
      <w:r w:rsidR="00117F5B" w:rsidRPr="00C313D2">
        <w:rPr>
          <w:rFonts w:ascii="Century Gothic" w:hAnsi="Century Gothic" w:cs="Century Gothic"/>
          <w:bCs/>
        </w:rPr>
        <w:t>Hasta ahí también yo considero que</w:t>
      </w:r>
      <w:r w:rsidRPr="00841DC7">
        <w:rPr>
          <w:rFonts w:ascii="Century Gothic" w:hAnsi="Century Gothic" w:cs="Century Gothic"/>
          <w:bCs/>
        </w:rPr>
        <w:t xml:space="preserve">”, interviene la </w:t>
      </w:r>
      <w:r w:rsidRPr="00841DC7">
        <w:rPr>
          <w:rFonts w:ascii="Century Gothic" w:hAnsi="Century Gothic" w:cs="Century Gothic"/>
          <w:b/>
          <w:bCs/>
        </w:rPr>
        <w:t>Magistrada Ma. Guadalupe Orozco Santiago</w:t>
      </w:r>
      <w:r w:rsidRPr="00841DC7">
        <w:rPr>
          <w:rFonts w:ascii="Century Gothic" w:hAnsi="Century Gothic" w:cs="Century Gothic"/>
          <w:bCs/>
        </w:rPr>
        <w:t>. “Perdón Magistrada</w:t>
      </w:r>
      <w:r w:rsidR="00F95898" w:rsidRPr="00841DC7">
        <w:rPr>
          <w:rFonts w:ascii="Century Gothic" w:hAnsi="Century Gothic" w:cs="Century Gothic"/>
          <w:bCs/>
        </w:rPr>
        <w:t>,</w:t>
      </w:r>
      <w:r w:rsidRPr="00841DC7">
        <w:rPr>
          <w:rFonts w:ascii="Century Gothic" w:hAnsi="Century Gothic" w:cs="Century Gothic"/>
          <w:bCs/>
        </w:rPr>
        <w:t xml:space="preserve"> </w:t>
      </w:r>
      <w:r w:rsidR="00F95898" w:rsidRPr="00841DC7">
        <w:rPr>
          <w:rFonts w:ascii="Century Gothic" w:hAnsi="Century Gothic" w:cs="Century Gothic"/>
          <w:bCs/>
        </w:rPr>
        <w:t>discúlpeme,</w:t>
      </w:r>
      <w:r w:rsidRPr="00841DC7">
        <w:rPr>
          <w:rFonts w:ascii="Century Gothic" w:hAnsi="Century Gothic" w:cs="Century Gothic"/>
          <w:bCs/>
        </w:rPr>
        <w:t xml:space="preserve"> pero ya estamos en votación y creo que fue debidamente debatido”, manifiesta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117F5B" w:rsidRPr="00C313D2">
        <w:rPr>
          <w:rFonts w:ascii="Century Gothic" w:hAnsi="Century Gothic" w:cs="Century Gothic"/>
          <w:bCs/>
        </w:rPr>
        <w:t>Sí, pero Usted da una fórmula, perdóneme también y escúcheme también, también Usted da una fórmula que tiende a ser, como que tiene dos caras esa pregunta</w:t>
      </w:r>
      <w:r w:rsidRPr="00841DC7">
        <w:rPr>
          <w:rFonts w:ascii="Century Gothic" w:hAnsi="Century Gothic" w:cs="Century Gothic"/>
          <w:bCs/>
        </w:rPr>
        <w:t xml:space="preserve">”, </w:t>
      </w:r>
      <w:r w:rsidR="00721DDB" w:rsidRPr="00841DC7">
        <w:rPr>
          <w:rFonts w:ascii="Century Gothic" w:hAnsi="Century Gothic" w:cs="Century Gothic"/>
          <w:bCs/>
        </w:rPr>
        <w:t>refuta</w:t>
      </w:r>
      <w:r w:rsidRPr="00841DC7">
        <w:rPr>
          <w:rFonts w:ascii="Century Gothic" w:hAnsi="Century Gothic" w:cs="Century Gothic"/>
          <w:bCs/>
        </w:rPr>
        <w:t xml:space="preserve"> la </w:t>
      </w:r>
      <w:r w:rsidRPr="00841DC7">
        <w:rPr>
          <w:rFonts w:ascii="Century Gothic" w:hAnsi="Century Gothic" w:cs="Century Gothic"/>
          <w:b/>
          <w:bCs/>
        </w:rPr>
        <w:t>Magistrada Ma. Guadalupe Orozco Santiago</w:t>
      </w:r>
      <w:r w:rsidRPr="00841DC7">
        <w:rPr>
          <w:rFonts w:ascii="Century Gothic" w:hAnsi="Century Gothic" w:cs="Century Gothic"/>
          <w:bCs/>
        </w:rPr>
        <w:t>, “</w:t>
      </w:r>
      <w:r w:rsidR="00117F5B" w:rsidRPr="00C313D2">
        <w:rPr>
          <w:rFonts w:ascii="Century Gothic" w:hAnsi="Century Gothic" w:cs="Century Gothic"/>
          <w:bCs/>
        </w:rPr>
        <w:t>porque realmente lo que nosotros podemos hacer, estamos en un ejercicio de derecho de audiencia a una persona, en escucharla, con la primera se contestaría perfectamente la sensibilidad que se debe de tener en la segunda, si Usted es tan amable de repasar su pregunta, pudiéramos captar esa situación</w:t>
      </w:r>
      <w:r w:rsidRPr="00841DC7">
        <w:rPr>
          <w:rFonts w:ascii="Century Gothic" w:hAnsi="Century Gothic" w:cs="Century Gothic"/>
          <w:bCs/>
        </w:rPr>
        <w:t>”. “Perdón</w:t>
      </w:r>
      <w:r w:rsidR="00F95898" w:rsidRPr="00841DC7">
        <w:rPr>
          <w:rFonts w:ascii="Century Gothic" w:hAnsi="Century Gothic" w:cs="Century Gothic"/>
          <w:bCs/>
        </w:rPr>
        <w:t>,</w:t>
      </w:r>
      <w:r w:rsidRPr="00841DC7">
        <w:rPr>
          <w:rFonts w:ascii="Century Gothic" w:hAnsi="Century Gothic" w:cs="Century Gothic"/>
          <w:bCs/>
        </w:rPr>
        <w:t xml:space="preserve"> a </w:t>
      </w:r>
      <w:r w:rsidR="00F95898" w:rsidRPr="00841DC7">
        <w:rPr>
          <w:rFonts w:ascii="Century Gothic" w:hAnsi="Century Gothic" w:cs="Century Gothic"/>
          <w:bCs/>
        </w:rPr>
        <w:t>mí</w:t>
      </w:r>
      <w:r w:rsidRPr="00841DC7">
        <w:rPr>
          <w:rFonts w:ascii="Century Gothic" w:hAnsi="Century Gothic" w:cs="Century Gothic"/>
          <w:bCs/>
        </w:rPr>
        <w:t xml:space="preserve"> me gustaría mejor que Usted me replanteara la pregunta y someterla a votación”, refiere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117F5B" w:rsidRPr="00C313D2">
        <w:rPr>
          <w:rFonts w:ascii="Century Gothic" w:hAnsi="Century Gothic" w:cs="Century Gothic"/>
          <w:bCs/>
        </w:rPr>
        <w:t>No, yo no soy la Presidenta, señor Presidente, yo soy una Magistrada con derecho de audiencia y de expresión</w:t>
      </w:r>
      <w:r w:rsidRPr="00841DC7">
        <w:rPr>
          <w:rFonts w:ascii="Century Gothic" w:hAnsi="Century Gothic" w:cs="Century Gothic"/>
          <w:bCs/>
        </w:rPr>
        <w:t xml:space="preserve">”, comenta la </w:t>
      </w:r>
      <w:r w:rsidRPr="00841DC7">
        <w:rPr>
          <w:rFonts w:ascii="Century Gothic" w:hAnsi="Century Gothic" w:cs="Century Gothic"/>
          <w:b/>
          <w:bCs/>
        </w:rPr>
        <w:t>Magistrada Ma. Guadalupe Orozco Santiago.</w:t>
      </w:r>
      <w:r w:rsidRPr="00841DC7">
        <w:rPr>
          <w:rFonts w:ascii="Century Gothic" w:hAnsi="Century Gothic" w:cs="Century Gothic"/>
          <w:bCs/>
        </w:rPr>
        <w:t xml:space="preserve"> “</w:t>
      </w:r>
      <w:r w:rsidR="00117F5B">
        <w:rPr>
          <w:rFonts w:ascii="Century Gothic" w:hAnsi="Century Gothic" w:cs="Century Gothic"/>
          <w:bCs/>
        </w:rPr>
        <w:t>E</w:t>
      </w:r>
      <w:r w:rsidR="00F95898" w:rsidRPr="00841DC7">
        <w:rPr>
          <w:rFonts w:ascii="Century Gothic" w:hAnsi="Century Gothic" w:cs="Century Gothic"/>
          <w:bCs/>
        </w:rPr>
        <w:t xml:space="preserve">n efecto, </w:t>
      </w:r>
      <w:r w:rsidRPr="00841DC7">
        <w:rPr>
          <w:rFonts w:ascii="Century Gothic" w:hAnsi="Century Gothic" w:cs="Century Gothic"/>
          <w:bCs/>
        </w:rPr>
        <w:t xml:space="preserve"> pero está planteando una postura”, manifiesta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117F5B" w:rsidRPr="00C313D2">
        <w:rPr>
          <w:rFonts w:ascii="Century Gothic" w:hAnsi="Century Gothic" w:cs="Century Gothic"/>
          <w:bCs/>
        </w:rPr>
        <w:t>Nada más es todo lo que soy</w:t>
      </w:r>
      <w:r w:rsidRPr="00841DC7">
        <w:rPr>
          <w:rFonts w:ascii="Century Gothic" w:hAnsi="Century Gothic" w:cs="Century Gothic"/>
          <w:bCs/>
        </w:rPr>
        <w:t xml:space="preserve">”, dice la </w:t>
      </w:r>
      <w:r w:rsidRPr="00841DC7">
        <w:rPr>
          <w:rFonts w:ascii="Century Gothic" w:hAnsi="Century Gothic" w:cs="Century Gothic"/>
          <w:b/>
          <w:bCs/>
        </w:rPr>
        <w:t>Magistrada Ma. Guadalupe Orozco Santiago</w:t>
      </w:r>
      <w:r w:rsidRPr="00841DC7">
        <w:rPr>
          <w:rFonts w:ascii="Century Gothic" w:hAnsi="Century Gothic" w:cs="Century Gothic"/>
          <w:bCs/>
        </w:rPr>
        <w:t xml:space="preserve">. “Por supuesto por eso mismo yo le pido”, refiere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117F5B" w:rsidRPr="00C313D2">
        <w:rPr>
          <w:rFonts w:ascii="Century Gothic" w:hAnsi="Century Gothic" w:cs="Century Gothic"/>
          <w:bCs/>
        </w:rPr>
        <w:t>No puedo replantear ante un Pleno, ahora sí estaría invadiendo competencia del señor Presidente, eso no lo puedo hacer</w:t>
      </w:r>
      <w:r w:rsidRPr="00841DC7">
        <w:rPr>
          <w:rFonts w:ascii="Century Gothic" w:hAnsi="Century Gothic" w:cs="Century Gothic"/>
          <w:bCs/>
        </w:rPr>
        <w:t xml:space="preserve">”, expresa la </w:t>
      </w:r>
      <w:r w:rsidRPr="00841DC7">
        <w:rPr>
          <w:rFonts w:ascii="Century Gothic" w:hAnsi="Century Gothic" w:cs="Century Gothic"/>
          <w:b/>
          <w:bCs/>
        </w:rPr>
        <w:t xml:space="preserve">Magistrada Ma. </w:t>
      </w:r>
      <w:r w:rsidRPr="00841DC7">
        <w:rPr>
          <w:rFonts w:ascii="Century Gothic" w:hAnsi="Century Gothic" w:cs="Century Gothic"/>
          <w:b/>
          <w:bCs/>
        </w:rPr>
        <w:lastRenderedPageBreak/>
        <w:t>Guadalupe Orozco Santiago</w:t>
      </w:r>
      <w:r w:rsidRPr="00841DC7">
        <w:rPr>
          <w:rFonts w:ascii="Century Gothic" w:hAnsi="Century Gothic" w:cs="Century Gothic"/>
          <w:bCs/>
        </w:rPr>
        <w:t>, “</w:t>
      </w:r>
      <w:r w:rsidR="00117F5B" w:rsidRPr="00C313D2">
        <w:rPr>
          <w:rFonts w:ascii="Century Gothic" w:hAnsi="Century Gothic" w:cs="Century Gothic"/>
          <w:bCs/>
        </w:rPr>
        <w:t>pero tener la sensibilidad para sentir que no está dentro de lo que se debe de votar, sí se los puedo expresar, es más o menos un ejercicio, sin querer es un ejercicio lo pretendemos hacer con el Consejo, atendemos al señalamiento, lo atendemos, nos percatamos de sus expresiones, se va a sentir que efectivamente tuvo el derecho de audiencia, perfectamente respetado y en consecuencia, lo que resuelva el Pleno que puede ser inclusive que conozca y que considere el Pleno, no el Consejo de la Judicatura, no está por demás que pudiéramos sugerirle que eso se haga con sensibilidad, y dando puntual contestación a cada una de las inquietudes que manifiesta en el escrito a acordar o a reconsiderar, esa es mi intervención total, pero no la puedo yo reformular, eso no</w:t>
      </w:r>
      <w:r w:rsidRPr="00841DC7">
        <w:rPr>
          <w:rFonts w:ascii="Century Gothic" w:hAnsi="Century Gothic" w:cs="Century Gothic"/>
          <w:bCs/>
        </w:rPr>
        <w:t xml:space="preserve">”. “Es decir, frente a lo que ya habíamos platicado todos, esos eran los dos planteamientos que se iban a formular frente a este Pleno”, expresa el </w:t>
      </w:r>
      <w:r w:rsidRPr="00841DC7">
        <w:rPr>
          <w:rFonts w:ascii="Century Gothic" w:hAnsi="Century Gothic" w:cs="Century Gothic"/>
          <w:b/>
          <w:bCs/>
        </w:rPr>
        <w:t>Magistrado Juan Paulo Almazán Cue</w:t>
      </w:r>
      <w:r w:rsidRPr="00841DC7">
        <w:rPr>
          <w:rFonts w:ascii="Century Gothic" w:hAnsi="Century Gothic" w:cs="Century Gothic"/>
          <w:bCs/>
        </w:rPr>
        <w:t>, “para poderlo someter a votación pregunté previamente si estábamos de acuerdo con ese planteamiento o existía un planteamiento diverso a formularse, entonces pregunto de nueva cuenta, ¿existe un nu</w:t>
      </w:r>
      <w:r w:rsidR="00F666A8" w:rsidRPr="00841DC7">
        <w:rPr>
          <w:rFonts w:ascii="Century Gothic" w:hAnsi="Century Gothic" w:cs="Century Gothic"/>
          <w:bCs/>
        </w:rPr>
        <w:t>evo planteamiento de pregunta?”</w:t>
      </w:r>
      <w:r w:rsidRPr="00841DC7">
        <w:rPr>
          <w:rFonts w:ascii="Century Gothic" w:hAnsi="Century Gothic" w:cs="Century Gothic"/>
          <w:bCs/>
        </w:rPr>
        <w:t xml:space="preserve"> “Magistrado con ánimo de coadyuvar y clarificar únicamente me permitiría sugerir, cuando formule esa </w:t>
      </w:r>
      <w:r w:rsidR="00F32EF8" w:rsidRPr="00841DC7">
        <w:rPr>
          <w:rFonts w:ascii="Century Gothic" w:hAnsi="Century Gothic" w:cs="Century Gothic"/>
          <w:bCs/>
        </w:rPr>
        <w:t>primer</w:t>
      </w:r>
      <w:r w:rsidR="00F666A8" w:rsidRPr="00841DC7">
        <w:rPr>
          <w:rFonts w:ascii="Century Gothic" w:hAnsi="Century Gothic" w:cs="Century Gothic"/>
          <w:bCs/>
        </w:rPr>
        <w:t>a</w:t>
      </w:r>
      <w:r w:rsidR="00F32EF8" w:rsidRPr="00841DC7">
        <w:rPr>
          <w:rFonts w:ascii="Century Gothic" w:hAnsi="Century Gothic" w:cs="Century Gothic"/>
          <w:bCs/>
        </w:rPr>
        <w:t xml:space="preserve"> </w:t>
      </w:r>
      <w:r w:rsidRPr="00841DC7">
        <w:rPr>
          <w:rFonts w:ascii="Century Gothic" w:hAnsi="Century Gothic" w:cs="Century Gothic"/>
          <w:bCs/>
        </w:rPr>
        <w:t xml:space="preserve">pregunta con relación a la autorización del permiso”, manifiesta la </w:t>
      </w:r>
      <w:r w:rsidRPr="00841DC7">
        <w:rPr>
          <w:rFonts w:ascii="Century Gothic" w:hAnsi="Century Gothic" w:cs="Century Gothic"/>
          <w:b/>
          <w:bCs/>
        </w:rPr>
        <w:t xml:space="preserve">Magistrada Rebeca Anastacia Medina García, </w:t>
      </w:r>
      <w:r w:rsidRPr="00841DC7">
        <w:rPr>
          <w:rFonts w:ascii="Century Gothic" w:hAnsi="Century Gothic" w:cs="Century Gothic"/>
          <w:bCs/>
        </w:rPr>
        <w:t xml:space="preserve">“porque el escrito tiene varias peticiones, tiene varias partes, entonces en un ánimo también de no ser omisa o si me lo permiten omisivos, es con relación a la competencia y autorización del permiso, que es un solo punto, únicamente clarificaría eso”. “Creo que lo debatimos hace un </w:t>
      </w:r>
      <w:r w:rsidRPr="00841DC7">
        <w:rPr>
          <w:rFonts w:ascii="Century Gothic" w:hAnsi="Century Gothic" w:cs="Century Gothic"/>
          <w:bCs/>
        </w:rPr>
        <w:lastRenderedPageBreak/>
        <w:t xml:space="preserve">momento entre la Magistrada Luz Ma, y el Magistrado Carlos”,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“donde decían que lo tomáramos en total el cuerpo de la petición y que independientemente del resultado de la votación a favor o en contra en cuanto hace a la primera pregunta formularemos la segunda pregunta al tópico, es decir, no lo dejaríamos sin el análisis respectivo que se retoma de todos los comentarios aquí planteados, por eso insistiría que las preguntas que sometería a consideración de este Pleno serían las siguientes, primera, ¿quién considere que este Pleno en Cuerpo Colegiado tiene atribución para pronunciarnos respecto del contenido del escrito, presentado por el señor Juez Juan Fernando Salazar Hernández?, esa sería la primera pregunta, la segunda pregunta, independientemente del resultado de la votación sería, ¿quién se encuentre a favor de que este Pleno del Supremo Tribunal de Justicia, perdón, quién se, es que se me fue la segunda”. “En aras de atender el escrito del licenciado Juan Fernando”, dice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“Ah, perdón aquí lo tengo”,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“en aras de atender el escrito del señor Juan Fernando Salazar Hernández, sometería a votación, quien considera que el Consejo de la Judicatura deberá reconsiderar la petición formulada”. “Sí es correcto Presidente, así se había planteado las preguntas”, manifiesta la </w:t>
      </w:r>
      <w:r w:rsidRPr="00841DC7">
        <w:rPr>
          <w:rFonts w:ascii="Century Gothic" w:hAnsi="Century Gothic" w:cs="Century Gothic"/>
          <w:b/>
          <w:bCs/>
        </w:rPr>
        <w:t>Magistrada Graciela González Centeno</w:t>
      </w:r>
      <w:r w:rsidRPr="00841DC7">
        <w:rPr>
          <w:rFonts w:ascii="Century Gothic" w:hAnsi="Century Gothic" w:cs="Century Gothic"/>
          <w:bCs/>
        </w:rPr>
        <w:t xml:space="preserve">, “es decir, en la primera se plantea la cuestión de si debemos de conocer del contenido íntegro del escrito del peticionario, y en la segunda, independientemente de la votación, preguntar acerca del permiso, en relación a instruir o no al </w:t>
      </w:r>
      <w:r w:rsidRPr="00841DC7">
        <w:rPr>
          <w:rFonts w:ascii="Century Gothic" w:hAnsi="Century Gothic" w:cs="Century Gothic"/>
          <w:bCs/>
        </w:rPr>
        <w:lastRenderedPageBreak/>
        <w:t xml:space="preserve">Consejo”. “O solicitar reconsiderar, fue el planteamiento”,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“Así es”, conviene la </w:t>
      </w:r>
      <w:r w:rsidRPr="00841DC7">
        <w:rPr>
          <w:rFonts w:ascii="Century Gothic" w:hAnsi="Century Gothic" w:cs="Century Gothic"/>
          <w:b/>
          <w:bCs/>
        </w:rPr>
        <w:t>Magistrada Graciela González Centeno</w:t>
      </w:r>
      <w:r w:rsidRPr="00841DC7">
        <w:rPr>
          <w:rFonts w:ascii="Century Gothic" w:hAnsi="Century Gothic" w:cs="Century Gothic"/>
          <w:bCs/>
        </w:rPr>
        <w:t xml:space="preserve">. “Bien, ¿estaremos todos de acuerdo”, pregunta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B31CB7" w:rsidRPr="001816D2">
        <w:rPr>
          <w:rFonts w:ascii="Century Gothic" w:hAnsi="Century Gothic" w:cs="Century Gothic"/>
          <w:bCs/>
        </w:rPr>
        <w:t>Presidente, insis</w:t>
      </w:r>
      <w:r w:rsidR="00B31CB7">
        <w:rPr>
          <w:rFonts w:ascii="Century Gothic" w:hAnsi="Century Gothic" w:cs="Century Gothic"/>
          <w:bCs/>
        </w:rPr>
        <w:t>to, yo no veo impedimento</w:t>
      </w:r>
      <w:r w:rsidR="00B31CB7" w:rsidRPr="001816D2">
        <w:rPr>
          <w:rFonts w:ascii="Century Gothic" w:hAnsi="Century Gothic" w:cs="Century Gothic"/>
          <w:bCs/>
        </w:rPr>
        <w:t xml:space="preserve"> para pronunciarnos en determinado sentido sobre e</w:t>
      </w:r>
      <w:r w:rsidR="00B31CB7">
        <w:rPr>
          <w:rFonts w:ascii="Century Gothic" w:hAnsi="Century Gothic" w:cs="Century Gothic"/>
          <w:bCs/>
        </w:rPr>
        <w:t>l escrito del</w:t>
      </w:r>
      <w:r w:rsidR="00B31CB7" w:rsidRPr="001816D2">
        <w:rPr>
          <w:rFonts w:ascii="Century Gothic" w:hAnsi="Century Gothic" w:cs="Century Gothic"/>
          <w:bCs/>
        </w:rPr>
        <w:t xml:space="preserve"> Juez</w:t>
      </w:r>
      <w:r w:rsidRPr="00841DC7">
        <w:rPr>
          <w:rFonts w:ascii="Century Gothic" w:hAnsi="Century Gothic" w:cs="Century Gothic"/>
          <w:bCs/>
        </w:rPr>
        <w:t xml:space="preserve">”, expresa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w:t>
      </w:r>
      <w:r w:rsidR="00B31CB7" w:rsidRPr="001816D2">
        <w:rPr>
          <w:rFonts w:ascii="Century Gothic" w:hAnsi="Century Gothic" w:cs="Century Gothic"/>
          <w:bCs/>
        </w:rPr>
        <w:t>“¿de qué manera nos vamos a pronunciar?, ahí ya me remito a l</w:t>
      </w:r>
      <w:r w:rsidR="00B31CB7">
        <w:rPr>
          <w:rFonts w:ascii="Century Gothic" w:hAnsi="Century Gothic" w:cs="Century Gothic"/>
          <w:bCs/>
        </w:rPr>
        <w:t>a segunda parte</w:t>
      </w:r>
      <w:r w:rsidR="00B31CB7" w:rsidRPr="001816D2">
        <w:rPr>
          <w:rFonts w:ascii="Century Gothic" w:hAnsi="Century Gothic" w:cs="Century Gothic"/>
          <w:bCs/>
        </w:rPr>
        <w:t>, gracias</w:t>
      </w:r>
      <w:r w:rsidRPr="00841DC7">
        <w:rPr>
          <w:rFonts w:ascii="Century Gothic" w:hAnsi="Century Gothic" w:cs="Century Gothic"/>
          <w:bCs/>
        </w:rPr>
        <w:t xml:space="preserve">”. “Es decir, la segunda pregunta sería para dejarla precisada, porque ya tengo la primera digamos superada”,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“la segunda pregunta sería, no </w:t>
      </w:r>
      <w:r w:rsidR="0017730C" w:rsidRPr="00841DC7">
        <w:rPr>
          <w:rFonts w:ascii="Century Gothic" w:hAnsi="Century Gothic" w:cs="Century Gothic"/>
          <w:bCs/>
        </w:rPr>
        <w:t>obstante,</w:t>
      </w:r>
      <w:r w:rsidRPr="00841DC7">
        <w:rPr>
          <w:rFonts w:ascii="Century Gothic" w:hAnsi="Century Gothic" w:cs="Century Gothic"/>
          <w:bCs/>
        </w:rPr>
        <w:t xml:space="preserve"> la votación anterior, así, no obstante la votación anterior, ¿</w:t>
      </w:r>
      <w:r w:rsidR="0017730C" w:rsidRPr="00841DC7">
        <w:rPr>
          <w:rFonts w:ascii="Century Gothic" w:hAnsi="Century Gothic" w:cs="Century Gothic"/>
          <w:bCs/>
        </w:rPr>
        <w:t>quién</w:t>
      </w:r>
      <w:r w:rsidRPr="00841DC7">
        <w:rPr>
          <w:rFonts w:ascii="Century Gothic" w:hAnsi="Century Gothic" w:cs="Century Gothic"/>
          <w:bCs/>
        </w:rPr>
        <w:t xml:space="preserve"> considere solicitar atentamente al Consejo de la Judicatura reconsidere la petición formulada por el señor Juez Juan Fernando Salazar Hernández, sírvase levantar la mano en est</w:t>
      </w:r>
      <w:r w:rsidR="0017730C" w:rsidRPr="00841DC7">
        <w:rPr>
          <w:rFonts w:ascii="Century Gothic" w:hAnsi="Century Gothic" w:cs="Century Gothic"/>
          <w:bCs/>
        </w:rPr>
        <w:t>e momento?, ¿están de acuerdo?”</w:t>
      </w:r>
      <w:r w:rsidRPr="00841DC7">
        <w:rPr>
          <w:rFonts w:ascii="Century Gothic" w:hAnsi="Century Gothic" w:cs="Century Gothic"/>
          <w:bCs/>
        </w:rPr>
        <w:t xml:space="preserve"> “Sí”, </w:t>
      </w:r>
      <w:r w:rsidR="00A55403" w:rsidRPr="00841DC7">
        <w:rPr>
          <w:rFonts w:ascii="Century Gothic" w:hAnsi="Century Gothic" w:cs="Century Gothic"/>
          <w:bCs/>
        </w:rPr>
        <w:t>afirma</w:t>
      </w:r>
      <w:r w:rsidRPr="00841DC7">
        <w:rPr>
          <w:rFonts w:ascii="Century Gothic" w:hAnsi="Century Gothic" w:cs="Century Gothic"/>
          <w:bCs/>
        </w:rPr>
        <w:t xml:space="preserve"> la </w:t>
      </w:r>
      <w:r w:rsidRPr="00841DC7">
        <w:rPr>
          <w:rFonts w:ascii="Century Gothic" w:hAnsi="Century Gothic" w:cs="Century Gothic"/>
          <w:b/>
          <w:bCs/>
        </w:rPr>
        <w:t>Magistrada Olga Regina García López</w:t>
      </w:r>
      <w:r w:rsidRPr="00841DC7">
        <w:rPr>
          <w:rFonts w:ascii="Century Gothic" w:hAnsi="Century Gothic" w:cs="Century Gothic"/>
          <w:bCs/>
        </w:rPr>
        <w:t xml:space="preserve">. “Por favor antes de someterlo a votación, ¿estamos de acuerdo todos?”, pregunta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“Sí”, </w:t>
      </w:r>
      <w:r w:rsidR="00A55403" w:rsidRPr="00841DC7">
        <w:rPr>
          <w:rFonts w:ascii="Century Gothic" w:hAnsi="Century Gothic" w:cs="Century Gothic"/>
          <w:bCs/>
        </w:rPr>
        <w:t>responde</w:t>
      </w:r>
      <w:r w:rsidRPr="00841DC7">
        <w:rPr>
          <w:rFonts w:ascii="Century Gothic" w:hAnsi="Century Gothic" w:cs="Century Gothic"/>
          <w:bCs/>
        </w:rPr>
        <w:t xml:space="preserve"> la </w:t>
      </w:r>
      <w:r w:rsidRPr="00841DC7">
        <w:rPr>
          <w:rFonts w:ascii="Century Gothic" w:hAnsi="Century Gothic" w:cs="Century Gothic"/>
          <w:b/>
          <w:bCs/>
        </w:rPr>
        <w:t>Magistrada Graciela González Centeno</w:t>
      </w:r>
      <w:r w:rsidRPr="00841DC7">
        <w:rPr>
          <w:rFonts w:ascii="Century Gothic" w:hAnsi="Century Gothic" w:cs="Century Gothic"/>
          <w:bCs/>
        </w:rPr>
        <w:t xml:space="preserve">. “Para no tener intervención en la votación respectiva, ¿si?, ¿la tiene anotada la segunda pregunta?”, pregunta el </w:t>
      </w:r>
      <w:r w:rsidRPr="00841DC7">
        <w:rPr>
          <w:rFonts w:ascii="Century Gothic" w:hAnsi="Century Gothic" w:cs="Century Gothic"/>
          <w:b/>
          <w:bCs/>
        </w:rPr>
        <w:t>Magistrado Juan Paulo Almazán Cue</w:t>
      </w:r>
      <w:r w:rsidRPr="00841DC7">
        <w:rPr>
          <w:rFonts w:ascii="Century Gothic" w:hAnsi="Century Gothic" w:cs="Century Gothic"/>
          <w:bCs/>
        </w:rPr>
        <w:t>, “La segunda no la alcanc</w:t>
      </w:r>
      <w:r w:rsidR="00A55403" w:rsidRPr="00841DC7">
        <w:rPr>
          <w:rFonts w:ascii="Century Gothic" w:hAnsi="Century Gothic" w:cs="Century Gothic"/>
          <w:bCs/>
        </w:rPr>
        <w:t>é</w:t>
      </w:r>
      <w:r w:rsidRPr="00841DC7">
        <w:rPr>
          <w:rFonts w:ascii="Century Gothic" w:hAnsi="Century Gothic" w:cs="Century Gothic"/>
          <w:bCs/>
        </w:rPr>
        <w:t xml:space="preserve"> a anotar señor Presidente, en </w:t>
      </w:r>
      <w:r w:rsidR="0017730C" w:rsidRPr="00841DC7">
        <w:rPr>
          <w:rFonts w:ascii="Century Gothic" w:hAnsi="Century Gothic" w:cs="Century Gothic"/>
          <w:bCs/>
        </w:rPr>
        <w:t>consecuencia,</w:t>
      </w:r>
      <w:r w:rsidRPr="00841DC7">
        <w:rPr>
          <w:rFonts w:ascii="Century Gothic" w:hAnsi="Century Gothic" w:cs="Century Gothic"/>
          <w:bCs/>
        </w:rPr>
        <w:t xml:space="preserve"> solicitar atentamente al Consejo de la Judicatura</w:t>
      </w:r>
      <w:r w:rsidR="0017730C" w:rsidRPr="00841DC7">
        <w:rPr>
          <w:rFonts w:ascii="Century Gothic" w:hAnsi="Century Gothic" w:cs="Century Gothic"/>
          <w:bCs/>
        </w:rPr>
        <w:t>,</w:t>
      </w:r>
      <w:r w:rsidRPr="00841DC7">
        <w:rPr>
          <w:rFonts w:ascii="Century Gothic" w:hAnsi="Century Gothic" w:cs="Century Gothic"/>
          <w:bCs/>
        </w:rPr>
        <w:t xml:space="preserve"> reconsidere la petición del licenciado Juan Fernando”, dice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“Bien someto a consideración lo antes expuesto, indica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“¿quién considere que este </w:t>
      </w:r>
      <w:r w:rsidRPr="00841DC7">
        <w:rPr>
          <w:rFonts w:ascii="Century Gothic" w:hAnsi="Century Gothic" w:cs="Century Gothic"/>
          <w:bCs/>
        </w:rPr>
        <w:lastRenderedPageBreak/>
        <w:t>Pleno en Cuerpo Colegiado tiene atribución para pronunciarnos respecto del contenido del escrito presentado por el señor Juez Juan Fernando Salazar Hernández, sírvase levantar la mano en este momento. Ahora bien, ¿</w:t>
      </w:r>
      <w:r w:rsidR="0017730C" w:rsidRPr="00841DC7">
        <w:rPr>
          <w:rFonts w:ascii="Century Gothic" w:hAnsi="Century Gothic" w:cs="Century Gothic"/>
          <w:bCs/>
        </w:rPr>
        <w:t>quién</w:t>
      </w:r>
      <w:r w:rsidRPr="00841DC7">
        <w:rPr>
          <w:rFonts w:ascii="Century Gothic" w:hAnsi="Century Gothic" w:cs="Century Gothic"/>
          <w:bCs/>
        </w:rPr>
        <w:t xml:space="preserve"> considere que este Pleno en Cuerpo Colegiado no tiene atribución para pronunciarnos respecto del contenido del escrito presentado por el señor Juez Juan Fernando Salazar Hernández?, sírvanse levantar la mano en este momento”. “Tengo duda con la Magistrada Orozco”, </w:t>
      </w:r>
      <w:r w:rsidR="00A55403" w:rsidRPr="00841DC7">
        <w:rPr>
          <w:rFonts w:ascii="Century Gothic" w:hAnsi="Century Gothic" w:cs="Century Gothic"/>
          <w:bCs/>
        </w:rPr>
        <w:t>menciona</w:t>
      </w:r>
      <w:r w:rsidRPr="00841DC7">
        <w:rPr>
          <w:rFonts w:ascii="Century Gothic" w:hAnsi="Century Gothic" w:cs="Century Gothic"/>
          <w:bCs/>
        </w:rPr>
        <w:t xml:space="preserve"> la </w:t>
      </w:r>
      <w:r w:rsidRPr="00841DC7">
        <w:rPr>
          <w:rFonts w:ascii="Century Gothic" w:hAnsi="Century Gothic" w:cs="Century Gothic"/>
          <w:b/>
          <w:bCs/>
        </w:rPr>
        <w:t>licenciada Ma. del Rosario Torres Mancilla</w:t>
      </w:r>
      <w:r w:rsidRPr="00841DC7">
        <w:rPr>
          <w:rFonts w:ascii="Century Gothic" w:hAnsi="Century Gothic" w:cs="Century Gothic"/>
          <w:bCs/>
        </w:rPr>
        <w:t>. “</w:t>
      </w:r>
      <w:r w:rsidR="00117F5B" w:rsidRPr="00C313D2">
        <w:rPr>
          <w:rFonts w:ascii="Century Gothic" w:hAnsi="Century Gothic" w:cs="Century Gothic"/>
          <w:bCs/>
        </w:rPr>
        <w:t>Pero está preguntando quien no tiene, escuché la pregunta bien</w:t>
      </w:r>
      <w:r w:rsidRPr="00841DC7">
        <w:rPr>
          <w:rFonts w:ascii="Century Gothic" w:hAnsi="Century Gothic" w:cs="Century Gothic"/>
          <w:bCs/>
        </w:rPr>
        <w:t xml:space="preserve">”, aclara la </w:t>
      </w:r>
      <w:r w:rsidRPr="00841DC7">
        <w:rPr>
          <w:rFonts w:ascii="Century Gothic" w:hAnsi="Century Gothic" w:cs="Century Gothic"/>
          <w:b/>
          <w:bCs/>
        </w:rPr>
        <w:t>Magistrada Ma. Guadalupe Orozco Santiago</w:t>
      </w:r>
      <w:r w:rsidRPr="00841DC7">
        <w:rPr>
          <w:rFonts w:ascii="Century Gothic" w:hAnsi="Century Gothic" w:cs="Century Gothic"/>
          <w:bCs/>
        </w:rPr>
        <w:t>. “No</w:t>
      </w:r>
      <w:r w:rsidR="00A55403" w:rsidRPr="00841DC7">
        <w:rPr>
          <w:rFonts w:ascii="Century Gothic" w:hAnsi="Century Gothic" w:cs="Century Gothic"/>
          <w:bCs/>
        </w:rPr>
        <w:t xml:space="preserve">, </w:t>
      </w:r>
      <w:r w:rsidRPr="00841DC7">
        <w:rPr>
          <w:rFonts w:ascii="Century Gothic" w:hAnsi="Century Gothic" w:cs="Century Gothic"/>
          <w:bCs/>
        </w:rPr>
        <w:t xml:space="preserve">pero tengo duda de la votación”, refiere la </w:t>
      </w:r>
      <w:r w:rsidRPr="00841DC7">
        <w:rPr>
          <w:rFonts w:ascii="Century Gothic" w:hAnsi="Century Gothic" w:cs="Century Gothic"/>
          <w:b/>
          <w:bCs/>
        </w:rPr>
        <w:t>licenciada Ma. del Rosario Torres Mancilla</w:t>
      </w:r>
      <w:r w:rsidRPr="00841DC7">
        <w:rPr>
          <w:rFonts w:ascii="Century Gothic" w:hAnsi="Century Gothic" w:cs="Century Gothic"/>
          <w:bCs/>
        </w:rPr>
        <w:t>. “La p</w:t>
      </w:r>
      <w:r w:rsidR="00A55403" w:rsidRPr="00841DC7">
        <w:rPr>
          <w:rFonts w:ascii="Century Gothic" w:hAnsi="Century Gothic" w:cs="Century Gothic"/>
          <w:bCs/>
        </w:rPr>
        <w:t>rimer</w:t>
      </w:r>
      <w:r w:rsidR="0017730C" w:rsidRPr="00841DC7">
        <w:rPr>
          <w:rFonts w:ascii="Century Gothic" w:hAnsi="Century Gothic" w:cs="Century Gothic"/>
          <w:bCs/>
        </w:rPr>
        <w:t>a</w:t>
      </w:r>
      <w:r w:rsidRPr="00841DC7">
        <w:rPr>
          <w:rFonts w:ascii="Century Gothic" w:hAnsi="Century Gothic" w:cs="Century Gothic"/>
          <w:bCs/>
        </w:rPr>
        <w:t xml:space="preserve"> pregunta la puede repetir por favor”, solicita el </w:t>
      </w:r>
      <w:r w:rsidRPr="00841DC7">
        <w:rPr>
          <w:rFonts w:ascii="Century Gothic" w:hAnsi="Century Gothic" w:cs="Century Gothic"/>
          <w:b/>
          <w:bCs/>
        </w:rPr>
        <w:t>Magistrado Luis Fernando Gerardo González</w:t>
      </w:r>
      <w:r w:rsidRPr="00841DC7">
        <w:rPr>
          <w:rFonts w:ascii="Century Gothic" w:hAnsi="Century Gothic" w:cs="Century Gothic"/>
          <w:bCs/>
        </w:rPr>
        <w:t xml:space="preserve">. “Quien considere que este Pleno en Cuerpo Colegiado tiene atribución para pronunciarnos respecto del contenido del escrito presentado por el señor Juez Juan Fernando Salazar Hernández?, sírvanse levantar la mano”,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“¿Otra vez?”, pregunta el </w:t>
      </w:r>
      <w:r w:rsidRPr="00841DC7">
        <w:rPr>
          <w:rFonts w:ascii="Century Gothic" w:hAnsi="Century Gothic" w:cs="Century Gothic"/>
          <w:b/>
          <w:bCs/>
        </w:rPr>
        <w:t>Magistrado Arturo Morales Silva</w:t>
      </w:r>
      <w:r w:rsidRPr="00841DC7">
        <w:rPr>
          <w:rFonts w:ascii="Century Gothic" w:hAnsi="Century Gothic" w:cs="Century Gothic"/>
          <w:bCs/>
        </w:rPr>
        <w:t xml:space="preserve">. “Es que si les pido de favor que tengan mucho cuidado con la votación es importante para poder tomar la determinación respectiva”, expresa el </w:t>
      </w:r>
      <w:r w:rsidRPr="00841DC7">
        <w:rPr>
          <w:rFonts w:ascii="Century Gothic" w:hAnsi="Century Gothic" w:cs="Century Gothic"/>
          <w:b/>
          <w:bCs/>
        </w:rPr>
        <w:t>Magistrado Juan Paulo Almazán Cue</w:t>
      </w:r>
      <w:r w:rsidRPr="00841DC7">
        <w:rPr>
          <w:rFonts w:ascii="Century Gothic" w:hAnsi="Century Gothic" w:cs="Century Gothic"/>
          <w:bCs/>
        </w:rPr>
        <w:t>, “entonces</w:t>
      </w:r>
      <w:r w:rsidR="006E1BF9" w:rsidRPr="00841DC7">
        <w:rPr>
          <w:rFonts w:ascii="Century Gothic" w:hAnsi="Century Gothic" w:cs="Century Gothic"/>
          <w:bCs/>
        </w:rPr>
        <w:t>,</w:t>
      </w:r>
      <w:r w:rsidRPr="00841DC7">
        <w:rPr>
          <w:rFonts w:ascii="Century Gothic" w:hAnsi="Century Gothic" w:cs="Century Gothic"/>
          <w:bCs/>
        </w:rPr>
        <w:t xml:space="preserve"> estamos generando una segunda votación, para los efectos de que la Secretaria General quien tiene esas atribuciones pueda generar el conteo respectivo, si les pido en ese sentido que levantemos la mano que lo pueda percibir la Secretaria General”. “Gracias señor Presidente”, </w:t>
      </w:r>
      <w:r w:rsidR="006E1BF9" w:rsidRPr="00841DC7">
        <w:rPr>
          <w:rFonts w:ascii="Century Gothic" w:hAnsi="Century Gothic" w:cs="Century Gothic"/>
          <w:bCs/>
        </w:rPr>
        <w:t>agradece</w:t>
      </w:r>
      <w:r w:rsidRPr="00841DC7">
        <w:rPr>
          <w:rFonts w:ascii="Century Gothic" w:hAnsi="Century Gothic" w:cs="Century Gothic"/>
          <w:bCs/>
        </w:rPr>
        <w:t xml:space="preserve"> la </w:t>
      </w:r>
      <w:r w:rsidRPr="00841DC7">
        <w:rPr>
          <w:rFonts w:ascii="Century Gothic" w:hAnsi="Century Gothic" w:cs="Century Gothic"/>
          <w:b/>
          <w:bCs/>
        </w:rPr>
        <w:t xml:space="preserve">licenciada Ma. del Rosario Torres Mancilla. </w:t>
      </w:r>
      <w:r w:rsidRPr="00841DC7">
        <w:rPr>
          <w:rFonts w:ascii="Century Gothic" w:hAnsi="Century Gothic" w:cs="Century Gothic"/>
          <w:bCs/>
        </w:rPr>
        <w:t>“¿Qui</w:t>
      </w:r>
      <w:r w:rsidR="006E1BF9" w:rsidRPr="00841DC7">
        <w:rPr>
          <w:rFonts w:ascii="Century Gothic" w:hAnsi="Century Gothic" w:cs="Century Gothic"/>
          <w:bCs/>
        </w:rPr>
        <w:t>é</w:t>
      </w:r>
      <w:r w:rsidRPr="00841DC7">
        <w:rPr>
          <w:rFonts w:ascii="Century Gothic" w:hAnsi="Century Gothic" w:cs="Century Gothic"/>
          <w:bCs/>
        </w:rPr>
        <w:t xml:space="preserve">n considere que </w:t>
      </w:r>
      <w:r w:rsidRPr="00841DC7">
        <w:rPr>
          <w:rFonts w:ascii="Century Gothic" w:hAnsi="Century Gothic" w:cs="Century Gothic"/>
          <w:bCs/>
        </w:rPr>
        <w:lastRenderedPageBreak/>
        <w:t xml:space="preserve">este Pleno en Cuerpo Colegiado tiene atribución para pronunciarnos respecto del contenido del escrito presentado por el señor Juez Juan Fernando Salazar Hernández?, sírvanse levantar la mano”,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“Sí, señor ya”, manifiesta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“Ahora bien, </w:t>
      </w:r>
      <w:r w:rsidR="006E1BF9" w:rsidRPr="00841DC7">
        <w:rPr>
          <w:rFonts w:ascii="Century Gothic" w:hAnsi="Century Gothic" w:cs="Century Gothic"/>
          <w:bCs/>
        </w:rPr>
        <w:t>¿</w:t>
      </w:r>
      <w:r w:rsidRPr="00841DC7">
        <w:rPr>
          <w:rFonts w:ascii="Century Gothic" w:hAnsi="Century Gothic" w:cs="Century Gothic"/>
          <w:bCs/>
        </w:rPr>
        <w:t>qui</w:t>
      </w:r>
      <w:r w:rsidR="006E1BF9" w:rsidRPr="00841DC7">
        <w:rPr>
          <w:rFonts w:ascii="Century Gothic" w:hAnsi="Century Gothic" w:cs="Century Gothic"/>
          <w:bCs/>
        </w:rPr>
        <w:t>é</w:t>
      </w:r>
      <w:r w:rsidRPr="00841DC7">
        <w:rPr>
          <w:rFonts w:ascii="Century Gothic" w:hAnsi="Century Gothic" w:cs="Century Gothic"/>
          <w:bCs/>
        </w:rPr>
        <w:t>n considere que este Pleno en Cuerpo Colegiado no tiene atribución para pronunciarnos respecto del contenido del escrito presentado por el señor Juez Juan Fernando Salazar Hernández</w:t>
      </w:r>
      <w:r w:rsidR="001D0527" w:rsidRPr="00841DC7">
        <w:rPr>
          <w:rFonts w:ascii="Century Gothic" w:hAnsi="Century Gothic" w:cs="Century Gothic"/>
          <w:bCs/>
        </w:rPr>
        <w:t>?</w:t>
      </w:r>
      <w:r w:rsidRPr="00841DC7">
        <w:rPr>
          <w:rFonts w:ascii="Century Gothic" w:hAnsi="Century Gothic" w:cs="Century Gothic"/>
          <w:bCs/>
        </w:rPr>
        <w:t>,</w:t>
      </w:r>
      <w:r w:rsidR="001D0527" w:rsidRPr="00841DC7">
        <w:rPr>
          <w:rFonts w:ascii="Century Gothic" w:hAnsi="Century Gothic" w:cs="Century Gothic"/>
          <w:bCs/>
        </w:rPr>
        <w:t xml:space="preserve"> </w:t>
      </w:r>
      <w:r w:rsidRPr="00841DC7">
        <w:rPr>
          <w:rFonts w:ascii="Century Gothic" w:hAnsi="Century Gothic" w:cs="Century Gothic"/>
          <w:bCs/>
        </w:rPr>
        <w:t xml:space="preserve"> sírvase levantar la mano”,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“Sí, señor”, manifiesta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“Resultado de la votación”, solicita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“Ocho votos a favor con quien sí está de acuerdo y siete con quien no está de acuerdo”, refiere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“Es imposible señora Secretaria porque somos dieciséis”,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“Yo no levanté la mano para hacer una propuesta, estuve levantando la mano para hacer una propuesta”, manifiesta el </w:t>
      </w:r>
      <w:r w:rsidRPr="00841DC7">
        <w:rPr>
          <w:rFonts w:ascii="Century Gothic" w:hAnsi="Century Gothic" w:cs="Century Gothic"/>
          <w:b/>
          <w:bCs/>
        </w:rPr>
        <w:t>Magistrado Ricardo Sánchez Márquez</w:t>
      </w:r>
      <w:r w:rsidRPr="00841DC7">
        <w:rPr>
          <w:rFonts w:ascii="Century Gothic" w:hAnsi="Century Gothic" w:cs="Century Gothic"/>
          <w:bCs/>
        </w:rPr>
        <w:t xml:space="preserve">, “como no se me dio la palabra, bueno que se vote, yo creo que las dos, son contraproducentes, tenemos facultades para intervenir, si o no, y el segundo planteamiento, plantea otra cosa, yo creo que hay una tercera, yo creo que no tenemos facultades para intervenir en el asunto, pero sí tenemos facultades para pronunciarnos en este asunto”. “Claro”, conviene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“Y era justamente lo que estaban aquí aprobando, hay tres opciones, tenemos facultades para pronunciarnos, darle atención al escrito, porque la segunda encierra una exclusión”, señala el </w:t>
      </w:r>
      <w:r w:rsidRPr="00841DC7">
        <w:rPr>
          <w:rFonts w:ascii="Century Gothic" w:hAnsi="Century Gothic" w:cs="Century Gothic"/>
          <w:b/>
          <w:bCs/>
        </w:rPr>
        <w:lastRenderedPageBreak/>
        <w:t xml:space="preserve">Magistrado Ricardo Sánchez Márquez. </w:t>
      </w:r>
      <w:r w:rsidRPr="00841DC7">
        <w:rPr>
          <w:rFonts w:ascii="Century Gothic" w:hAnsi="Century Gothic" w:cs="Century Gothic"/>
          <w:bCs/>
        </w:rPr>
        <w:t xml:space="preserve">“Sí pongo una moción de orden porque creo que antes de someter a votación este punto, fui muy preciso en como formular la pregunta y no cambié ningún término”,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“No se me dio la palabra cuando levanté la mano”, </w:t>
      </w:r>
      <w:r w:rsidR="001D0527" w:rsidRPr="00841DC7">
        <w:rPr>
          <w:rFonts w:ascii="Century Gothic" w:hAnsi="Century Gothic" w:cs="Century Gothic"/>
          <w:bCs/>
        </w:rPr>
        <w:t>aclara</w:t>
      </w:r>
      <w:r w:rsidRPr="00841DC7">
        <w:rPr>
          <w:rFonts w:ascii="Century Gothic" w:hAnsi="Century Gothic" w:cs="Century Gothic"/>
          <w:bCs/>
        </w:rPr>
        <w:t xml:space="preserve"> el </w:t>
      </w:r>
      <w:r w:rsidRPr="00841DC7">
        <w:rPr>
          <w:rFonts w:ascii="Century Gothic" w:hAnsi="Century Gothic" w:cs="Century Gothic"/>
          <w:b/>
          <w:bCs/>
        </w:rPr>
        <w:t>Magistrado Ricardo Sánchez Márquez</w:t>
      </w:r>
      <w:r w:rsidRPr="00841DC7">
        <w:rPr>
          <w:rFonts w:ascii="Century Gothic" w:hAnsi="Century Gothic" w:cs="Century Gothic"/>
          <w:bCs/>
        </w:rPr>
        <w:t>. “Creo que yo volt</w:t>
      </w:r>
      <w:r w:rsidR="001D0527" w:rsidRPr="00841DC7">
        <w:rPr>
          <w:rFonts w:ascii="Century Gothic" w:hAnsi="Century Gothic" w:cs="Century Gothic"/>
          <w:bCs/>
        </w:rPr>
        <w:t>e</w:t>
      </w:r>
      <w:r w:rsidRPr="00841DC7">
        <w:rPr>
          <w:rFonts w:ascii="Century Gothic" w:hAnsi="Century Gothic" w:cs="Century Gothic"/>
          <w:bCs/>
        </w:rPr>
        <w:t xml:space="preserve">é con todos y pregunté si ya estaba decidido el punto”, manifiesta el </w:t>
      </w:r>
      <w:r w:rsidRPr="00841DC7">
        <w:rPr>
          <w:rFonts w:ascii="Century Gothic" w:hAnsi="Century Gothic" w:cs="Century Gothic"/>
          <w:b/>
          <w:bCs/>
        </w:rPr>
        <w:t>Magistrado Juan Paulo Almazán Cue</w:t>
      </w:r>
      <w:r w:rsidRPr="00841DC7">
        <w:rPr>
          <w:rFonts w:ascii="Century Gothic" w:hAnsi="Century Gothic" w:cs="Century Gothic"/>
          <w:bCs/>
        </w:rPr>
        <w:t>, “sí puedo aseverarles que nunca hago el no tomar en consideración cuando alguno de Ustedes quiere intervenir, por eso precisamente es que se genera este tipo de circunstancias, ya estamos en votación y de nueva cuenta, tenemos un replanteamiento de la pregunta, y por eso esta Presidencia les pidió previamente a someter a consideración,  precisar la pregunta que se iba  formular, creo que en eso fui muy claro, y todos estuvimos de acuerdo en tal circunstancia, incluso ya la votamos, es decir, en este momento ya la votamos, esta parte está un poco fuera del contexto, porque ya se sometió a votación y estamos incluso en conteo de la votación respectiv</w:t>
      </w:r>
      <w:r w:rsidR="00772D0D" w:rsidRPr="00841DC7">
        <w:rPr>
          <w:rFonts w:ascii="Century Gothic" w:hAnsi="Century Gothic" w:cs="Century Gothic"/>
          <w:bCs/>
        </w:rPr>
        <w:t>a</w:t>
      </w:r>
      <w:r w:rsidRPr="00841DC7">
        <w:rPr>
          <w:rFonts w:ascii="Century Gothic" w:hAnsi="Century Gothic" w:cs="Century Gothic"/>
          <w:bCs/>
        </w:rPr>
        <w:t xml:space="preserve">”. “Entonces mi abstención se suma como voto”, </w:t>
      </w:r>
      <w:r w:rsidR="002718EB" w:rsidRPr="00841DC7">
        <w:rPr>
          <w:rFonts w:ascii="Century Gothic" w:hAnsi="Century Gothic" w:cs="Century Gothic"/>
          <w:bCs/>
        </w:rPr>
        <w:t>alude</w:t>
      </w:r>
      <w:r w:rsidRPr="00841DC7">
        <w:rPr>
          <w:rFonts w:ascii="Century Gothic" w:hAnsi="Century Gothic" w:cs="Century Gothic"/>
          <w:bCs/>
        </w:rPr>
        <w:t xml:space="preserve"> el </w:t>
      </w:r>
      <w:r w:rsidRPr="00841DC7">
        <w:rPr>
          <w:rFonts w:ascii="Century Gothic" w:hAnsi="Century Gothic" w:cs="Century Gothic"/>
          <w:b/>
          <w:bCs/>
        </w:rPr>
        <w:t>Magistrado Ricardo Sánchez Márquez</w:t>
      </w:r>
      <w:r w:rsidRPr="00841DC7">
        <w:rPr>
          <w:rFonts w:ascii="Century Gothic" w:hAnsi="Century Gothic" w:cs="Century Gothic"/>
          <w:bCs/>
        </w:rPr>
        <w:t xml:space="preserve">. “Serían nueve votos y siete en contra”, </w:t>
      </w:r>
      <w:r w:rsidR="002718EB" w:rsidRPr="00841DC7">
        <w:rPr>
          <w:rFonts w:ascii="Century Gothic" w:hAnsi="Century Gothic" w:cs="Century Gothic"/>
          <w:bCs/>
        </w:rPr>
        <w:t>señala</w:t>
      </w:r>
      <w:r w:rsidRPr="00841DC7">
        <w:rPr>
          <w:rFonts w:ascii="Century Gothic" w:hAnsi="Century Gothic" w:cs="Century Gothic"/>
          <w:bCs/>
        </w:rPr>
        <w:t xml:space="preserve">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“A ver perdón haría la precisión que son ocho votos y una abstención, que serían nueve votos”,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“Así es señor Presidente”, manifiesta la </w:t>
      </w:r>
      <w:r w:rsidRPr="00841DC7">
        <w:rPr>
          <w:rFonts w:ascii="Century Gothic" w:hAnsi="Century Gothic" w:cs="Century Gothic"/>
          <w:b/>
          <w:bCs/>
        </w:rPr>
        <w:t>licenciada Ma. del Rosario Torres Mancilla</w:t>
      </w:r>
      <w:r w:rsidRPr="00841DC7">
        <w:rPr>
          <w:rFonts w:ascii="Century Gothic" w:hAnsi="Century Gothic" w:cs="Century Gothic"/>
          <w:bCs/>
        </w:rPr>
        <w:t xml:space="preserve">. “A siete”,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“en ese sentido los nueve votos son en que no tenemos atribución para pronunciarnos”. “En que sí”, </w:t>
      </w:r>
      <w:r w:rsidR="002718EB" w:rsidRPr="00841DC7">
        <w:rPr>
          <w:rFonts w:ascii="Century Gothic" w:hAnsi="Century Gothic" w:cs="Century Gothic"/>
          <w:bCs/>
        </w:rPr>
        <w:t>manifiestan</w:t>
      </w:r>
      <w:r w:rsidRPr="00841DC7">
        <w:rPr>
          <w:rFonts w:ascii="Century Gothic" w:hAnsi="Century Gothic" w:cs="Century Gothic"/>
          <w:bCs/>
        </w:rPr>
        <w:t xml:space="preserve"> los </w:t>
      </w:r>
      <w:r w:rsidRPr="00841DC7">
        <w:rPr>
          <w:rFonts w:ascii="Century Gothic" w:hAnsi="Century Gothic" w:cs="Century Gothic"/>
          <w:b/>
          <w:bCs/>
        </w:rPr>
        <w:t>Magistrados</w:t>
      </w:r>
      <w:r w:rsidRPr="00841DC7">
        <w:rPr>
          <w:rFonts w:ascii="Century Gothic" w:hAnsi="Century Gothic" w:cs="Century Gothic"/>
          <w:bCs/>
        </w:rPr>
        <w:t>. “No</w:t>
      </w:r>
      <w:r w:rsidR="002718EB" w:rsidRPr="00841DC7">
        <w:rPr>
          <w:rFonts w:ascii="Century Gothic" w:hAnsi="Century Gothic" w:cs="Century Gothic"/>
          <w:bCs/>
        </w:rPr>
        <w:t>,</w:t>
      </w:r>
      <w:r w:rsidRPr="00841DC7">
        <w:rPr>
          <w:rFonts w:ascii="Century Gothic" w:hAnsi="Century Gothic" w:cs="Century Gothic"/>
          <w:bCs/>
        </w:rPr>
        <w:t xml:space="preserve"> </w:t>
      </w:r>
      <w:r w:rsidRPr="00841DC7">
        <w:rPr>
          <w:rFonts w:ascii="Century Gothic" w:hAnsi="Century Gothic" w:cs="Century Gothic"/>
          <w:bCs/>
        </w:rPr>
        <w:lastRenderedPageBreak/>
        <w:t xml:space="preserve">que sí se tiene atribución”, </w:t>
      </w:r>
      <w:r w:rsidR="002718EB" w:rsidRPr="00841DC7">
        <w:rPr>
          <w:rFonts w:ascii="Century Gothic" w:hAnsi="Century Gothic" w:cs="Century Gothic"/>
          <w:bCs/>
        </w:rPr>
        <w:t>reitera</w:t>
      </w:r>
      <w:r w:rsidRPr="00841DC7">
        <w:rPr>
          <w:rFonts w:ascii="Century Gothic" w:hAnsi="Century Gothic" w:cs="Century Gothic"/>
          <w:bCs/>
        </w:rPr>
        <w:t xml:space="preserve"> la </w:t>
      </w:r>
      <w:r w:rsidRPr="00841DC7">
        <w:rPr>
          <w:rFonts w:ascii="Century Gothic" w:hAnsi="Century Gothic" w:cs="Century Gothic"/>
          <w:b/>
          <w:bCs/>
        </w:rPr>
        <w:t xml:space="preserve">licenciada Ma. del Rosario Torres Mancilla. </w:t>
      </w:r>
      <w:r w:rsidRPr="00841DC7">
        <w:rPr>
          <w:rFonts w:ascii="Century Gothic" w:hAnsi="Century Gothic" w:cs="Century Gothic"/>
          <w:bCs/>
        </w:rPr>
        <w:t xml:space="preserve">“Entonces el resultado de la votación nueve a siete, es aprobado el punto en el sentido de que sí se tiene atribución por parte de este Órgano Colegiado”, expresa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w:t>
      </w:r>
      <w:r w:rsidR="00287108" w:rsidRPr="00841DC7">
        <w:rPr>
          <w:rFonts w:ascii="Century Gothic" w:hAnsi="Century Gothic" w:cs="Century Gothic"/>
          <w:bCs/>
        </w:rPr>
        <w:t xml:space="preserve">Atento a ello, </w:t>
      </w:r>
      <w:r w:rsidR="00E452F4" w:rsidRPr="00841DC7">
        <w:rPr>
          <w:rFonts w:ascii="Century Gothic" w:hAnsi="Century Gothic" w:cs="Century Gothic"/>
          <w:bCs/>
        </w:rPr>
        <w:t>con</w:t>
      </w:r>
      <w:r w:rsidR="00287108" w:rsidRPr="00841DC7">
        <w:rPr>
          <w:rFonts w:ascii="Century Gothic" w:hAnsi="Century Gothic" w:cs="Century Gothic"/>
          <w:bCs/>
        </w:rPr>
        <w:t xml:space="preserve"> 9 votos a favor de los Magistrados </w:t>
      </w:r>
      <w:r w:rsidR="00BE260D" w:rsidRPr="00841DC7">
        <w:rPr>
          <w:rFonts w:ascii="Century Gothic" w:hAnsi="Century Gothic"/>
          <w:b/>
          <w:bCs/>
        </w:rPr>
        <w:t>Ma. Guadalupe Orozco Santiago, Ricardo Sánchez Márquez, Carlos Alejandro Robledo Zapata, Luz María Enriqueta Cabrero Romero, Luis Fernando Gerardo González, Graciela González Centeno, Rebeca Anastacia Medi</w:t>
      </w:r>
      <w:r w:rsidR="000E50C1" w:rsidRPr="00841DC7">
        <w:rPr>
          <w:rFonts w:ascii="Century Gothic" w:hAnsi="Century Gothic"/>
          <w:b/>
          <w:bCs/>
        </w:rPr>
        <w:t>na García, Arturo Morales Silva y</w:t>
      </w:r>
      <w:r w:rsidR="00BE260D" w:rsidRPr="00841DC7">
        <w:rPr>
          <w:rFonts w:ascii="Century Gothic" w:hAnsi="Century Gothic"/>
          <w:b/>
          <w:bCs/>
        </w:rPr>
        <w:t xml:space="preserve"> María Manuela García Cázares</w:t>
      </w:r>
      <w:r w:rsidR="000E50C1" w:rsidRPr="00841DC7">
        <w:rPr>
          <w:rFonts w:ascii="Century Gothic" w:hAnsi="Century Gothic"/>
          <w:b/>
          <w:bCs/>
        </w:rPr>
        <w:t xml:space="preserve"> y 7 votos en contra de los Magistrados,</w:t>
      </w:r>
      <w:r w:rsidR="00BE260D" w:rsidRPr="00841DC7">
        <w:rPr>
          <w:rFonts w:ascii="Century Gothic" w:hAnsi="Century Gothic"/>
          <w:b/>
          <w:bCs/>
        </w:rPr>
        <w:t xml:space="preserve"> Juan Paulo Almazán Cue</w:t>
      </w:r>
      <w:r w:rsidR="000E50C1" w:rsidRPr="00841DC7">
        <w:rPr>
          <w:rFonts w:ascii="Century Gothic" w:hAnsi="Century Gothic"/>
          <w:b/>
          <w:bCs/>
        </w:rPr>
        <w:t>,</w:t>
      </w:r>
      <w:r w:rsidR="00BE260D" w:rsidRPr="00841DC7">
        <w:rPr>
          <w:rFonts w:ascii="Century Gothic" w:hAnsi="Century Gothic" w:cs="Century Gothic"/>
          <w:bCs/>
        </w:rPr>
        <w:t xml:space="preserve"> </w:t>
      </w:r>
      <w:r w:rsidR="00665AE6" w:rsidRPr="00841DC7">
        <w:rPr>
          <w:rFonts w:ascii="Century Gothic" w:hAnsi="Century Gothic"/>
          <w:b/>
          <w:bCs/>
        </w:rPr>
        <w:t>María Refugio González Reyes,</w:t>
      </w:r>
      <w:r w:rsidR="00665AE6" w:rsidRPr="00841DC7">
        <w:rPr>
          <w:rFonts w:ascii="Century Gothic" w:hAnsi="Century Gothic" w:cs="Century Gothic"/>
          <w:bCs/>
        </w:rPr>
        <w:t xml:space="preserve"> </w:t>
      </w:r>
      <w:r w:rsidR="00665AE6" w:rsidRPr="00841DC7">
        <w:rPr>
          <w:rFonts w:ascii="Century Gothic" w:hAnsi="Century Gothic"/>
          <w:b/>
          <w:bCs/>
        </w:rPr>
        <w:t>Olga Regina García López,</w:t>
      </w:r>
      <w:r w:rsidR="00665AE6" w:rsidRPr="00841DC7">
        <w:rPr>
          <w:rFonts w:ascii="Century Gothic" w:hAnsi="Century Gothic" w:cs="Century Gothic"/>
          <w:bCs/>
        </w:rPr>
        <w:t xml:space="preserve"> </w:t>
      </w:r>
      <w:r w:rsidR="003B5704" w:rsidRPr="00841DC7">
        <w:rPr>
          <w:rFonts w:ascii="Century Gothic" w:hAnsi="Century Gothic"/>
          <w:b/>
          <w:bCs/>
        </w:rPr>
        <w:t>Juan José Méndez Gatica,</w:t>
      </w:r>
      <w:r w:rsidR="003B5704" w:rsidRPr="00841DC7">
        <w:rPr>
          <w:rFonts w:ascii="Century Gothic" w:hAnsi="Century Gothic" w:cs="Century Gothic"/>
          <w:bCs/>
        </w:rPr>
        <w:t xml:space="preserve"> </w:t>
      </w:r>
      <w:r w:rsidR="003B5704" w:rsidRPr="00841DC7">
        <w:rPr>
          <w:rFonts w:ascii="Century Gothic" w:hAnsi="Century Gothic"/>
          <w:b/>
          <w:bCs/>
        </w:rPr>
        <w:t>Martín Celso Zavala Martínez, María del Rocío Hernández Cruz,</w:t>
      </w:r>
      <w:r w:rsidR="003B5704" w:rsidRPr="00841DC7">
        <w:rPr>
          <w:rFonts w:ascii="Century Gothic" w:hAnsi="Century Gothic" w:cs="Century Gothic"/>
          <w:bCs/>
        </w:rPr>
        <w:t xml:space="preserve"> </w:t>
      </w:r>
      <w:r w:rsidR="000E50C1" w:rsidRPr="00841DC7">
        <w:rPr>
          <w:rFonts w:ascii="Century Gothic" w:hAnsi="Century Gothic"/>
          <w:b/>
          <w:bCs/>
        </w:rPr>
        <w:t>y Felipe Aurelio Torres Zúñiga</w:t>
      </w:r>
      <w:r w:rsidR="009C30E5" w:rsidRPr="00841DC7">
        <w:rPr>
          <w:rFonts w:ascii="Century Gothic" w:hAnsi="Century Gothic"/>
          <w:b/>
          <w:bCs/>
        </w:rPr>
        <w:t xml:space="preserve">, </w:t>
      </w:r>
      <w:r w:rsidR="006F260F" w:rsidRPr="00841DC7">
        <w:rPr>
          <w:rFonts w:ascii="Century Gothic" w:hAnsi="Century Gothic"/>
          <w:b/>
          <w:bCs/>
        </w:rPr>
        <w:t>en el sentido de</w:t>
      </w:r>
      <w:r w:rsidR="009C30E5" w:rsidRPr="00841DC7">
        <w:rPr>
          <w:rFonts w:ascii="Century Gothic" w:hAnsi="Century Gothic"/>
          <w:b/>
          <w:bCs/>
        </w:rPr>
        <w:t xml:space="preserve"> que</w:t>
      </w:r>
      <w:r w:rsidR="000E50C1" w:rsidRPr="00841DC7">
        <w:rPr>
          <w:rFonts w:ascii="Century Gothic" w:hAnsi="Century Gothic"/>
          <w:b/>
          <w:bCs/>
        </w:rPr>
        <w:t xml:space="preserve"> </w:t>
      </w:r>
      <w:r w:rsidR="009C30E5" w:rsidRPr="00841DC7">
        <w:rPr>
          <w:rFonts w:ascii="Century Gothic" w:hAnsi="Century Gothic" w:cs="Century Gothic"/>
          <w:b/>
          <w:bCs/>
        </w:rPr>
        <w:t>este Pleno en Cuerpo Colegiado tiene atribución para pronunciar</w:t>
      </w:r>
      <w:r w:rsidR="006F260F" w:rsidRPr="00841DC7">
        <w:rPr>
          <w:rFonts w:ascii="Century Gothic" w:hAnsi="Century Gothic" w:cs="Century Gothic"/>
          <w:b/>
          <w:bCs/>
        </w:rPr>
        <w:t>se</w:t>
      </w:r>
      <w:r w:rsidR="009C30E5" w:rsidRPr="00841DC7">
        <w:rPr>
          <w:rFonts w:ascii="Century Gothic" w:hAnsi="Century Gothic" w:cs="Century Gothic"/>
          <w:b/>
          <w:bCs/>
        </w:rPr>
        <w:t xml:space="preserve"> respecto del contenido del escrito presentado por el señor Juez Juan Fernando Salazar Hernández</w:t>
      </w:r>
      <w:r w:rsidR="006F260F" w:rsidRPr="00841DC7">
        <w:rPr>
          <w:rFonts w:ascii="Century Gothic" w:hAnsi="Century Gothic" w:cs="Century Gothic"/>
          <w:b/>
          <w:bCs/>
        </w:rPr>
        <w:t>. “</w:t>
      </w:r>
      <w:r w:rsidR="006F260F" w:rsidRPr="00841DC7">
        <w:rPr>
          <w:rFonts w:ascii="Century Gothic" w:hAnsi="Century Gothic" w:cs="Century Gothic"/>
          <w:bCs/>
        </w:rPr>
        <w:t>Ahora bien”, continúa el</w:t>
      </w:r>
      <w:r w:rsidR="006F260F" w:rsidRPr="00841DC7">
        <w:rPr>
          <w:rFonts w:ascii="Century Gothic" w:hAnsi="Century Gothic" w:cs="Century Gothic"/>
          <w:b/>
          <w:bCs/>
        </w:rPr>
        <w:t xml:space="preserve"> Magistrado </w:t>
      </w:r>
      <w:r w:rsidR="006F260F" w:rsidRPr="00841DC7">
        <w:rPr>
          <w:rFonts w:ascii="Century Gothic" w:hAnsi="Century Gothic"/>
          <w:b/>
          <w:bCs/>
        </w:rPr>
        <w:t xml:space="preserve">Juan Paulo Almazán Cue, </w:t>
      </w:r>
      <w:r w:rsidRPr="00841DC7">
        <w:rPr>
          <w:rFonts w:ascii="Century Gothic" w:hAnsi="Century Gothic" w:cs="Century Gothic"/>
          <w:bCs/>
        </w:rPr>
        <w:t>“para pronunciarnos respecto del contenido del escrito presentado por el señor Juez Juan Fernando Salazar Hernández, la segunda pregunta que se somete a consideración de este Pleno”. “Perdón</w:t>
      </w:r>
      <w:r w:rsidR="00E452F4" w:rsidRPr="00841DC7">
        <w:rPr>
          <w:rFonts w:ascii="Century Gothic" w:hAnsi="Century Gothic" w:cs="Century Gothic"/>
          <w:bCs/>
        </w:rPr>
        <w:t>,</w:t>
      </w:r>
      <w:r w:rsidRPr="00841DC7">
        <w:rPr>
          <w:rFonts w:ascii="Century Gothic" w:hAnsi="Century Gothic" w:cs="Century Gothic"/>
          <w:bCs/>
        </w:rPr>
        <w:t xml:space="preserve"> pero podemos escuchar claramente la moción del Magistrado, era dividir la segunda pregunta en dos”, interviene la </w:t>
      </w:r>
      <w:r w:rsidRPr="00841DC7">
        <w:rPr>
          <w:rFonts w:ascii="Century Gothic" w:hAnsi="Century Gothic" w:cs="Century Gothic"/>
          <w:b/>
          <w:bCs/>
        </w:rPr>
        <w:t>Magistrada Luz María Enriqueta Cabrero Romero</w:t>
      </w:r>
      <w:r w:rsidRPr="00841DC7">
        <w:rPr>
          <w:rFonts w:ascii="Century Gothic" w:hAnsi="Century Gothic" w:cs="Century Gothic"/>
          <w:bCs/>
        </w:rPr>
        <w:t>. “Exactamente ahora sí, porque terminamos la votación de la primer</w:t>
      </w:r>
      <w:r w:rsidR="00E452F4" w:rsidRPr="00841DC7">
        <w:rPr>
          <w:rFonts w:ascii="Century Gothic" w:hAnsi="Century Gothic" w:cs="Century Gothic"/>
          <w:bCs/>
        </w:rPr>
        <w:t>a</w:t>
      </w:r>
      <w:r w:rsidRPr="00841DC7">
        <w:rPr>
          <w:rFonts w:ascii="Century Gothic" w:hAnsi="Century Gothic" w:cs="Century Gothic"/>
          <w:bCs/>
        </w:rPr>
        <w:t xml:space="preserve"> pregunta, en ese sentido quisiera hacer alguna precisión más Magistrado Ricardo”, expresa el </w:t>
      </w:r>
      <w:r w:rsidRPr="00841DC7">
        <w:rPr>
          <w:rFonts w:ascii="Century Gothic" w:hAnsi="Century Gothic" w:cs="Century Gothic"/>
          <w:b/>
          <w:bCs/>
        </w:rPr>
        <w:t>Magistrado Juan Paulo Almazán Cue</w:t>
      </w:r>
      <w:r w:rsidRPr="00841DC7">
        <w:rPr>
          <w:rFonts w:ascii="Century Gothic" w:hAnsi="Century Gothic" w:cs="Century Gothic"/>
          <w:bCs/>
        </w:rPr>
        <w:t>. “No</w:t>
      </w:r>
      <w:r w:rsidR="00E452F4" w:rsidRPr="00841DC7">
        <w:rPr>
          <w:rFonts w:ascii="Century Gothic" w:hAnsi="Century Gothic" w:cs="Century Gothic"/>
          <w:bCs/>
        </w:rPr>
        <w:t>,</w:t>
      </w:r>
      <w:r w:rsidRPr="00841DC7">
        <w:rPr>
          <w:rFonts w:ascii="Century Gothic" w:hAnsi="Century Gothic" w:cs="Century Gothic"/>
          <w:bCs/>
        </w:rPr>
        <w:t xml:space="preserve"> ya es la que hice nada más”, </w:t>
      </w:r>
      <w:r w:rsidRPr="00841DC7">
        <w:rPr>
          <w:rFonts w:ascii="Century Gothic" w:hAnsi="Century Gothic" w:cs="Century Gothic"/>
          <w:bCs/>
        </w:rPr>
        <w:lastRenderedPageBreak/>
        <w:t xml:space="preserve">manifiesta el </w:t>
      </w:r>
      <w:r w:rsidRPr="00841DC7">
        <w:rPr>
          <w:rFonts w:ascii="Century Gothic" w:hAnsi="Century Gothic" w:cs="Century Gothic"/>
          <w:b/>
          <w:bCs/>
        </w:rPr>
        <w:t>Magistrado Ricardo Sánchez Márquez</w:t>
      </w:r>
      <w:r w:rsidRPr="00841DC7">
        <w:rPr>
          <w:rFonts w:ascii="Century Gothic" w:hAnsi="Century Gothic" w:cs="Century Gothic"/>
          <w:bCs/>
        </w:rPr>
        <w:t xml:space="preserve">. “¿En qué sentido?”, pregunta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“Que teníamos facultades para conocer del asunto en términos de los que estuvimos platicando de dar un lineamiento”, refiere el </w:t>
      </w:r>
      <w:r w:rsidRPr="00841DC7">
        <w:rPr>
          <w:rFonts w:ascii="Century Gothic" w:hAnsi="Century Gothic" w:cs="Century Gothic"/>
          <w:b/>
          <w:bCs/>
        </w:rPr>
        <w:t>Magistrado Ricardo Sánchez Márquez</w:t>
      </w:r>
      <w:r w:rsidRPr="00841DC7">
        <w:rPr>
          <w:rFonts w:ascii="Century Gothic" w:hAnsi="Century Gothic" w:cs="Century Gothic"/>
          <w:bCs/>
        </w:rPr>
        <w:t>, “de dar una opinión, en los términos en que ya se han venido señalando, que el Consejo sea sensible, que escuche, que reconsidere, y que en su momento resuelva lo que corresponda”. “Es decir, por eso la segunda pregunta va, si nos puede dar lectura</w:t>
      </w:r>
      <w:r w:rsidR="00772D0D" w:rsidRPr="00841DC7">
        <w:rPr>
          <w:rFonts w:ascii="Century Gothic" w:hAnsi="Century Gothic" w:cs="Century Gothic"/>
          <w:bCs/>
        </w:rPr>
        <w:t xml:space="preserve"> por favor</w:t>
      </w:r>
      <w:r w:rsidRPr="00841DC7">
        <w:rPr>
          <w:rFonts w:ascii="Century Gothic" w:hAnsi="Century Gothic" w:cs="Century Gothic"/>
          <w:bCs/>
        </w:rPr>
        <w:t xml:space="preserve"> para someterla a votación”, solicita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La </w:t>
      </w:r>
      <w:r w:rsidRPr="00841DC7">
        <w:rPr>
          <w:rFonts w:ascii="Century Gothic" w:hAnsi="Century Gothic" w:cs="Century Gothic"/>
          <w:b/>
          <w:bCs/>
        </w:rPr>
        <w:t>licenciada Ma. del Rosario Torres Mancilla</w:t>
      </w:r>
      <w:r w:rsidRPr="00841DC7">
        <w:rPr>
          <w:rFonts w:ascii="Century Gothic" w:hAnsi="Century Gothic" w:cs="Century Gothic"/>
          <w:bCs/>
        </w:rPr>
        <w:t>, leyó: “Quien considere en aras de atender el escrito del señor Juez Juan Fernando Salazar Hernández, y solicitar atentamente al Consejo de la Judicatura reconsidere la petición del Juez Juan Fernando Salazar, esa sería la segunda”. “Algún punto ant</w:t>
      </w:r>
      <w:r w:rsidR="001A2899" w:rsidRPr="00841DC7">
        <w:rPr>
          <w:rFonts w:ascii="Century Gothic" w:hAnsi="Century Gothic" w:cs="Century Gothic"/>
          <w:bCs/>
        </w:rPr>
        <w:t>es de someterla a consideración</w:t>
      </w:r>
      <w:r w:rsidRPr="00841DC7">
        <w:rPr>
          <w:rFonts w:ascii="Century Gothic" w:hAnsi="Century Gothic" w:cs="Century Gothic"/>
          <w:bCs/>
        </w:rPr>
        <w:t xml:space="preserve"> que quisieran agregar las compañeras y compañeros Magistrados</w:t>
      </w:r>
      <w:r w:rsidR="001A2899" w:rsidRPr="00841DC7">
        <w:rPr>
          <w:rFonts w:ascii="Century Gothic" w:hAnsi="Century Gothic" w:cs="Century Gothic"/>
          <w:bCs/>
        </w:rPr>
        <w:t>,</w:t>
      </w:r>
      <w:r w:rsidRPr="00841DC7">
        <w:rPr>
          <w:rFonts w:ascii="Century Gothic" w:hAnsi="Century Gothic" w:cs="Century Gothic"/>
          <w:bCs/>
        </w:rPr>
        <w:t xml:space="preserve"> en aras de escuchar a todos”, expresa el </w:t>
      </w:r>
      <w:r w:rsidRPr="00841DC7">
        <w:rPr>
          <w:rFonts w:ascii="Century Gothic" w:hAnsi="Century Gothic" w:cs="Century Gothic"/>
          <w:b/>
          <w:bCs/>
        </w:rPr>
        <w:t>Magistrado Juan Paulo Almazán Cue</w:t>
      </w:r>
      <w:r w:rsidRPr="00841DC7">
        <w:rPr>
          <w:rFonts w:ascii="Century Gothic" w:hAnsi="Century Gothic" w:cs="Century Gothic"/>
          <w:bCs/>
        </w:rPr>
        <w:t>. “Bueno Presidente</w:t>
      </w:r>
      <w:r w:rsidR="001A2899" w:rsidRPr="00841DC7">
        <w:rPr>
          <w:rFonts w:ascii="Century Gothic" w:hAnsi="Century Gothic" w:cs="Century Gothic"/>
          <w:bCs/>
        </w:rPr>
        <w:t>,</w:t>
      </w:r>
      <w:r w:rsidRPr="00841DC7">
        <w:rPr>
          <w:rFonts w:ascii="Century Gothic" w:hAnsi="Century Gothic" w:cs="Century Gothic"/>
          <w:bCs/>
        </w:rPr>
        <w:t xml:space="preserve"> a mí me queda una confusión”, </w:t>
      </w:r>
      <w:r w:rsidR="00B63E9D" w:rsidRPr="00841DC7">
        <w:rPr>
          <w:rFonts w:ascii="Century Gothic" w:hAnsi="Century Gothic" w:cs="Century Gothic"/>
          <w:bCs/>
        </w:rPr>
        <w:t>interviene</w:t>
      </w:r>
      <w:r w:rsidRPr="00841DC7">
        <w:rPr>
          <w:rFonts w:ascii="Century Gothic" w:hAnsi="Century Gothic" w:cs="Century Gothic"/>
          <w:bCs/>
        </w:rPr>
        <w:t xml:space="preserve"> el </w:t>
      </w:r>
      <w:r w:rsidRPr="00841DC7">
        <w:rPr>
          <w:rFonts w:ascii="Century Gothic" w:hAnsi="Century Gothic" w:cs="Century Gothic"/>
          <w:b/>
          <w:bCs/>
        </w:rPr>
        <w:t>Magistrado Luis Fernando Gerardo González,</w:t>
      </w:r>
      <w:r w:rsidR="001A2899" w:rsidRPr="00841DC7">
        <w:rPr>
          <w:rFonts w:ascii="Century Gothic" w:hAnsi="Century Gothic" w:cs="Century Gothic"/>
          <w:bCs/>
        </w:rPr>
        <w:t xml:space="preserve"> “si</w:t>
      </w:r>
      <w:r w:rsidRPr="00841DC7">
        <w:rPr>
          <w:rFonts w:ascii="Century Gothic" w:hAnsi="Century Gothic" w:cs="Century Gothic"/>
          <w:bCs/>
        </w:rPr>
        <w:t xml:space="preserve"> ya votamos en una inicial votación, valga la redundancia, ahora volvemos a votar todos en la segunda posición o nada más los que dijeron no en la primera, es la confusión ya votamos una primera pregunta, como lo manifestó, ahora hay una segunda pregunta, la va a someter a votación y ahí vamos a intervenir en la votación los dieciséis o nada más los siete que se contabilizaron que votaron en contra, es mi cuestionamiento”. “Perdón sería, yo creo que dijimos que independientemente de la votación primera”, expresa el </w:t>
      </w:r>
      <w:r w:rsidRPr="00841DC7">
        <w:rPr>
          <w:rFonts w:ascii="Century Gothic" w:hAnsi="Century Gothic" w:cs="Century Gothic"/>
          <w:b/>
          <w:bCs/>
        </w:rPr>
        <w:lastRenderedPageBreak/>
        <w:t>Magistrado Juan Paulo Almazán Cue</w:t>
      </w:r>
      <w:r w:rsidRPr="00841DC7">
        <w:rPr>
          <w:rFonts w:ascii="Century Gothic" w:hAnsi="Century Gothic" w:cs="Century Gothic"/>
          <w:bCs/>
        </w:rPr>
        <w:t>, “la segunda pregunta planteada es también consideración de este Pleno que se pueda tomar el acuerdo respectivo”. “</w:t>
      </w:r>
      <w:r w:rsidR="00772D0D" w:rsidRPr="00841DC7">
        <w:rPr>
          <w:rFonts w:ascii="Century Gothic" w:hAnsi="Century Gothic" w:cs="Century Gothic"/>
          <w:bCs/>
        </w:rPr>
        <w:t>¿</w:t>
      </w:r>
      <w:r w:rsidRPr="00841DC7">
        <w:rPr>
          <w:rFonts w:ascii="Century Gothic" w:hAnsi="Century Gothic" w:cs="Century Gothic"/>
          <w:bCs/>
        </w:rPr>
        <w:t>Es decir los dieciséis intervendríamos</w:t>
      </w:r>
      <w:r w:rsidR="00772D0D" w:rsidRPr="00841DC7">
        <w:rPr>
          <w:rFonts w:ascii="Century Gothic" w:hAnsi="Century Gothic" w:cs="Century Gothic"/>
          <w:bCs/>
        </w:rPr>
        <w:t>?</w:t>
      </w:r>
      <w:r w:rsidRPr="00841DC7">
        <w:rPr>
          <w:rFonts w:ascii="Century Gothic" w:hAnsi="Century Gothic" w:cs="Century Gothic"/>
          <w:bCs/>
        </w:rPr>
        <w:t xml:space="preserve">”, </w:t>
      </w:r>
      <w:r w:rsidR="00B63E9D" w:rsidRPr="00841DC7">
        <w:rPr>
          <w:rFonts w:ascii="Century Gothic" w:hAnsi="Century Gothic" w:cs="Century Gothic"/>
          <w:bCs/>
        </w:rPr>
        <w:t>pregunta</w:t>
      </w:r>
      <w:r w:rsidRPr="00841DC7">
        <w:rPr>
          <w:rFonts w:ascii="Century Gothic" w:hAnsi="Century Gothic" w:cs="Century Gothic"/>
          <w:bCs/>
        </w:rPr>
        <w:t xml:space="preserve"> el </w:t>
      </w:r>
      <w:r w:rsidRPr="00841DC7">
        <w:rPr>
          <w:rFonts w:ascii="Century Gothic" w:hAnsi="Century Gothic" w:cs="Century Gothic"/>
          <w:b/>
          <w:bCs/>
        </w:rPr>
        <w:t>Magistrado Luis Fernando Gerardo González</w:t>
      </w:r>
      <w:r w:rsidRPr="00841DC7">
        <w:rPr>
          <w:rFonts w:ascii="Century Gothic" w:hAnsi="Century Gothic" w:cs="Century Gothic"/>
          <w:bCs/>
        </w:rPr>
        <w:t xml:space="preserve">. “Los dieciséis intervendríamos”, </w:t>
      </w:r>
      <w:r w:rsidR="00B63E9D" w:rsidRPr="00841DC7">
        <w:rPr>
          <w:rFonts w:ascii="Century Gothic" w:hAnsi="Century Gothic" w:cs="Century Gothic"/>
          <w:bCs/>
        </w:rPr>
        <w:t>asienta</w:t>
      </w:r>
      <w:r w:rsidRPr="00841DC7">
        <w:rPr>
          <w:rFonts w:ascii="Century Gothic" w:hAnsi="Century Gothic" w:cs="Century Gothic"/>
          <w:bCs/>
        </w:rPr>
        <w:t xml:space="preserv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“¿En la segunda pregunta?”, </w:t>
      </w:r>
      <w:r w:rsidR="00B63E9D" w:rsidRPr="00841DC7">
        <w:rPr>
          <w:rFonts w:ascii="Century Gothic" w:hAnsi="Century Gothic" w:cs="Century Gothic"/>
          <w:bCs/>
        </w:rPr>
        <w:t>insiste</w:t>
      </w:r>
      <w:r w:rsidRPr="00841DC7">
        <w:rPr>
          <w:rFonts w:ascii="Century Gothic" w:hAnsi="Century Gothic" w:cs="Century Gothic"/>
          <w:bCs/>
        </w:rPr>
        <w:t xml:space="preserve"> el </w:t>
      </w:r>
      <w:r w:rsidRPr="00841DC7">
        <w:rPr>
          <w:rFonts w:ascii="Century Gothic" w:hAnsi="Century Gothic" w:cs="Century Gothic"/>
          <w:b/>
          <w:bCs/>
        </w:rPr>
        <w:t>Magistrado Luis Fernando Gerardo González</w:t>
      </w:r>
      <w:r w:rsidRPr="00841DC7">
        <w:rPr>
          <w:rFonts w:ascii="Century Gothic" w:hAnsi="Century Gothic" w:cs="Century Gothic"/>
          <w:bCs/>
        </w:rPr>
        <w:t xml:space="preserve">. “Por supuesto no nos encontramos impedidos ni son contraposiciones”, </w:t>
      </w:r>
      <w:r w:rsidR="00C90103" w:rsidRPr="00841DC7">
        <w:rPr>
          <w:rFonts w:ascii="Century Gothic" w:hAnsi="Century Gothic" w:cs="Century Gothic"/>
          <w:bCs/>
        </w:rPr>
        <w:t>reitera</w:t>
      </w:r>
      <w:r w:rsidRPr="00841DC7">
        <w:rPr>
          <w:rFonts w:ascii="Century Gothic" w:hAnsi="Century Gothic" w:cs="Century Gothic"/>
          <w:bCs/>
        </w:rPr>
        <w:t xml:space="preserve"> el </w:t>
      </w:r>
      <w:r w:rsidRPr="00841DC7">
        <w:rPr>
          <w:rFonts w:ascii="Century Gothic" w:hAnsi="Century Gothic" w:cs="Century Gothic"/>
          <w:b/>
          <w:bCs/>
        </w:rPr>
        <w:t>Magistrado Juan Paulo Almazán Cue</w:t>
      </w:r>
      <w:r w:rsidRPr="00841DC7">
        <w:rPr>
          <w:rFonts w:ascii="Century Gothic" w:hAnsi="Century Gothic" w:cs="Century Gothic"/>
          <w:bCs/>
        </w:rPr>
        <w:t>, “porque si bien es cierto, por una parte se habla sobre pronunciarnos si tenemos facultades o no de pronunciarnos en el segundo punto, que incluso ya fue aprobado por la mayoría de los Magistrados aquí presentes, la segunda sería, ¿quién considere en aras de atender el escrito del señor Juez Juan Fernando Salazar Hernández reconsiderar</w:t>
      </w:r>
      <w:r w:rsidR="00100065" w:rsidRPr="00841DC7">
        <w:rPr>
          <w:rFonts w:ascii="Century Gothic" w:hAnsi="Century Gothic" w:cs="Century Gothic"/>
          <w:bCs/>
        </w:rPr>
        <w:t>,</w:t>
      </w:r>
      <w:r w:rsidRPr="00841DC7">
        <w:rPr>
          <w:rFonts w:ascii="Century Gothic" w:hAnsi="Century Gothic" w:cs="Century Gothic"/>
          <w:bCs/>
        </w:rPr>
        <w:t xml:space="preserve"> solicitar al Consejo de la Judicatura el permiso correspondiente?, aquí sí tendríamos que irnos precisos al permiso correspondiente o al permiso solicitado en el escrito, sírvanse levantar la mano”. “Una duda, ¿reconsiderar nosotros?”, pregunta la </w:t>
      </w:r>
      <w:r w:rsidRPr="00841DC7">
        <w:rPr>
          <w:rFonts w:ascii="Century Gothic" w:hAnsi="Century Gothic" w:cs="Century Gothic"/>
          <w:b/>
          <w:bCs/>
        </w:rPr>
        <w:t>Magistrada Luz María Enriqueta Cabrero Romero.</w:t>
      </w:r>
      <w:r w:rsidRPr="00841DC7">
        <w:rPr>
          <w:rFonts w:ascii="Century Gothic" w:hAnsi="Century Gothic" w:cs="Century Gothic"/>
          <w:bCs/>
        </w:rPr>
        <w:t xml:space="preserve"> “No ellos”, señala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“Pero bueno ahí de la lectura”, comenta la </w:t>
      </w:r>
      <w:r w:rsidRPr="00841DC7">
        <w:rPr>
          <w:rFonts w:ascii="Century Gothic" w:hAnsi="Century Gothic" w:cs="Century Gothic"/>
          <w:b/>
          <w:bCs/>
        </w:rPr>
        <w:t>Magistrada Luz María Enriqueta Cabrero Romero</w:t>
      </w:r>
      <w:r w:rsidRPr="00841DC7">
        <w:rPr>
          <w:rFonts w:ascii="Century Gothic" w:hAnsi="Century Gothic" w:cs="Century Gothic"/>
          <w:bCs/>
        </w:rPr>
        <w:t xml:space="preserve">. “No, sería en aras de atender </w:t>
      </w:r>
      <w:r w:rsidR="002D282D" w:rsidRPr="00841DC7">
        <w:rPr>
          <w:rFonts w:ascii="Century Gothic" w:hAnsi="Century Gothic" w:cs="Century Gothic"/>
          <w:bCs/>
        </w:rPr>
        <w:t xml:space="preserve">la petición </w:t>
      </w:r>
      <w:r w:rsidRPr="00841DC7">
        <w:rPr>
          <w:rFonts w:ascii="Century Gothic" w:hAnsi="Century Gothic" w:cs="Century Gothic"/>
          <w:bCs/>
        </w:rPr>
        <w:t xml:space="preserve">del señor Juez Juan Fernando Salazar Hernández”, </w:t>
      </w:r>
      <w:r w:rsidR="002D2902" w:rsidRPr="00841DC7">
        <w:rPr>
          <w:rFonts w:ascii="Century Gothic" w:hAnsi="Century Gothic" w:cs="Century Gothic"/>
          <w:bCs/>
        </w:rPr>
        <w:t>aclara</w:t>
      </w:r>
      <w:r w:rsidRPr="00841DC7">
        <w:rPr>
          <w:rFonts w:ascii="Century Gothic" w:hAnsi="Century Gothic" w:cs="Century Gothic"/>
          <w:bCs/>
        </w:rPr>
        <w:t xml:space="preserv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“se solicita al Consejo de la Judicatura reconsidere la petición formulada por el señor Juez, si no es así, si me gustaría la intervención de los dieciséis para que pudiéramos someter a votación un punto en específico y por favor ya no generar un </w:t>
      </w:r>
      <w:r w:rsidRPr="00841DC7">
        <w:rPr>
          <w:rFonts w:ascii="Century Gothic" w:hAnsi="Century Gothic" w:cs="Century Gothic"/>
          <w:bCs/>
        </w:rPr>
        <w:lastRenderedPageBreak/>
        <w:t>debate ya en votación, previo a la votación. Adelante”. “Sí señor Presidente, me gustaría que clarificáramos el punto, porque si ahorita</w:t>
      </w:r>
      <w:r w:rsidR="003A7156" w:rsidRPr="00841DC7">
        <w:rPr>
          <w:rFonts w:ascii="Century Gothic" w:hAnsi="Century Gothic" w:cs="Century Gothic"/>
          <w:bCs/>
        </w:rPr>
        <w:t xml:space="preserve"> se hizo</w:t>
      </w:r>
      <w:r w:rsidRPr="00841DC7">
        <w:rPr>
          <w:rFonts w:ascii="Century Gothic" w:hAnsi="Century Gothic" w:cs="Century Gothic"/>
          <w:bCs/>
        </w:rPr>
        <w:t xml:space="preserve"> una votación en el sentido de que sí tenemos facultades para conocer del asunto”, refiere la </w:t>
      </w:r>
      <w:r w:rsidRPr="00841DC7">
        <w:rPr>
          <w:rFonts w:ascii="Century Gothic" w:hAnsi="Century Gothic" w:cs="Century Gothic"/>
          <w:b/>
          <w:bCs/>
        </w:rPr>
        <w:t>Magistrada Graciela González Centeno</w:t>
      </w:r>
      <w:r w:rsidRPr="00841DC7">
        <w:rPr>
          <w:rFonts w:ascii="Century Gothic" w:hAnsi="Century Gothic" w:cs="Century Gothic"/>
          <w:bCs/>
        </w:rPr>
        <w:t>, “pues entonces debemos de ocuparnos de todos los planteamientos que hizo, y uno de los planteamientos es ese permiso</w:t>
      </w:r>
      <w:r w:rsidR="003A7156" w:rsidRPr="00841DC7">
        <w:rPr>
          <w:rFonts w:ascii="Century Gothic" w:hAnsi="Century Gothic" w:cs="Century Gothic"/>
          <w:bCs/>
        </w:rPr>
        <w:t xml:space="preserve"> ¿verdad?</w:t>
      </w:r>
      <w:r w:rsidRPr="00841DC7">
        <w:rPr>
          <w:rFonts w:ascii="Century Gothic" w:hAnsi="Century Gothic" w:cs="Century Gothic"/>
          <w:bCs/>
        </w:rPr>
        <w:t>, creo que concluiríamos, digo si se hace esa pregunta, concluiríamos ahí el tema y quedarían inauditos los demás”. “Es decir, su planteamiento sería que, como s</w:t>
      </w:r>
      <w:r w:rsidR="003A7156" w:rsidRPr="00841DC7">
        <w:rPr>
          <w:rFonts w:ascii="Century Gothic" w:hAnsi="Century Gothic" w:cs="Century Gothic"/>
          <w:bCs/>
        </w:rPr>
        <w:t>i</w:t>
      </w:r>
      <w:r w:rsidRPr="00841DC7">
        <w:rPr>
          <w:rFonts w:ascii="Century Gothic" w:hAnsi="Century Gothic" w:cs="Century Gothic"/>
          <w:bCs/>
        </w:rPr>
        <w:t xml:space="preserve"> </w:t>
      </w:r>
      <w:r w:rsidR="003A7156" w:rsidRPr="00841DC7">
        <w:rPr>
          <w:rFonts w:ascii="Century Gothic" w:hAnsi="Century Gothic" w:cs="Century Gothic"/>
          <w:bCs/>
        </w:rPr>
        <w:t xml:space="preserve">ya </w:t>
      </w:r>
      <w:r w:rsidRPr="00841DC7">
        <w:rPr>
          <w:rFonts w:ascii="Century Gothic" w:hAnsi="Century Gothic" w:cs="Century Gothic"/>
          <w:bCs/>
        </w:rPr>
        <w:t xml:space="preserve">tenemos facultades para conocer este Pleno decida respecto del escrito”, manifiesta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“Así es, podemos dividirlo, seccionarlo a que se refiere cada uno de los aspectos y pronunciarnos”, agrega la </w:t>
      </w:r>
      <w:r w:rsidRPr="00841DC7">
        <w:rPr>
          <w:rFonts w:ascii="Century Gothic" w:hAnsi="Century Gothic" w:cs="Century Gothic"/>
          <w:b/>
          <w:bCs/>
        </w:rPr>
        <w:t xml:space="preserve">Magistrada Graciela González Centeno. </w:t>
      </w:r>
      <w:r w:rsidRPr="00841DC7">
        <w:rPr>
          <w:rFonts w:ascii="Century Gothic" w:hAnsi="Century Gothic" w:cs="Century Gothic"/>
          <w:bCs/>
        </w:rPr>
        <w:t xml:space="preserve">“Bien está un planteamiento, adelante Magistrado”, refiere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“Me queda también la duda respecto de lo que refiere la Magistrada Graciela”, </w:t>
      </w:r>
      <w:r w:rsidR="002D2902" w:rsidRPr="00841DC7">
        <w:rPr>
          <w:rFonts w:ascii="Century Gothic" w:hAnsi="Century Gothic" w:cs="Century Gothic"/>
          <w:bCs/>
        </w:rPr>
        <w:t>interviene</w:t>
      </w:r>
      <w:r w:rsidRPr="00841DC7">
        <w:rPr>
          <w:rFonts w:ascii="Century Gothic" w:hAnsi="Century Gothic" w:cs="Century Gothic"/>
          <w:bCs/>
        </w:rPr>
        <w:t xml:space="preserve"> el </w:t>
      </w:r>
      <w:r w:rsidRPr="00841DC7">
        <w:rPr>
          <w:rFonts w:ascii="Century Gothic" w:hAnsi="Century Gothic" w:cs="Century Gothic"/>
          <w:b/>
          <w:bCs/>
        </w:rPr>
        <w:t xml:space="preserve">Magistrado Felipe Aurelio Torres Zúñiga, </w:t>
      </w:r>
      <w:r w:rsidRPr="00841DC7">
        <w:rPr>
          <w:rFonts w:ascii="Century Gothic" w:hAnsi="Century Gothic" w:cs="Century Gothic"/>
          <w:bCs/>
        </w:rPr>
        <w:t>“si ya este Pleno decidió que sí tiene atribución de conocer,</w:t>
      </w:r>
      <w:r w:rsidR="00621404" w:rsidRPr="00841DC7">
        <w:rPr>
          <w:rFonts w:ascii="Century Gothic" w:hAnsi="Century Gothic" w:cs="Century Gothic"/>
          <w:bCs/>
        </w:rPr>
        <w:t xml:space="preserve"> entonces</w:t>
      </w:r>
      <w:r w:rsidRPr="00841DC7">
        <w:rPr>
          <w:rFonts w:ascii="Century Gothic" w:hAnsi="Century Gothic" w:cs="Century Gothic"/>
          <w:bCs/>
        </w:rPr>
        <w:t xml:space="preserve"> porqué hacer la segunda pregunta”. “Nos quedamos con la primera y que este Pleno del Supremo Tribunal decidida”, manifiesta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100065" w:rsidRPr="00841DC7">
        <w:rPr>
          <w:rFonts w:ascii="Century Gothic" w:hAnsi="Century Gothic" w:cs="Century Gothic"/>
          <w:bCs/>
        </w:rPr>
        <w:t>Qué</w:t>
      </w:r>
      <w:r w:rsidRPr="00841DC7">
        <w:rPr>
          <w:rFonts w:ascii="Century Gothic" w:hAnsi="Century Gothic" w:cs="Century Gothic"/>
          <w:bCs/>
        </w:rPr>
        <w:t xml:space="preserve"> caso tiene en donde se ciñó en la primer pregunta”, continúa el </w:t>
      </w:r>
      <w:r w:rsidRPr="00841DC7">
        <w:rPr>
          <w:rFonts w:ascii="Century Gothic" w:hAnsi="Century Gothic" w:cs="Century Gothic"/>
          <w:b/>
          <w:bCs/>
        </w:rPr>
        <w:t>Magistrado Felipe Aurelio Torres Zúñiga</w:t>
      </w:r>
      <w:r w:rsidRPr="00841DC7">
        <w:rPr>
          <w:rFonts w:ascii="Century Gothic" w:hAnsi="Century Gothic" w:cs="Century Gothic"/>
          <w:bCs/>
        </w:rPr>
        <w:t xml:space="preserve">, “hasta qué punto se debe conocer, es una cuestión genérica la que se aprobó, ya se decidió que este Pleno tiene facultades”. “Sí, si lo tienen a bien”, expresa el </w:t>
      </w:r>
      <w:r w:rsidRPr="00841DC7">
        <w:rPr>
          <w:rFonts w:ascii="Century Gothic" w:hAnsi="Century Gothic" w:cs="Century Gothic"/>
          <w:b/>
          <w:bCs/>
        </w:rPr>
        <w:t xml:space="preserve">Magistrado Juan Paulo Almazán Cue,” </w:t>
      </w:r>
      <w:r w:rsidRPr="00841DC7">
        <w:rPr>
          <w:rFonts w:ascii="Century Gothic" w:hAnsi="Century Gothic" w:cs="Century Gothic"/>
          <w:bCs/>
        </w:rPr>
        <w:t>entonces en relación a la primer</w:t>
      </w:r>
      <w:r w:rsidR="00100065" w:rsidRPr="00841DC7">
        <w:rPr>
          <w:rFonts w:ascii="Century Gothic" w:hAnsi="Century Gothic" w:cs="Century Gothic"/>
          <w:bCs/>
        </w:rPr>
        <w:t>a</w:t>
      </w:r>
      <w:r w:rsidRPr="00841DC7">
        <w:rPr>
          <w:rFonts w:ascii="Century Gothic" w:hAnsi="Century Gothic" w:cs="Century Gothic"/>
          <w:bCs/>
        </w:rPr>
        <w:t xml:space="preserve"> pregunta pues el escrito que se dirima en este Pleno, el contenido del escrito </w:t>
      </w:r>
      <w:r w:rsidRPr="00841DC7">
        <w:rPr>
          <w:rFonts w:ascii="Century Gothic" w:hAnsi="Century Gothic" w:cs="Century Gothic"/>
          <w:bCs/>
        </w:rPr>
        <w:lastRenderedPageBreak/>
        <w:t xml:space="preserve">que se dirima en este Pleno”. “O bien si me permite señor Presidente”, manifiesta el </w:t>
      </w:r>
      <w:r w:rsidRPr="00841DC7">
        <w:rPr>
          <w:rFonts w:ascii="Century Gothic" w:hAnsi="Century Gothic" w:cs="Century Gothic"/>
          <w:b/>
          <w:bCs/>
        </w:rPr>
        <w:t>Magistrado Felipe Aurelio Torres Zúñiga</w:t>
      </w:r>
      <w:r w:rsidRPr="00841DC7">
        <w:rPr>
          <w:rFonts w:ascii="Century Gothic" w:hAnsi="Century Gothic" w:cs="Century Gothic"/>
          <w:bCs/>
        </w:rPr>
        <w:t>, “introducir otra pregunta que acote la primera, no sé sería un planteamiento”. “Yo creo que el hecho de que la mayoría hayamos acordado que tenemos atribuciones pues e</w:t>
      </w:r>
      <w:r w:rsidR="00621404" w:rsidRPr="00841DC7">
        <w:rPr>
          <w:rFonts w:ascii="Century Gothic" w:hAnsi="Century Gothic" w:cs="Century Gothic"/>
          <w:bCs/>
        </w:rPr>
        <w:t>s en</w:t>
      </w:r>
      <w:r w:rsidRPr="00841DC7">
        <w:rPr>
          <w:rFonts w:ascii="Century Gothic" w:hAnsi="Century Gothic" w:cs="Century Gothic"/>
          <w:bCs/>
        </w:rPr>
        <w:t xml:space="preserve"> un planteamiento general”, </w:t>
      </w:r>
      <w:r w:rsidR="00E4615C" w:rsidRPr="00841DC7">
        <w:rPr>
          <w:rFonts w:ascii="Century Gothic" w:hAnsi="Century Gothic" w:cs="Century Gothic"/>
          <w:bCs/>
        </w:rPr>
        <w:t>interviene</w:t>
      </w:r>
      <w:r w:rsidRPr="00841DC7">
        <w:rPr>
          <w:rFonts w:ascii="Century Gothic" w:hAnsi="Century Gothic" w:cs="Century Gothic"/>
          <w:bCs/>
        </w:rPr>
        <w:t xml:space="preserve"> el </w:t>
      </w:r>
      <w:r w:rsidRPr="00841DC7">
        <w:rPr>
          <w:rFonts w:ascii="Century Gothic" w:hAnsi="Century Gothic" w:cs="Century Gothic"/>
          <w:b/>
          <w:bCs/>
        </w:rPr>
        <w:t>Magistrado Arturo Morales Silva</w:t>
      </w:r>
      <w:r w:rsidRPr="00841DC7">
        <w:rPr>
          <w:rFonts w:ascii="Century Gothic" w:hAnsi="Century Gothic" w:cs="Century Gothic"/>
          <w:bCs/>
        </w:rPr>
        <w:t xml:space="preserve">, “ahora el segundo paso considero que es ponernos de acuerdo </w:t>
      </w:r>
      <w:r w:rsidR="00E4615C" w:rsidRPr="00841DC7">
        <w:rPr>
          <w:rFonts w:ascii="Century Gothic" w:hAnsi="Century Gothic" w:cs="Century Gothic"/>
          <w:bCs/>
        </w:rPr>
        <w:t>¿</w:t>
      </w:r>
      <w:r w:rsidRPr="00841DC7">
        <w:rPr>
          <w:rFonts w:ascii="Century Gothic" w:hAnsi="Century Gothic" w:cs="Century Gothic"/>
          <w:bCs/>
        </w:rPr>
        <w:t>cuál va a ser la respuesta a ese escrito</w:t>
      </w:r>
      <w:r w:rsidR="00E4615C" w:rsidRPr="00841DC7">
        <w:rPr>
          <w:rFonts w:ascii="Century Gothic" w:hAnsi="Century Gothic" w:cs="Century Gothic"/>
          <w:bCs/>
        </w:rPr>
        <w:t>?</w:t>
      </w:r>
      <w:r w:rsidRPr="00841DC7">
        <w:rPr>
          <w:rFonts w:ascii="Century Gothic" w:hAnsi="Century Gothic" w:cs="Century Gothic"/>
          <w:bCs/>
        </w:rPr>
        <w:t xml:space="preserve">, que en eso es un tema que no hemos tocado”. “Bien que les parece entonces en aras de que este Pleno sí tiene atribuciones para conocer del escrito”, expone el </w:t>
      </w:r>
      <w:r w:rsidRPr="00841DC7">
        <w:rPr>
          <w:rFonts w:ascii="Century Gothic" w:hAnsi="Century Gothic" w:cs="Century Gothic"/>
          <w:b/>
          <w:bCs/>
        </w:rPr>
        <w:t>Magistrado Juan Paulo Almazán Cue</w:t>
      </w:r>
      <w:r w:rsidRPr="00841DC7">
        <w:rPr>
          <w:rFonts w:ascii="Century Gothic" w:hAnsi="Century Gothic" w:cs="Century Gothic"/>
          <w:bCs/>
        </w:rPr>
        <w:t>, “no obstante que ya lo conocemos reservar su pronunciamiento para que todos y cada uno puedan vert</w:t>
      </w:r>
      <w:r w:rsidR="00A54238" w:rsidRPr="00841DC7">
        <w:rPr>
          <w:rFonts w:ascii="Century Gothic" w:hAnsi="Century Gothic" w:cs="Century Gothic"/>
          <w:bCs/>
        </w:rPr>
        <w:t>i</w:t>
      </w:r>
      <w:r w:rsidRPr="00841DC7">
        <w:rPr>
          <w:rFonts w:ascii="Century Gothic" w:hAnsi="Century Gothic" w:cs="Century Gothic"/>
          <w:bCs/>
        </w:rPr>
        <w:t>r sus argumentos, insisto yo no estaría de acuerdo con tal circunstancia, porque ya nos impusimos de ese escrito, porque ese escrito fue presentado ante cada uno de los aquí presentes”. “</w:t>
      </w:r>
      <w:r w:rsidR="005A494C">
        <w:rPr>
          <w:rFonts w:ascii="Century Gothic" w:hAnsi="Century Gothic" w:cs="Century Gothic"/>
          <w:bCs/>
        </w:rPr>
        <w:t>Presidente, pero</w:t>
      </w:r>
      <w:r w:rsidR="005A494C" w:rsidRPr="001816D2">
        <w:rPr>
          <w:rFonts w:ascii="Century Gothic" w:hAnsi="Century Gothic" w:cs="Century Gothic"/>
          <w:bCs/>
        </w:rPr>
        <w:t xml:space="preserve"> no soslayemos que la cuestión de competenci</w:t>
      </w:r>
      <w:r w:rsidR="005A494C">
        <w:rPr>
          <w:rFonts w:ascii="Century Gothic" w:hAnsi="Century Gothic" w:cs="Century Gothic"/>
          <w:bCs/>
        </w:rPr>
        <w:t>a que asumió la mayoría</w:t>
      </w:r>
      <w:r w:rsidRPr="00841DC7">
        <w:rPr>
          <w:rFonts w:ascii="Century Gothic" w:hAnsi="Century Gothic" w:cs="Century Gothic"/>
          <w:bCs/>
        </w:rPr>
        <w:t xml:space="preserve">” refiere el </w:t>
      </w:r>
      <w:r w:rsidRPr="00841DC7">
        <w:rPr>
          <w:rFonts w:ascii="Century Gothic" w:hAnsi="Century Gothic" w:cs="Century Gothic"/>
          <w:b/>
          <w:bCs/>
        </w:rPr>
        <w:t xml:space="preserve">Magistrado Carlos Alejandro Robledo Zapata, </w:t>
      </w:r>
      <w:r w:rsidRPr="00841DC7">
        <w:rPr>
          <w:rFonts w:ascii="Century Gothic" w:hAnsi="Century Gothic" w:cs="Century Gothic"/>
          <w:bCs/>
        </w:rPr>
        <w:t>“</w:t>
      </w:r>
      <w:r w:rsidR="005A494C" w:rsidRPr="001816D2">
        <w:rPr>
          <w:rFonts w:ascii="Century Gothic" w:hAnsi="Century Gothic" w:cs="Century Gothic"/>
          <w:bCs/>
        </w:rPr>
        <w:t xml:space="preserve">es única y exclusivamente para hacer un pronunciamiento que va a redundar en instruir al Consejo </w:t>
      </w:r>
      <w:r w:rsidR="005A494C">
        <w:rPr>
          <w:rFonts w:ascii="Century Gothic" w:hAnsi="Century Gothic" w:cs="Century Gothic"/>
          <w:bCs/>
        </w:rPr>
        <w:t xml:space="preserve">que </w:t>
      </w:r>
      <w:r w:rsidR="005A494C" w:rsidRPr="001816D2">
        <w:rPr>
          <w:rFonts w:ascii="Century Gothic" w:hAnsi="Century Gothic" w:cs="Century Gothic"/>
          <w:bCs/>
        </w:rPr>
        <w:t xml:space="preserve">reconsidere, sin demérito de que también </w:t>
      </w:r>
      <w:r w:rsidR="005A494C">
        <w:rPr>
          <w:rFonts w:ascii="Century Gothic" w:hAnsi="Century Gothic" w:cs="Century Gothic"/>
          <w:bCs/>
        </w:rPr>
        <w:t>se incluya -</w:t>
      </w:r>
      <w:r w:rsidR="005A494C" w:rsidRPr="001816D2">
        <w:rPr>
          <w:rFonts w:ascii="Century Gothic" w:hAnsi="Century Gothic" w:cs="Century Gothic"/>
          <w:bCs/>
        </w:rPr>
        <w:t xml:space="preserve">y aquí retomo la intervención inicial de la Magistrada Rebeca, </w:t>
      </w:r>
      <w:r w:rsidR="005A494C">
        <w:rPr>
          <w:rFonts w:ascii="Century Gothic" w:hAnsi="Century Gothic" w:cs="Century Gothic"/>
          <w:bCs/>
        </w:rPr>
        <w:t xml:space="preserve">lo </w:t>
      </w:r>
      <w:r w:rsidR="005A494C" w:rsidRPr="001816D2">
        <w:rPr>
          <w:rFonts w:ascii="Century Gothic" w:hAnsi="Century Gothic" w:cs="Century Gothic"/>
          <w:bCs/>
        </w:rPr>
        <w:t>tocante al trato digno que debe recibir todo Juez</w:t>
      </w:r>
      <w:r w:rsidR="005A494C">
        <w:rPr>
          <w:rFonts w:ascii="Century Gothic" w:hAnsi="Century Gothic" w:cs="Century Gothic"/>
          <w:bCs/>
        </w:rPr>
        <w:t>-</w:t>
      </w:r>
      <w:r w:rsidR="005A494C" w:rsidRPr="001816D2">
        <w:rPr>
          <w:rFonts w:ascii="Century Gothic" w:hAnsi="Century Gothic" w:cs="Century Gothic"/>
          <w:bCs/>
        </w:rPr>
        <w:t>, no choca, y me voy a adelantar, en cuanto al primer punto, no obstante que consti</w:t>
      </w:r>
      <w:r w:rsidR="005A494C">
        <w:rPr>
          <w:rFonts w:ascii="Century Gothic" w:hAnsi="Century Gothic" w:cs="Century Gothic"/>
          <w:bCs/>
        </w:rPr>
        <w:t>tucionalmente pudiésemos abordar las cuestiones de</w:t>
      </w:r>
      <w:r w:rsidR="005A494C" w:rsidRPr="001816D2">
        <w:rPr>
          <w:rFonts w:ascii="Century Gothic" w:hAnsi="Century Gothic" w:cs="Century Gothic"/>
          <w:bCs/>
        </w:rPr>
        <w:t xml:space="preserve"> su adscripción, no nos metamos con eso, el </w:t>
      </w:r>
      <w:r w:rsidR="005A494C">
        <w:rPr>
          <w:rFonts w:ascii="Century Gothic" w:hAnsi="Century Gothic" w:cs="Century Gothic"/>
          <w:bCs/>
        </w:rPr>
        <w:t>señor Juez tiene su adscripción allá, pero</w:t>
      </w:r>
      <w:r w:rsidR="005A494C" w:rsidRPr="001816D2">
        <w:rPr>
          <w:rFonts w:ascii="Century Gothic" w:hAnsi="Century Gothic" w:cs="Century Gothic"/>
          <w:bCs/>
        </w:rPr>
        <w:t xml:space="preserve"> </w:t>
      </w:r>
      <w:r w:rsidR="005A494C">
        <w:rPr>
          <w:rFonts w:ascii="Century Gothic" w:hAnsi="Century Gothic" w:cs="Century Gothic"/>
          <w:bCs/>
        </w:rPr>
        <w:t xml:space="preserve">hay que </w:t>
      </w:r>
      <w:r w:rsidR="005A494C" w:rsidRPr="001816D2">
        <w:rPr>
          <w:rFonts w:ascii="Century Gothic" w:hAnsi="Century Gothic" w:cs="Century Gothic"/>
          <w:bCs/>
        </w:rPr>
        <w:t xml:space="preserve">darle una contestación, y así abarcamos las tres cosas, sin </w:t>
      </w:r>
      <w:r w:rsidR="005A494C">
        <w:rPr>
          <w:rFonts w:ascii="Century Gothic" w:hAnsi="Century Gothic" w:cs="Century Gothic"/>
          <w:bCs/>
        </w:rPr>
        <w:t xml:space="preserve">adentrarnos de </w:t>
      </w:r>
      <w:r w:rsidR="005A494C">
        <w:rPr>
          <w:rFonts w:ascii="Century Gothic" w:hAnsi="Century Gothic" w:cs="Century Gothic"/>
          <w:bCs/>
        </w:rPr>
        <w:lastRenderedPageBreak/>
        <w:t>fondo, no sé si me expliqué</w:t>
      </w:r>
      <w:r w:rsidRPr="00841DC7">
        <w:rPr>
          <w:rFonts w:ascii="Century Gothic" w:hAnsi="Century Gothic" w:cs="Century Gothic"/>
          <w:bCs/>
        </w:rPr>
        <w:t xml:space="preserve">”. “Aquí también sería importante precisar, que si hablamos del trato digno”, refiere el </w:t>
      </w:r>
      <w:r w:rsidRPr="00841DC7">
        <w:rPr>
          <w:rFonts w:ascii="Century Gothic" w:hAnsi="Century Gothic" w:cs="Century Gothic"/>
          <w:b/>
          <w:bCs/>
        </w:rPr>
        <w:t>Magistrado Juan Paulo Almazán Cue</w:t>
      </w:r>
      <w:r w:rsidRPr="00841DC7">
        <w:rPr>
          <w:rFonts w:ascii="Century Gothic" w:hAnsi="Century Gothic" w:cs="Century Gothic"/>
          <w:bCs/>
        </w:rPr>
        <w:t>, “tal parecería que el Consejo de la Judicatura no genera ese trato digno, y también es importante precisar esa circunstancia”. “</w:t>
      </w:r>
      <w:r w:rsidR="005A494C" w:rsidRPr="001816D2">
        <w:rPr>
          <w:rFonts w:ascii="Century Gothic" w:hAnsi="Century Gothic" w:cs="Century Gothic"/>
          <w:bCs/>
        </w:rPr>
        <w:t>Sí</w:t>
      </w:r>
      <w:r w:rsidR="005A494C">
        <w:rPr>
          <w:rFonts w:ascii="Century Gothic" w:hAnsi="Century Gothic" w:cs="Century Gothic"/>
          <w:bCs/>
        </w:rPr>
        <w:t>,</w:t>
      </w:r>
      <w:r w:rsidR="005A494C" w:rsidRPr="001816D2">
        <w:rPr>
          <w:rFonts w:ascii="Century Gothic" w:hAnsi="Century Gothic" w:cs="Century Gothic"/>
          <w:bCs/>
        </w:rPr>
        <w:t xml:space="preserve"> hay que ser muy cuidadosos</w:t>
      </w:r>
      <w:r w:rsidRPr="00841DC7">
        <w:rPr>
          <w:rFonts w:ascii="Century Gothic" w:hAnsi="Century Gothic" w:cs="Century Gothic"/>
          <w:bCs/>
        </w:rPr>
        <w:t xml:space="preserve">”, afirma el </w:t>
      </w:r>
      <w:r w:rsidRPr="00841DC7">
        <w:rPr>
          <w:rFonts w:ascii="Century Gothic" w:hAnsi="Century Gothic" w:cs="Century Gothic"/>
          <w:b/>
          <w:bCs/>
        </w:rPr>
        <w:t>Magistrado Carlos Alejandro Robledo Zapata</w:t>
      </w:r>
      <w:r w:rsidRPr="00841DC7">
        <w:rPr>
          <w:rFonts w:ascii="Century Gothic" w:hAnsi="Century Gothic" w:cs="Century Gothic"/>
          <w:bCs/>
        </w:rPr>
        <w:t xml:space="preserve">. “También, adelante”, autoriza el </w:t>
      </w:r>
      <w:r w:rsidRPr="00841DC7">
        <w:rPr>
          <w:rFonts w:ascii="Century Gothic" w:hAnsi="Century Gothic" w:cs="Century Gothic"/>
          <w:b/>
          <w:bCs/>
        </w:rPr>
        <w:t>Magistrado Juan Paulo Almazán Cue</w:t>
      </w:r>
      <w:r w:rsidRPr="00841DC7">
        <w:rPr>
          <w:rFonts w:ascii="Century Gothic" w:hAnsi="Century Gothic" w:cs="Century Gothic"/>
          <w:bCs/>
        </w:rPr>
        <w:t xml:space="preserve">. “Presidente yo iba a hacer hincapié desde el primer planteamiento que hicieron en ese sentido”, refiere la </w:t>
      </w:r>
      <w:r w:rsidRPr="00841DC7">
        <w:rPr>
          <w:rFonts w:ascii="Century Gothic" w:hAnsi="Century Gothic" w:cs="Century Gothic"/>
          <w:b/>
          <w:bCs/>
        </w:rPr>
        <w:t>Magistrada María del Rocío Hernández Cruz,</w:t>
      </w:r>
      <w:r w:rsidRPr="00841DC7">
        <w:rPr>
          <w:rFonts w:ascii="Century Gothic" w:hAnsi="Century Gothic" w:cs="Century Gothic"/>
          <w:bCs/>
        </w:rPr>
        <w:t xml:space="preserve"> “en cuanto al trato digno, yo había advertido esa parte,</w:t>
      </w:r>
      <w:r w:rsidR="009C7870" w:rsidRPr="00841DC7">
        <w:rPr>
          <w:rFonts w:ascii="Century Gothic" w:hAnsi="Century Gothic" w:cs="Century Gothic"/>
          <w:bCs/>
        </w:rPr>
        <w:t xml:space="preserve"> que</w:t>
      </w:r>
      <w:r w:rsidRPr="00841DC7">
        <w:rPr>
          <w:rFonts w:ascii="Century Gothic" w:hAnsi="Century Gothic" w:cs="Century Gothic"/>
          <w:bCs/>
        </w:rPr>
        <w:t xml:space="preserve"> se está sosteniendo, se está afirmando aquí en Pleno que el Consejo de la Judicatura no les da un trato digno a los Jueces, entonces así como hablaban inicialmente en cuidar los términos en que se iba contestar este escrito, </w:t>
      </w:r>
      <w:r w:rsidR="006016A2" w:rsidRPr="00841DC7">
        <w:rPr>
          <w:rFonts w:ascii="Century Gothic" w:hAnsi="Century Gothic" w:cs="Century Gothic"/>
          <w:bCs/>
        </w:rPr>
        <w:t xml:space="preserve">yo creo que también </w:t>
      </w:r>
      <w:r w:rsidRPr="00841DC7">
        <w:rPr>
          <w:rFonts w:ascii="Century Gothic" w:hAnsi="Century Gothic" w:cs="Century Gothic"/>
          <w:bCs/>
        </w:rPr>
        <w:t xml:space="preserve">hay que ser muy cuidadosos en las formas y que aseveramos las posturas que se están sometiendo aquí, porque finalmente se está sosteniendo que no hay un trato digno por parte del Consejo de la Judicatura, ahora el punto que se aprobó fue relativo a las facultades, la pregunta fue en cuanto a que si tenemos facultades o no”. “Incluso fui preciso atribución”, </w:t>
      </w:r>
      <w:r w:rsidR="00014DB0" w:rsidRPr="00841DC7">
        <w:rPr>
          <w:rFonts w:ascii="Century Gothic" w:hAnsi="Century Gothic" w:cs="Century Gothic"/>
          <w:bCs/>
        </w:rPr>
        <w:t>señala</w:t>
      </w:r>
      <w:r w:rsidRPr="00841DC7">
        <w:rPr>
          <w:rFonts w:ascii="Century Gothic" w:hAnsi="Century Gothic" w:cs="Century Gothic"/>
          <w:bCs/>
        </w:rPr>
        <w:t xml:space="preserve"> el </w:t>
      </w:r>
      <w:r w:rsidRPr="00841DC7">
        <w:rPr>
          <w:rFonts w:ascii="Century Gothic" w:hAnsi="Century Gothic" w:cs="Century Gothic"/>
          <w:b/>
          <w:bCs/>
        </w:rPr>
        <w:t>Magistrado Juan Paulo Almazán Cue</w:t>
      </w:r>
      <w:r w:rsidRPr="00841DC7">
        <w:rPr>
          <w:rFonts w:ascii="Century Gothic" w:hAnsi="Century Gothic" w:cs="Century Gothic"/>
          <w:bCs/>
        </w:rPr>
        <w:t>. “</w:t>
      </w:r>
      <w:r w:rsidR="00020B12" w:rsidRPr="00841DC7">
        <w:rPr>
          <w:rFonts w:ascii="Century Gothic" w:hAnsi="Century Gothic" w:cs="Century Gothic"/>
          <w:bCs/>
        </w:rPr>
        <w:t xml:space="preserve">Atribuciones”, </w:t>
      </w:r>
      <w:r w:rsidR="006841DC" w:rsidRPr="00841DC7">
        <w:rPr>
          <w:rFonts w:ascii="Century Gothic" w:hAnsi="Century Gothic" w:cs="Century Gothic"/>
          <w:bCs/>
        </w:rPr>
        <w:t>aclara</w:t>
      </w:r>
      <w:r w:rsidR="00020B12" w:rsidRPr="00841DC7">
        <w:rPr>
          <w:rFonts w:ascii="Century Gothic" w:hAnsi="Century Gothic" w:cs="Century Gothic"/>
          <w:bCs/>
        </w:rPr>
        <w:t xml:space="preserve"> la </w:t>
      </w:r>
      <w:r w:rsidR="00020B12" w:rsidRPr="00841DC7">
        <w:rPr>
          <w:rFonts w:ascii="Century Gothic" w:hAnsi="Century Gothic" w:cs="Century Gothic"/>
          <w:b/>
          <w:bCs/>
        </w:rPr>
        <w:t>Magistrada María del Rocío Hernández Cruz</w:t>
      </w:r>
      <w:r w:rsidR="00020B12" w:rsidRPr="00841DC7">
        <w:rPr>
          <w:rFonts w:ascii="Century Gothic" w:hAnsi="Century Gothic" w:cs="Century Gothic"/>
          <w:bCs/>
        </w:rPr>
        <w:t xml:space="preserve">, “No estamos en facultades”, refiere el </w:t>
      </w:r>
      <w:r w:rsidR="00020B12" w:rsidRPr="00841DC7">
        <w:rPr>
          <w:rFonts w:ascii="Century Gothic" w:hAnsi="Century Gothic" w:cs="Century Gothic"/>
          <w:b/>
          <w:bCs/>
        </w:rPr>
        <w:t>Magistrado Luis Fernando Gerardo González</w:t>
      </w:r>
      <w:r w:rsidR="00020B12" w:rsidRPr="00841DC7">
        <w:rPr>
          <w:rFonts w:ascii="Century Gothic" w:hAnsi="Century Gothic" w:cs="Century Gothic"/>
          <w:bCs/>
        </w:rPr>
        <w:t xml:space="preserve">. “El Pleno ya aprobó en cuanto a que sí hay atribuciones en </w:t>
      </w:r>
      <w:r w:rsidR="006C059D" w:rsidRPr="00841DC7">
        <w:rPr>
          <w:rFonts w:ascii="Century Gothic" w:hAnsi="Century Gothic" w:cs="Century Gothic"/>
          <w:bCs/>
        </w:rPr>
        <w:t xml:space="preserve">ese </w:t>
      </w:r>
      <w:r w:rsidR="00020B12" w:rsidRPr="00841DC7">
        <w:rPr>
          <w:rFonts w:ascii="Century Gothic" w:hAnsi="Century Gothic" w:cs="Century Gothic"/>
          <w:bCs/>
        </w:rPr>
        <w:t xml:space="preserve">sentido”, manifiesta la </w:t>
      </w:r>
      <w:r w:rsidR="00020B12" w:rsidRPr="00841DC7">
        <w:rPr>
          <w:rFonts w:ascii="Century Gothic" w:hAnsi="Century Gothic" w:cs="Century Gothic"/>
          <w:b/>
          <w:bCs/>
        </w:rPr>
        <w:t xml:space="preserve">Magistrada María del Rocío Hernández Cruz, </w:t>
      </w:r>
      <w:r w:rsidR="00020B12" w:rsidRPr="00841DC7">
        <w:rPr>
          <w:rFonts w:ascii="Century Gothic" w:hAnsi="Century Gothic" w:cs="Century Gothic"/>
          <w:bCs/>
        </w:rPr>
        <w:t xml:space="preserve">“es </w:t>
      </w:r>
      <w:r w:rsidR="006C059D" w:rsidRPr="00841DC7">
        <w:rPr>
          <w:rFonts w:ascii="Century Gothic" w:hAnsi="Century Gothic" w:cs="Century Gothic"/>
          <w:bCs/>
        </w:rPr>
        <w:t xml:space="preserve">yo creo claro </w:t>
      </w:r>
      <w:r w:rsidR="00020B12" w:rsidRPr="00841DC7">
        <w:rPr>
          <w:rFonts w:ascii="Century Gothic" w:hAnsi="Century Gothic" w:cs="Century Gothic"/>
          <w:bCs/>
        </w:rPr>
        <w:t xml:space="preserve">el acuerdo que ya hay </w:t>
      </w:r>
      <w:r w:rsidR="006C059D" w:rsidRPr="00841DC7">
        <w:rPr>
          <w:rFonts w:ascii="Century Gothic" w:hAnsi="Century Gothic" w:cs="Century Gothic"/>
          <w:bCs/>
        </w:rPr>
        <w:t xml:space="preserve">en </w:t>
      </w:r>
      <w:r w:rsidR="00020B12" w:rsidRPr="00841DC7">
        <w:rPr>
          <w:rFonts w:ascii="Century Gothic" w:hAnsi="Century Gothic" w:cs="Century Gothic"/>
          <w:bCs/>
        </w:rPr>
        <w:t xml:space="preserve">el Pleno en ese aspecto”. “Ahora sería plantear, delimitar la parte correspondiente”, señala el </w:t>
      </w:r>
      <w:r w:rsidR="00020B12" w:rsidRPr="00841DC7">
        <w:rPr>
          <w:rFonts w:ascii="Century Gothic" w:hAnsi="Century Gothic" w:cs="Century Gothic"/>
          <w:b/>
          <w:bCs/>
        </w:rPr>
        <w:t xml:space="preserve">Magistrado </w:t>
      </w:r>
      <w:r w:rsidR="00020B12" w:rsidRPr="00841DC7">
        <w:rPr>
          <w:rFonts w:ascii="Century Gothic" w:hAnsi="Century Gothic" w:cs="Century Gothic"/>
          <w:b/>
          <w:bCs/>
        </w:rPr>
        <w:lastRenderedPageBreak/>
        <w:t>Juan Paulo Almazán Cue</w:t>
      </w:r>
      <w:r w:rsidR="00020B12" w:rsidRPr="00841DC7">
        <w:rPr>
          <w:rFonts w:ascii="Century Gothic" w:hAnsi="Century Gothic" w:cs="Century Gothic"/>
          <w:bCs/>
        </w:rPr>
        <w:t xml:space="preserve">. “Perdón yo estoy de acuerdo con la Magistrada Rocío”, expresa el </w:t>
      </w:r>
      <w:r w:rsidR="00020B12" w:rsidRPr="00841DC7">
        <w:rPr>
          <w:rFonts w:ascii="Century Gothic" w:hAnsi="Century Gothic" w:cs="Century Gothic"/>
          <w:b/>
          <w:bCs/>
        </w:rPr>
        <w:t>Magistrado Arturo Morales Silva</w:t>
      </w:r>
      <w:r w:rsidR="00020B12" w:rsidRPr="00841DC7">
        <w:rPr>
          <w:rFonts w:ascii="Century Gothic" w:hAnsi="Century Gothic" w:cs="Century Gothic"/>
          <w:bCs/>
        </w:rPr>
        <w:t>, “</w:t>
      </w:r>
      <w:r w:rsidR="006C059D" w:rsidRPr="00841DC7">
        <w:rPr>
          <w:rFonts w:ascii="Century Gothic" w:hAnsi="Century Gothic" w:cs="Century Gothic"/>
          <w:bCs/>
        </w:rPr>
        <w:t xml:space="preserve">sin embargo, </w:t>
      </w:r>
      <w:r w:rsidR="00020B12" w:rsidRPr="00841DC7">
        <w:rPr>
          <w:rFonts w:ascii="Century Gothic" w:hAnsi="Century Gothic" w:cs="Century Gothic"/>
          <w:bCs/>
        </w:rPr>
        <w:t xml:space="preserve">no se ha dicho y no se ha afirmado </w:t>
      </w:r>
      <w:r w:rsidR="00F13EFC" w:rsidRPr="00841DC7">
        <w:rPr>
          <w:rFonts w:ascii="Century Gothic" w:hAnsi="Century Gothic" w:cs="Century Gothic"/>
          <w:bCs/>
        </w:rPr>
        <w:t>por este</w:t>
      </w:r>
      <w:r w:rsidR="00020B12" w:rsidRPr="00841DC7">
        <w:rPr>
          <w:rFonts w:ascii="Century Gothic" w:hAnsi="Century Gothic" w:cs="Century Gothic"/>
          <w:bCs/>
        </w:rPr>
        <w:t xml:space="preserve"> </w:t>
      </w:r>
      <w:r w:rsidR="00F13EFC" w:rsidRPr="00841DC7">
        <w:rPr>
          <w:rFonts w:ascii="Century Gothic" w:hAnsi="Century Gothic" w:cs="Century Gothic"/>
          <w:bCs/>
        </w:rPr>
        <w:t xml:space="preserve">Pleno que </w:t>
      </w:r>
      <w:r w:rsidR="00020B12" w:rsidRPr="00841DC7">
        <w:rPr>
          <w:rFonts w:ascii="Century Gothic" w:hAnsi="Century Gothic" w:cs="Century Gothic"/>
          <w:bCs/>
        </w:rPr>
        <w:t>el Consejo est</w:t>
      </w:r>
      <w:r w:rsidR="006841DC" w:rsidRPr="00841DC7">
        <w:rPr>
          <w:rFonts w:ascii="Century Gothic" w:hAnsi="Century Gothic" w:cs="Century Gothic"/>
          <w:bCs/>
        </w:rPr>
        <w:t>é</w:t>
      </w:r>
      <w:r w:rsidR="00020B12" w:rsidRPr="00841DC7">
        <w:rPr>
          <w:rFonts w:ascii="Century Gothic" w:hAnsi="Century Gothic" w:cs="Century Gothic"/>
          <w:bCs/>
        </w:rPr>
        <w:t xml:space="preserve"> dando un trato indigno, solamente una precisión</w:t>
      </w:r>
      <w:r w:rsidR="00F13EFC" w:rsidRPr="00841DC7">
        <w:rPr>
          <w:rFonts w:ascii="Century Gothic" w:hAnsi="Century Gothic" w:cs="Century Gothic"/>
          <w:bCs/>
        </w:rPr>
        <w:t>,</w:t>
      </w:r>
      <w:r w:rsidR="00020B12" w:rsidRPr="00841DC7">
        <w:rPr>
          <w:rFonts w:ascii="Century Gothic" w:hAnsi="Century Gothic" w:cs="Century Gothic"/>
          <w:bCs/>
        </w:rPr>
        <w:t xml:space="preserve"> porque no me gustaría que quedara así en el Acta cuando no ha sido un pronunciamiento de este Pleno”. “Yo creo que la primera postura que se tomó”, refiere el </w:t>
      </w:r>
      <w:r w:rsidR="00020B12" w:rsidRPr="00841DC7">
        <w:rPr>
          <w:rFonts w:ascii="Century Gothic" w:hAnsi="Century Gothic" w:cs="Century Gothic"/>
          <w:b/>
          <w:bCs/>
        </w:rPr>
        <w:t xml:space="preserve">Magistrado Ricardo Sánchez Márquez, </w:t>
      </w:r>
      <w:r w:rsidR="00020B12" w:rsidRPr="00841DC7">
        <w:rPr>
          <w:rFonts w:ascii="Century Gothic" w:hAnsi="Century Gothic" w:cs="Century Gothic"/>
          <w:bCs/>
        </w:rPr>
        <w:t>“de que sí tenemos facultades o atribuciones, para atender la petición del señor Juez, creo que en el fondo todos estamos de acuerdo, porque yo escuché algunos de los que sí estamos de acuerdo en que tiene atribuciones, sin embargo</w:t>
      </w:r>
      <w:r w:rsidR="00333E71" w:rsidRPr="00841DC7">
        <w:rPr>
          <w:rFonts w:ascii="Century Gothic" w:hAnsi="Century Gothic" w:cs="Century Gothic"/>
          <w:bCs/>
        </w:rPr>
        <w:t>,</w:t>
      </w:r>
      <w:r w:rsidR="00020B12" w:rsidRPr="00841DC7">
        <w:rPr>
          <w:rFonts w:ascii="Century Gothic" w:hAnsi="Century Gothic" w:cs="Century Gothic"/>
          <w:bCs/>
        </w:rPr>
        <w:t xml:space="preserve"> dijimos que esa era función del Consejo y opinamos, justamente votamos a favor de que sí tiene atribuciones, bueno la mía fue abstención, </w:t>
      </w:r>
      <w:r w:rsidR="00333E71" w:rsidRPr="00841DC7">
        <w:rPr>
          <w:rFonts w:ascii="Century Gothic" w:hAnsi="Century Gothic" w:cs="Century Gothic"/>
          <w:bCs/>
        </w:rPr>
        <w:t>y</w:t>
      </w:r>
      <w:r w:rsidR="00020B12" w:rsidRPr="00841DC7">
        <w:rPr>
          <w:rFonts w:ascii="Century Gothic" w:hAnsi="Century Gothic" w:cs="Century Gothic"/>
          <w:bCs/>
        </w:rPr>
        <w:t xml:space="preserve"> se suma como voto, </w:t>
      </w:r>
      <w:r w:rsidR="00333E71" w:rsidRPr="00841DC7">
        <w:rPr>
          <w:rFonts w:ascii="Century Gothic" w:hAnsi="Century Gothic" w:cs="Century Gothic"/>
          <w:bCs/>
        </w:rPr>
        <w:t xml:space="preserve">pero </w:t>
      </w:r>
      <w:r w:rsidR="00020B12" w:rsidRPr="00841DC7">
        <w:rPr>
          <w:rFonts w:ascii="Century Gothic" w:hAnsi="Century Gothic" w:cs="Century Gothic"/>
          <w:bCs/>
        </w:rPr>
        <w:t>yo escuché algunos que expresamente dijeron que no tenemos facultades para resolver ese tipo de asuntos particularmente, pero creo que la mayoría ha venido opinando y el Magistrado Arturo lo dijo muy bien en un principio, que debería reconsiderar el Consejo la decisión que tomó atendiendo a la sensibilidad que debe</w:t>
      </w:r>
      <w:r w:rsidR="00333E71" w:rsidRPr="00841DC7">
        <w:rPr>
          <w:rFonts w:ascii="Century Gothic" w:hAnsi="Century Gothic" w:cs="Century Gothic"/>
          <w:bCs/>
        </w:rPr>
        <w:t>n</w:t>
      </w:r>
      <w:r w:rsidR="00020B12" w:rsidRPr="00841DC7">
        <w:rPr>
          <w:rFonts w:ascii="Century Gothic" w:hAnsi="Century Gothic" w:cs="Century Gothic"/>
          <w:bCs/>
        </w:rPr>
        <w:t xml:space="preserve"> asumir, de que si el Consejo una vez que valore si realmente no interfiere en la función de la administración de justicia, pues se le conceda el permiso, pero que sea una facultad del Consejo</w:t>
      </w:r>
      <w:r w:rsidR="006841DC" w:rsidRPr="00841DC7">
        <w:rPr>
          <w:rFonts w:ascii="Century Gothic" w:hAnsi="Century Gothic" w:cs="Century Gothic"/>
          <w:bCs/>
        </w:rPr>
        <w:t>,</w:t>
      </w:r>
      <w:r w:rsidR="00020B12" w:rsidRPr="00841DC7">
        <w:rPr>
          <w:rFonts w:ascii="Century Gothic" w:hAnsi="Century Gothic" w:cs="Century Gothic"/>
          <w:bCs/>
        </w:rPr>
        <w:t xml:space="preserve"> que valore justamente esas circunstancias particulares, para que en su momento decidan si le va a dar o no el permiso, pudiera no dárselo si encuentra elementos para no dárselo, ¿si?, entonces yo creo que el tema es ese, el tema</w:t>
      </w:r>
      <w:r w:rsidR="00333E71" w:rsidRPr="00841DC7">
        <w:rPr>
          <w:rFonts w:ascii="Century Gothic" w:hAnsi="Century Gothic" w:cs="Century Gothic"/>
          <w:bCs/>
        </w:rPr>
        <w:t xml:space="preserve"> e</w:t>
      </w:r>
      <w:r w:rsidR="00020B12" w:rsidRPr="00841DC7">
        <w:rPr>
          <w:rFonts w:ascii="Century Gothic" w:hAnsi="Century Gothic" w:cs="Century Gothic"/>
          <w:bCs/>
        </w:rPr>
        <w:t xml:space="preserve">s devolver el asunto al Consejo para que lo valore y yo propongo que el señor Presidente ya una vez recogida las opiniones elabore </w:t>
      </w:r>
      <w:r w:rsidR="00020B12" w:rsidRPr="00841DC7">
        <w:rPr>
          <w:rFonts w:ascii="Century Gothic" w:hAnsi="Century Gothic" w:cs="Century Gothic"/>
          <w:bCs/>
        </w:rPr>
        <w:lastRenderedPageBreak/>
        <w:t xml:space="preserve">un proyecto de respuesta y que nos circule la respuesta y bueno le podemos quitar o poner, para que sea la respuesta más adecuada, sin tocar temas que nos puedan comprometer en un momento determinado, esa sería mi propuesta”. “Yo aquí haría una precisión, entre los votos, uno de los votos en contra de </w:t>
      </w:r>
      <w:r w:rsidR="00F63551" w:rsidRPr="00841DC7">
        <w:rPr>
          <w:rFonts w:ascii="Century Gothic" w:hAnsi="Century Gothic" w:cs="Century Gothic"/>
          <w:bCs/>
        </w:rPr>
        <w:t>esa</w:t>
      </w:r>
      <w:r w:rsidR="00020B12" w:rsidRPr="00841DC7">
        <w:rPr>
          <w:rFonts w:ascii="Century Gothic" w:hAnsi="Century Gothic" w:cs="Century Gothic"/>
          <w:bCs/>
        </w:rPr>
        <w:t xml:space="preserve"> atribución</w:t>
      </w:r>
      <w:r w:rsidR="006F6F68" w:rsidRPr="00841DC7">
        <w:rPr>
          <w:rFonts w:ascii="Century Gothic" w:hAnsi="Century Gothic" w:cs="Century Gothic"/>
          <w:bCs/>
        </w:rPr>
        <w:t xml:space="preserve"> de este Pleno,</w:t>
      </w:r>
      <w:r w:rsidR="00020B12" w:rsidRPr="00841DC7">
        <w:rPr>
          <w:rFonts w:ascii="Century Gothic" w:hAnsi="Century Gothic" w:cs="Century Gothic"/>
          <w:bCs/>
        </w:rPr>
        <w:t xml:space="preserve"> fue de su servidor”, expresa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“por eso sí pediría que en su caso quien recoja</w:t>
      </w:r>
      <w:r w:rsidR="00F63551" w:rsidRPr="00841DC7">
        <w:rPr>
          <w:rFonts w:ascii="Century Gothic" w:hAnsi="Century Gothic" w:cs="Century Gothic"/>
          <w:bCs/>
        </w:rPr>
        <w:t xml:space="preserve"> </w:t>
      </w:r>
      <w:r w:rsidR="00020B12" w:rsidRPr="00841DC7">
        <w:rPr>
          <w:rFonts w:ascii="Century Gothic" w:hAnsi="Century Gothic" w:cs="Century Gothic"/>
          <w:bCs/>
        </w:rPr>
        <w:t>los comentarios de todos, sea la Secretaria General, no el Presidente, para hacerlos llegar al Consejo de la Judicatura y el Consejo de la Judicatura tom</w:t>
      </w:r>
      <w:r w:rsidR="00272279" w:rsidRPr="00841DC7">
        <w:rPr>
          <w:rFonts w:ascii="Century Gothic" w:hAnsi="Century Gothic" w:cs="Century Gothic"/>
          <w:bCs/>
        </w:rPr>
        <w:t>e</w:t>
      </w:r>
      <w:r w:rsidR="00020B12" w:rsidRPr="00841DC7">
        <w:rPr>
          <w:rFonts w:ascii="Century Gothic" w:hAnsi="Century Gothic" w:cs="Century Gothic"/>
          <w:bCs/>
        </w:rPr>
        <w:t xml:space="preserve"> la determinación correspondiente. Ahora también queda muy claro que hasta este momento solamente se ha votado el hecho de si este Pleno tiene atribuciones o no, pero no hemos determinado </w:t>
      </w:r>
      <w:r w:rsidR="00C07B7B" w:rsidRPr="00841DC7">
        <w:rPr>
          <w:rFonts w:ascii="Century Gothic" w:hAnsi="Century Gothic" w:cs="Century Gothic"/>
          <w:bCs/>
        </w:rPr>
        <w:t>¿</w:t>
      </w:r>
      <w:r w:rsidR="00020B12" w:rsidRPr="00841DC7">
        <w:rPr>
          <w:rFonts w:ascii="Century Gothic" w:hAnsi="Century Gothic" w:cs="Century Gothic"/>
          <w:bCs/>
        </w:rPr>
        <w:t>en qué sentido vamos a pronunciarnos respecto del escrito</w:t>
      </w:r>
      <w:r w:rsidR="00C07B7B" w:rsidRPr="00841DC7">
        <w:rPr>
          <w:rFonts w:ascii="Century Gothic" w:hAnsi="Century Gothic" w:cs="Century Gothic"/>
          <w:bCs/>
        </w:rPr>
        <w:t>?</w:t>
      </w:r>
      <w:r w:rsidR="00020B12" w:rsidRPr="00841DC7">
        <w:rPr>
          <w:rFonts w:ascii="Century Gothic" w:hAnsi="Century Gothic" w:cs="Century Gothic"/>
          <w:bCs/>
        </w:rPr>
        <w:t xml:space="preserve">, </w:t>
      </w:r>
      <w:r w:rsidR="00C64602" w:rsidRPr="00841DC7">
        <w:rPr>
          <w:rFonts w:ascii="Century Gothic" w:hAnsi="Century Gothic" w:cs="Century Gothic"/>
          <w:bCs/>
        </w:rPr>
        <w:t>que</w:t>
      </w:r>
      <w:r w:rsidR="00020B12" w:rsidRPr="00841DC7">
        <w:rPr>
          <w:rFonts w:ascii="Century Gothic" w:hAnsi="Century Gothic" w:cs="Century Gothic"/>
          <w:bCs/>
        </w:rPr>
        <w:t xml:space="preserve"> ese es el punto toral, ya tenemos la primera parte decantada, delimitada y establecida y ahora falta la segunda parte, en este Pleno</w:t>
      </w:r>
      <w:r w:rsidR="002F37F2" w:rsidRPr="00841DC7">
        <w:rPr>
          <w:rFonts w:ascii="Century Gothic" w:hAnsi="Century Gothic" w:cs="Century Gothic"/>
          <w:bCs/>
        </w:rPr>
        <w:t xml:space="preserve"> ponernos</w:t>
      </w:r>
      <w:r w:rsidR="00020B12" w:rsidRPr="00841DC7">
        <w:rPr>
          <w:rFonts w:ascii="Century Gothic" w:hAnsi="Century Gothic" w:cs="Century Gothic"/>
          <w:bCs/>
        </w:rPr>
        <w:t xml:space="preserve"> </w:t>
      </w:r>
      <w:r w:rsidR="002F37F2" w:rsidRPr="00841DC7">
        <w:rPr>
          <w:rFonts w:ascii="Century Gothic" w:hAnsi="Century Gothic" w:cs="Century Gothic"/>
          <w:bCs/>
        </w:rPr>
        <w:t xml:space="preserve">de acuerdo </w:t>
      </w:r>
      <w:r w:rsidR="00020B12" w:rsidRPr="00841DC7">
        <w:rPr>
          <w:rFonts w:ascii="Century Gothic" w:hAnsi="Century Gothic" w:cs="Century Gothic"/>
          <w:bCs/>
        </w:rPr>
        <w:t xml:space="preserve">en qué sentido va el escrito, porque si no la Secretaria General no podrá recabar el consentimiento de todos, </w:t>
      </w:r>
      <w:r w:rsidR="00C07B7B" w:rsidRPr="00841DC7">
        <w:rPr>
          <w:rFonts w:ascii="Century Gothic" w:hAnsi="Century Gothic" w:cs="Century Gothic"/>
          <w:bCs/>
        </w:rPr>
        <w:t>¿</w:t>
      </w:r>
      <w:r w:rsidR="00020B12" w:rsidRPr="00841DC7">
        <w:rPr>
          <w:rFonts w:ascii="Century Gothic" w:hAnsi="Century Gothic" w:cs="Century Gothic"/>
          <w:bCs/>
        </w:rPr>
        <w:t>en qué sentido pronunciarnos</w:t>
      </w:r>
      <w:r w:rsidR="00C07B7B" w:rsidRPr="00841DC7">
        <w:rPr>
          <w:rFonts w:ascii="Century Gothic" w:hAnsi="Century Gothic" w:cs="Century Gothic"/>
          <w:bCs/>
        </w:rPr>
        <w:t>?</w:t>
      </w:r>
      <w:r w:rsidR="00020B12" w:rsidRPr="00841DC7">
        <w:rPr>
          <w:rFonts w:ascii="Century Gothic" w:hAnsi="Century Gothic" w:cs="Century Gothic"/>
          <w:bCs/>
        </w:rPr>
        <w:t xml:space="preserve">”. “Pues yo reitero mi petición” manifiesta el </w:t>
      </w:r>
      <w:r w:rsidR="00020B12" w:rsidRPr="00841DC7">
        <w:rPr>
          <w:rFonts w:ascii="Century Gothic" w:hAnsi="Century Gothic" w:cs="Century Gothic"/>
          <w:b/>
          <w:bCs/>
        </w:rPr>
        <w:t>Magistrado Ricardo Sánchez Márquez,</w:t>
      </w:r>
      <w:r w:rsidR="00020B12" w:rsidRPr="00841DC7">
        <w:rPr>
          <w:rFonts w:ascii="Century Gothic" w:hAnsi="Century Gothic" w:cs="Century Gothic"/>
          <w:bCs/>
        </w:rPr>
        <w:t xml:space="preserve"> “atendiendo al 8º Constitucional</w:t>
      </w:r>
      <w:r w:rsidR="002F37F2" w:rsidRPr="00841DC7">
        <w:rPr>
          <w:rFonts w:ascii="Century Gothic" w:hAnsi="Century Gothic" w:cs="Century Gothic"/>
          <w:bCs/>
        </w:rPr>
        <w:t xml:space="preserve"> derecho de petición,</w:t>
      </w:r>
      <w:r w:rsidR="00020B12" w:rsidRPr="00841DC7">
        <w:rPr>
          <w:rFonts w:ascii="Century Gothic" w:hAnsi="Century Gothic" w:cs="Century Gothic"/>
          <w:bCs/>
        </w:rPr>
        <w:t xml:space="preserve"> se le está oyendo, el acceso a la justicia, lo estamos escuchando y lo estamos remitiendo al órgano que le toca resolver”. “Yo creo que el Magistrado Carlos lo puntualizó muy bien”, expresa el </w:t>
      </w:r>
      <w:r w:rsidR="00020B12" w:rsidRPr="00841DC7">
        <w:rPr>
          <w:rFonts w:ascii="Century Gothic" w:hAnsi="Century Gothic" w:cs="Century Gothic"/>
          <w:b/>
          <w:bCs/>
        </w:rPr>
        <w:t>Magistrado Arturo Morales Silva</w:t>
      </w:r>
      <w:r w:rsidR="00020B12" w:rsidRPr="00841DC7">
        <w:rPr>
          <w:rFonts w:ascii="Century Gothic" w:hAnsi="Century Gothic" w:cs="Century Gothic"/>
          <w:bCs/>
        </w:rPr>
        <w:t>, “hace un momento, si coment</w:t>
      </w:r>
      <w:r w:rsidR="00C07B7B" w:rsidRPr="00841DC7">
        <w:rPr>
          <w:rFonts w:ascii="Century Gothic" w:hAnsi="Century Gothic" w:cs="Century Gothic"/>
          <w:bCs/>
        </w:rPr>
        <w:t>ó</w:t>
      </w:r>
      <w:r w:rsidR="00020B12" w:rsidRPr="00841DC7">
        <w:rPr>
          <w:rFonts w:ascii="Century Gothic" w:hAnsi="Century Gothic" w:cs="Century Gothic"/>
          <w:bCs/>
        </w:rPr>
        <w:t xml:space="preserve"> y dijo, Magistrado si pongo palabras que no son, por favor me corrige, dijo que respecto del escrito no había duda de que es facultad del Consejo, sin embargo, la petición de este Pleno era que lo </w:t>
      </w:r>
      <w:r w:rsidR="00020B12" w:rsidRPr="00841DC7">
        <w:rPr>
          <w:rFonts w:ascii="Century Gothic" w:hAnsi="Century Gothic" w:cs="Century Gothic"/>
          <w:bCs/>
        </w:rPr>
        <w:lastRenderedPageBreak/>
        <w:t xml:space="preserve">reconsiderara, ¿si estoy en lo correcto?, respecto de los otros dos puntos, bueno quedaban pendientes </w:t>
      </w:r>
      <w:r w:rsidR="00C07B7B" w:rsidRPr="00841DC7">
        <w:rPr>
          <w:rFonts w:ascii="Century Gothic" w:hAnsi="Century Gothic" w:cs="Century Gothic"/>
          <w:bCs/>
        </w:rPr>
        <w:t>¿</w:t>
      </w:r>
      <w:r w:rsidR="00020B12" w:rsidRPr="00841DC7">
        <w:rPr>
          <w:rFonts w:ascii="Century Gothic" w:hAnsi="Century Gothic" w:cs="Century Gothic"/>
          <w:bCs/>
        </w:rPr>
        <w:t xml:space="preserve">cómo le íbamos a </w:t>
      </w:r>
      <w:r w:rsidR="00064901" w:rsidRPr="00841DC7">
        <w:rPr>
          <w:rFonts w:ascii="Century Gothic" w:hAnsi="Century Gothic" w:cs="Century Gothic"/>
          <w:bCs/>
        </w:rPr>
        <w:t>contestar</w:t>
      </w:r>
      <w:r w:rsidR="00C07B7B" w:rsidRPr="00841DC7">
        <w:rPr>
          <w:rFonts w:ascii="Century Gothic" w:hAnsi="Century Gothic" w:cs="Century Gothic"/>
          <w:bCs/>
        </w:rPr>
        <w:t>?</w:t>
      </w:r>
      <w:r w:rsidR="00064901" w:rsidRPr="00841DC7">
        <w:rPr>
          <w:rFonts w:ascii="Century Gothic" w:hAnsi="Century Gothic" w:cs="Century Gothic"/>
          <w:bCs/>
        </w:rPr>
        <w:t>, entonces al final ten</w:t>
      </w:r>
      <w:r w:rsidR="00020B12" w:rsidRPr="00841DC7">
        <w:rPr>
          <w:rFonts w:ascii="Century Gothic" w:hAnsi="Century Gothic" w:cs="Century Gothic"/>
          <w:bCs/>
        </w:rPr>
        <w:t>emos que pronunciarnos, la idea sería pronunciarnos respecto de los tres puntos”. “A lo mejor peco de simple</w:t>
      </w:r>
      <w:r w:rsidR="00CB3598" w:rsidRPr="00841DC7">
        <w:rPr>
          <w:rFonts w:ascii="Century Gothic" w:hAnsi="Century Gothic" w:cs="Century Gothic"/>
          <w:bCs/>
        </w:rPr>
        <w:t>,</w:t>
      </w:r>
      <w:r w:rsidR="00020B12" w:rsidRPr="00841DC7">
        <w:rPr>
          <w:rFonts w:ascii="Century Gothic" w:hAnsi="Century Gothic" w:cs="Century Gothic"/>
          <w:bCs/>
        </w:rPr>
        <w:t xml:space="preserve"> pero respecto de los otros dos puntos nos damos por enterados”, manifiesta la </w:t>
      </w:r>
      <w:r w:rsidR="00020B12" w:rsidRPr="00841DC7">
        <w:rPr>
          <w:rFonts w:ascii="Century Gothic" w:hAnsi="Century Gothic" w:cs="Century Gothic"/>
          <w:b/>
          <w:bCs/>
        </w:rPr>
        <w:t>Magistrada Luz María Enriqueta Cabrero Romero</w:t>
      </w:r>
      <w:r w:rsidR="00020B12" w:rsidRPr="00841DC7">
        <w:rPr>
          <w:rFonts w:ascii="Century Gothic" w:hAnsi="Century Gothic" w:cs="Century Gothic"/>
          <w:bCs/>
        </w:rPr>
        <w:t>, “finalmente lo que él está esperando es que se le responda el permiso, entonces para el permiso concretamente, sí hay que remitirlo al Consejo, de todas sus demás manifestaciones, quedamos enterad</w:t>
      </w:r>
      <w:r w:rsidR="00CB3598" w:rsidRPr="00841DC7">
        <w:rPr>
          <w:rFonts w:ascii="Century Gothic" w:hAnsi="Century Gothic" w:cs="Century Gothic"/>
          <w:bCs/>
        </w:rPr>
        <w:t>o</w:t>
      </w:r>
      <w:r w:rsidR="00020B12" w:rsidRPr="00841DC7">
        <w:rPr>
          <w:rFonts w:ascii="Century Gothic" w:hAnsi="Century Gothic" w:cs="Century Gothic"/>
          <w:bCs/>
        </w:rPr>
        <w:t xml:space="preserve">s con la lectura de su escrito, yo creo que concretamente no hace petición expresa respecto de los otros dos puntos”. “A mí me parece acertado el planteamiento que formula la Magistrada Luz María”, comenta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w:t>
      </w:r>
      <w:r w:rsidR="00B77C7E" w:rsidRPr="00841DC7">
        <w:rPr>
          <w:rFonts w:ascii="Century Gothic" w:hAnsi="Century Gothic" w:cs="Century Gothic"/>
          <w:bCs/>
        </w:rPr>
        <w:t xml:space="preserve">no sé </w:t>
      </w:r>
      <w:r w:rsidR="0042527D" w:rsidRPr="00841DC7">
        <w:rPr>
          <w:rFonts w:ascii="Century Gothic" w:hAnsi="Century Gothic" w:cs="Century Gothic"/>
          <w:bCs/>
        </w:rPr>
        <w:t>qué</w:t>
      </w:r>
      <w:r w:rsidR="00B77C7E" w:rsidRPr="00841DC7">
        <w:rPr>
          <w:rFonts w:ascii="Century Gothic" w:hAnsi="Century Gothic" w:cs="Century Gothic"/>
          <w:bCs/>
        </w:rPr>
        <w:t xml:space="preserve"> opinión tenga el resto </w:t>
      </w:r>
      <w:r w:rsidR="00020B12" w:rsidRPr="00841DC7">
        <w:rPr>
          <w:rFonts w:ascii="Century Gothic" w:hAnsi="Century Gothic" w:cs="Century Gothic"/>
          <w:bCs/>
        </w:rPr>
        <w:t xml:space="preserve">para poder instruir a la Secretaria General en el sentido del oficio respectivo”. “A </w:t>
      </w:r>
      <w:r w:rsidR="00B77C7E" w:rsidRPr="00841DC7">
        <w:rPr>
          <w:rFonts w:ascii="Century Gothic" w:hAnsi="Century Gothic" w:cs="Century Gothic"/>
          <w:bCs/>
        </w:rPr>
        <w:t>mí</w:t>
      </w:r>
      <w:r w:rsidR="00020B12" w:rsidRPr="00841DC7">
        <w:rPr>
          <w:rFonts w:ascii="Century Gothic" w:hAnsi="Century Gothic" w:cs="Century Gothic"/>
          <w:bCs/>
        </w:rPr>
        <w:t xml:space="preserve"> en lo particular me gustaría escuchar señor Presidente, en lo relativo a Usted </w:t>
      </w:r>
      <w:r w:rsidR="00C07B7B" w:rsidRPr="00841DC7">
        <w:rPr>
          <w:rFonts w:ascii="Century Gothic" w:hAnsi="Century Gothic" w:cs="Century Gothic"/>
          <w:bCs/>
        </w:rPr>
        <w:t>¿</w:t>
      </w:r>
      <w:r w:rsidR="00020B12" w:rsidRPr="00841DC7">
        <w:rPr>
          <w:rFonts w:ascii="Century Gothic" w:hAnsi="Century Gothic" w:cs="Century Gothic"/>
          <w:bCs/>
        </w:rPr>
        <w:t xml:space="preserve">si tiene alguna opinión que </w:t>
      </w:r>
      <w:r w:rsidR="00C07B7B" w:rsidRPr="00841DC7">
        <w:rPr>
          <w:rFonts w:ascii="Century Gothic" w:hAnsi="Century Gothic" w:cs="Century Gothic"/>
          <w:bCs/>
        </w:rPr>
        <w:t>vert</w:t>
      </w:r>
      <w:r w:rsidR="00E33349" w:rsidRPr="00841DC7">
        <w:rPr>
          <w:rFonts w:ascii="Century Gothic" w:hAnsi="Century Gothic" w:cs="Century Gothic"/>
          <w:bCs/>
        </w:rPr>
        <w:t>i</w:t>
      </w:r>
      <w:r w:rsidR="00C07B7B" w:rsidRPr="00841DC7">
        <w:rPr>
          <w:rFonts w:ascii="Century Gothic" w:hAnsi="Century Gothic" w:cs="Century Gothic"/>
          <w:bCs/>
        </w:rPr>
        <w:t>r?</w:t>
      </w:r>
      <w:r w:rsidR="00020B12" w:rsidRPr="00841DC7">
        <w:rPr>
          <w:rFonts w:ascii="Century Gothic" w:hAnsi="Century Gothic" w:cs="Century Gothic"/>
          <w:bCs/>
        </w:rPr>
        <w:t xml:space="preserve">”, </w:t>
      </w:r>
      <w:r w:rsidR="00C07B7B" w:rsidRPr="00841DC7">
        <w:rPr>
          <w:rFonts w:ascii="Century Gothic" w:hAnsi="Century Gothic" w:cs="Century Gothic"/>
          <w:bCs/>
        </w:rPr>
        <w:t>cuestiona</w:t>
      </w:r>
      <w:r w:rsidR="00020B12" w:rsidRPr="00841DC7">
        <w:rPr>
          <w:rFonts w:ascii="Century Gothic" w:hAnsi="Century Gothic" w:cs="Century Gothic"/>
          <w:bCs/>
        </w:rPr>
        <w:t xml:space="preserve"> la </w:t>
      </w:r>
      <w:r w:rsidR="00020B12" w:rsidRPr="00841DC7">
        <w:rPr>
          <w:rFonts w:ascii="Century Gothic" w:hAnsi="Century Gothic" w:cs="Century Gothic"/>
          <w:b/>
          <w:bCs/>
        </w:rPr>
        <w:t>Magistrada Graciela González Centeno</w:t>
      </w:r>
      <w:r w:rsidR="00020B12" w:rsidRPr="00841DC7">
        <w:rPr>
          <w:rFonts w:ascii="Century Gothic" w:hAnsi="Century Gothic" w:cs="Century Gothic"/>
          <w:bCs/>
        </w:rPr>
        <w:t xml:space="preserve">. “¿En qué sentido?”, pregunta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“En cuanto</w:t>
      </w:r>
      <w:r w:rsidR="00511808" w:rsidRPr="00841DC7">
        <w:rPr>
          <w:rFonts w:ascii="Century Gothic" w:hAnsi="Century Gothic" w:cs="Century Gothic"/>
          <w:bCs/>
        </w:rPr>
        <w:t xml:space="preserve"> a</w:t>
      </w:r>
      <w:r w:rsidR="00020B12" w:rsidRPr="00841DC7">
        <w:rPr>
          <w:rFonts w:ascii="Century Gothic" w:hAnsi="Century Gothic" w:cs="Century Gothic"/>
          <w:bCs/>
        </w:rPr>
        <w:t xml:space="preserve"> las manifestaciones que hace el señor Juez”, </w:t>
      </w:r>
      <w:r w:rsidR="00511808" w:rsidRPr="00841DC7">
        <w:rPr>
          <w:rFonts w:ascii="Century Gothic" w:hAnsi="Century Gothic" w:cs="Century Gothic"/>
          <w:bCs/>
        </w:rPr>
        <w:t>clarifica</w:t>
      </w:r>
      <w:r w:rsidR="00020B12" w:rsidRPr="00841DC7">
        <w:rPr>
          <w:rFonts w:ascii="Century Gothic" w:hAnsi="Century Gothic" w:cs="Century Gothic"/>
          <w:bCs/>
        </w:rPr>
        <w:t xml:space="preserve"> la </w:t>
      </w:r>
      <w:r w:rsidR="00020B12" w:rsidRPr="00841DC7">
        <w:rPr>
          <w:rFonts w:ascii="Century Gothic" w:hAnsi="Century Gothic" w:cs="Century Gothic"/>
          <w:b/>
          <w:bCs/>
        </w:rPr>
        <w:t>Magistrada Graciela González Centeno</w:t>
      </w:r>
      <w:r w:rsidR="00020B12" w:rsidRPr="00841DC7">
        <w:rPr>
          <w:rFonts w:ascii="Century Gothic" w:hAnsi="Century Gothic" w:cs="Century Gothic"/>
          <w:bCs/>
        </w:rPr>
        <w:t xml:space="preserve">. “En cuanto hace al escrito como tal, en cuanto hace a los puntos que refiere”, expresa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“obviamente</w:t>
      </w:r>
      <w:r w:rsidR="00B77C7E" w:rsidRPr="00841DC7">
        <w:rPr>
          <w:rFonts w:ascii="Century Gothic" w:hAnsi="Century Gothic" w:cs="Century Gothic"/>
          <w:bCs/>
        </w:rPr>
        <w:t xml:space="preserve"> </w:t>
      </w:r>
      <w:r w:rsidR="00020B12" w:rsidRPr="00841DC7">
        <w:rPr>
          <w:rFonts w:ascii="Century Gothic" w:hAnsi="Century Gothic" w:cs="Century Gothic"/>
          <w:bCs/>
        </w:rPr>
        <w:t>se niega</w:t>
      </w:r>
      <w:r w:rsidR="00B77C7E" w:rsidRPr="00841DC7">
        <w:rPr>
          <w:rFonts w:ascii="Century Gothic" w:hAnsi="Century Gothic" w:cs="Century Gothic"/>
          <w:bCs/>
        </w:rPr>
        <w:t>n</w:t>
      </w:r>
      <w:r w:rsidR="00020B12" w:rsidRPr="00841DC7">
        <w:rPr>
          <w:rFonts w:ascii="Century Gothic" w:hAnsi="Century Gothic" w:cs="Century Gothic"/>
          <w:bCs/>
        </w:rPr>
        <w:t xml:space="preserve"> rotundamente los argumentos que formula el señor Juez, tan se niegan que por eso no me excuso de conocer de tal circunstancia porque no tengo ningún interés personal en cuanto hace a </w:t>
      </w:r>
      <w:r w:rsidR="00C07B7B" w:rsidRPr="00841DC7">
        <w:rPr>
          <w:rFonts w:ascii="Century Gothic" w:hAnsi="Century Gothic" w:cs="Century Gothic"/>
          <w:bCs/>
        </w:rPr>
        <w:t>uno</w:t>
      </w:r>
      <w:r w:rsidR="00020B12" w:rsidRPr="00841DC7">
        <w:rPr>
          <w:rFonts w:ascii="Century Gothic" w:hAnsi="Century Gothic" w:cs="Century Gothic"/>
          <w:bCs/>
        </w:rPr>
        <w:t xml:space="preserve"> u otro sentido, y, el único punto es que como titular del Poder Judicial, pues sí les </w:t>
      </w:r>
      <w:r w:rsidR="00020B12" w:rsidRPr="00841DC7">
        <w:rPr>
          <w:rFonts w:ascii="Century Gothic" w:hAnsi="Century Gothic" w:cs="Century Gothic"/>
          <w:bCs/>
        </w:rPr>
        <w:lastRenderedPageBreak/>
        <w:t>puedo decir que si hay algo que no solamente respeto y también amo esta Institución</w:t>
      </w:r>
      <w:r w:rsidR="00B77C7E" w:rsidRPr="00841DC7">
        <w:rPr>
          <w:rFonts w:ascii="Century Gothic" w:hAnsi="Century Gothic" w:cs="Century Gothic"/>
          <w:bCs/>
        </w:rPr>
        <w:t>,</w:t>
      </w:r>
      <w:r w:rsidR="00A01746" w:rsidRPr="00841DC7">
        <w:rPr>
          <w:rFonts w:ascii="Century Gothic" w:hAnsi="Century Gothic" w:cs="Century Gothic"/>
          <w:bCs/>
        </w:rPr>
        <w:t xml:space="preserve"> </w:t>
      </w:r>
      <w:r w:rsidR="00020B12" w:rsidRPr="00841DC7">
        <w:rPr>
          <w:rFonts w:ascii="Century Gothic" w:hAnsi="Century Gothic" w:cs="Century Gothic"/>
          <w:bCs/>
        </w:rPr>
        <w:t xml:space="preserve"> por tanto, en todo momento se ha actuado con probidad, con honestidad, con imparcialidad, con excelencia, con profesionalismo, porque a eso estamos no solamente sometidos, si no obligados en el desempeño de nuestra función, entonces en relación a la pregunta que me formula se lo agradezco, porque tengo la oportunidad también de hacer la referencia que no es así, que no existe ningún tema de interés personal o de animadversión hacia el señor Juzgador, ni tampoco hacia ningun</w:t>
      </w:r>
      <w:r w:rsidR="00B77C7E" w:rsidRPr="00841DC7">
        <w:rPr>
          <w:rFonts w:ascii="Century Gothic" w:hAnsi="Century Gothic" w:cs="Century Gothic"/>
          <w:bCs/>
        </w:rPr>
        <w:t>o</w:t>
      </w:r>
      <w:r w:rsidR="00020B12" w:rsidRPr="00841DC7">
        <w:rPr>
          <w:rFonts w:ascii="Century Gothic" w:hAnsi="Century Gothic" w:cs="Century Gothic"/>
          <w:bCs/>
        </w:rPr>
        <w:t xml:space="preserve"> de los demás Juzgadores, si no que la propia norma en esa dualidad que tiene el Presidente, el Presidente tiene una función que como bien lo dije en relación al artículo 90, pues tengo una función en Consejo de la Judicatura y una función en este Pleno, y en la función del Consejo de la Judicatura una de las obligaciones Constitucionales es actuar como órgano fiscalizador y órgano de revisión, administración y vigilancia del Poder Judicial, entonces en ese sentido hay temas que p</w:t>
      </w:r>
      <w:r w:rsidR="00B77C7E" w:rsidRPr="00841DC7">
        <w:rPr>
          <w:rFonts w:ascii="Century Gothic" w:hAnsi="Century Gothic" w:cs="Century Gothic"/>
          <w:bCs/>
        </w:rPr>
        <w:t>odrían</w:t>
      </w:r>
      <w:r w:rsidR="00020B12" w:rsidRPr="00841DC7">
        <w:rPr>
          <w:rFonts w:ascii="Century Gothic" w:hAnsi="Century Gothic" w:cs="Century Gothic"/>
          <w:bCs/>
        </w:rPr>
        <w:t xml:space="preserve"> incomodar a algunos Jueces por la apertura de procedimientos, que esos procedimientos dicho sea de paso, son legales, están instruidos en las propias leyes internas del Poder Judicial, regidas por la Constitución, Tratados Internacionales y todo aquello que tenga que ver con la resolución de un asunto de carácter administrativo, en ese sentido pues categóricamente puedo decirles que no existe tal circunstancia, y que no podemos personalizar un tema en donde mi opinión como Presidente </w:t>
      </w:r>
      <w:r w:rsidR="00B77C7E" w:rsidRPr="00841DC7">
        <w:rPr>
          <w:rFonts w:ascii="Century Gothic" w:hAnsi="Century Gothic" w:cs="Century Gothic"/>
          <w:bCs/>
        </w:rPr>
        <w:t xml:space="preserve">en su momento </w:t>
      </w:r>
      <w:r w:rsidR="00020B12" w:rsidRPr="00841DC7">
        <w:rPr>
          <w:rFonts w:ascii="Century Gothic" w:hAnsi="Century Gothic" w:cs="Century Gothic"/>
          <w:bCs/>
        </w:rPr>
        <w:t>en relación a ese permiso, primero están los ciudadanos</w:t>
      </w:r>
      <w:r w:rsidR="00A01746" w:rsidRPr="00841DC7">
        <w:rPr>
          <w:rFonts w:ascii="Century Gothic" w:hAnsi="Century Gothic" w:cs="Century Gothic"/>
          <w:bCs/>
        </w:rPr>
        <w:t>,</w:t>
      </w:r>
      <w:r w:rsidR="00020B12" w:rsidRPr="00841DC7">
        <w:rPr>
          <w:rFonts w:ascii="Century Gothic" w:hAnsi="Century Gothic" w:cs="Century Gothic"/>
          <w:bCs/>
        </w:rPr>
        <w:t xml:space="preserve"> que a ellos nos debemos a ellos se debe nuestro trabajo, nuestra labor, nuestra alta </w:t>
      </w:r>
      <w:r w:rsidR="00020B12" w:rsidRPr="00841DC7">
        <w:rPr>
          <w:rFonts w:ascii="Century Gothic" w:hAnsi="Century Gothic" w:cs="Century Gothic"/>
          <w:bCs/>
        </w:rPr>
        <w:lastRenderedPageBreak/>
        <w:t>función que es juzgar a nuestros congéneres y ese fue el motivo de la negativa del permiso en su momento en mi voto, como Magistrado y como Consejero en cuanto hace a las atribuciones que me confiere el artículo 90, sin embargo, insisto</w:t>
      </w:r>
      <w:r w:rsidR="00C07B7B" w:rsidRPr="00841DC7">
        <w:rPr>
          <w:rFonts w:ascii="Century Gothic" w:hAnsi="Century Gothic" w:cs="Century Gothic"/>
          <w:bCs/>
        </w:rPr>
        <w:t>,</w:t>
      </w:r>
      <w:r w:rsidR="00020B12" w:rsidRPr="00841DC7">
        <w:rPr>
          <w:rFonts w:ascii="Century Gothic" w:hAnsi="Century Gothic" w:cs="Century Gothic"/>
          <w:bCs/>
        </w:rPr>
        <w:t xml:space="preserve"> es totalmente falaz, </w:t>
      </w:r>
      <w:r w:rsidR="00C07B7B" w:rsidRPr="00841DC7">
        <w:rPr>
          <w:rFonts w:ascii="Century Gothic" w:hAnsi="Century Gothic" w:cs="Century Gothic"/>
          <w:bCs/>
        </w:rPr>
        <w:t xml:space="preserve">es </w:t>
      </w:r>
      <w:r w:rsidR="00020B12" w:rsidRPr="00841DC7">
        <w:rPr>
          <w:rFonts w:ascii="Century Gothic" w:hAnsi="Century Gothic" w:cs="Century Gothic"/>
          <w:bCs/>
        </w:rPr>
        <w:t>totalmente falso que por una toma de decisión que deriva de la Constitución se pueda tomar como un tema de carácter personal, porque si no cada una de las decisiones que tomáramos en el libre ejercicio de nuestras funciones y precisamente con esa independencia es que tomamos decisiones, en uno o en otro sentido, fundadas y motivadas y  por eso insisto</w:t>
      </w:r>
      <w:r w:rsidR="000F0352" w:rsidRPr="00841DC7">
        <w:rPr>
          <w:rFonts w:ascii="Century Gothic" w:hAnsi="Century Gothic" w:cs="Century Gothic"/>
          <w:bCs/>
        </w:rPr>
        <w:t>,</w:t>
      </w:r>
      <w:r w:rsidR="00020B12" w:rsidRPr="00841DC7">
        <w:rPr>
          <w:rFonts w:ascii="Century Gothic" w:hAnsi="Century Gothic" w:cs="Century Gothic"/>
          <w:bCs/>
        </w:rPr>
        <w:t xml:space="preserve"> totalmente falsos los argumentos y planteamientos que formula el señor Juez y eso me digna a poder seguir conociendo del asunto y </w:t>
      </w:r>
      <w:r w:rsidR="000F0352" w:rsidRPr="00841DC7">
        <w:rPr>
          <w:rFonts w:ascii="Century Gothic" w:hAnsi="Century Gothic" w:cs="Century Gothic"/>
          <w:bCs/>
        </w:rPr>
        <w:t>no</w:t>
      </w:r>
      <w:r w:rsidR="00020B12" w:rsidRPr="00841DC7">
        <w:rPr>
          <w:rFonts w:ascii="Century Gothic" w:hAnsi="Century Gothic" w:cs="Century Gothic"/>
          <w:bCs/>
        </w:rPr>
        <w:t xml:space="preserve"> excusarme por no existir interés alguno en perjuicio</w:t>
      </w:r>
      <w:r w:rsidR="00841DC7" w:rsidRPr="00841DC7">
        <w:rPr>
          <w:rFonts w:ascii="Century Gothic" w:hAnsi="Century Gothic" w:cs="Century Gothic"/>
          <w:bCs/>
        </w:rPr>
        <w:t xml:space="preserve"> o beneficio</w:t>
      </w:r>
      <w:r w:rsidR="00020B12" w:rsidRPr="00841DC7">
        <w:rPr>
          <w:rFonts w:ascii="Century Gothic" w:hAnsi="Century Gothic" w:cs="Century Gothic"/>
          <w:bCs/>
        </w:rPr>
        <w:t xml:space="preserve"> del señor Juez, ni de ninguno de los Jueces del Poder Judicial”. “Presidente”, solicita la palabra la </w:t>
      </w:r>
      <w:r w:rsidR="00020B12" w:rsidRPr="00841DC7">
        <w:rPr>
          <w:rFonts w:ascii="Century Gothic" w:hAnsi="Century Gothic" w:cs="Century Gothic"/>
          <w:b/>
          <w:bCs/>
        </w:rPr>
        <w:t>Magistrada María del Rocío Hernández Cruz</w:t>
      </w:r>
      <w:r w:rsidR="00020B12" w:rsidRPr="00841DC7">
        <w:rPr>
          <w:rFonts w:ascii="Century Gothic" w:hAnsi="Century Gothic" w:cs="Century Gothic"/>
          <w:bCs/>
        </w:rPr>
        <w:t xml:space="preserve">. “Adelante”, autoriza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“Con independencia de la votación</w:t>
      </w:r>
      <w:r w:rsidR="000F0352" w:rsidRPr="00841DC7">
        <w:rPr>
          <w:rFonts w:ascii="Century Gothic" w:hAnsi="Century Gothic" w:cs="Century Gothic"/>
          <w:bCs/>
        </w:rPr>
        <w:t>, de la postura</w:t>
      </w:r>
      <w:r w:rsidR="00020B12" w:rsidRPr="00841DC7">
        <w:rPr>
          <w:rFonts w:ascii="Century Gothic" w:hAnsi="Century Gothic" w:cs="Century Gothic"/>
          <w:bCs/>
        </w:rPr>
        <w:t xml:space="preserve"> ya tomada hace unos momentos”, refiere la </w:t>
      </w:r>
      <w:r w:rsidR="00020B12" w:rsidRPr="00841DC7">
        <w:rPr>
          <w:rFonts w:ascii="Century Gothic" w:hAnsi="Century Gothic" w:cs="Century Gothic"/>
          <w:b/>
          <w:bCs/>
        </w:rPr>
        <w:t>Magistrada María del Rocío Hernández Cruz</w:t>
      </w:r>
      <w:r w:rsidR="00020B12" w:rsidRPr="00841DC7">
        <w:rPr>
          <w:rFonts w:ascii="Century Gothic" w:hAnsi="Century Gothic" w:cs="Century Gothic"/>
          <w:bCs/>
        </w:rPr>
        <w:t xml:space="preserve">, “quisiera regresar un poquito a las primeras dos preguntas que se plantearon inicialmente porque yo recuerdo que en la segunda pregunta, se manejó en primer término, </w:t>
      </w:r>
      <w:r w:rsidR="000F0352" w:rsidRPr="00841DC7">
        <w:rPr>
          <w:rFonts w:ascii="Century Gothic" w:hAnsi="Century Gothic" w:cs="Century Gothic"/>
          <w:bCs/>
        </w:rPr>
        <w:t xml:space="preserve">que </w:t>
      </w:r>
      <w:r w:rsidR="00020B12" w:rsidRPr="00841DC7">
        <w:rPr>
          <w:rFonts w:ascii="Century Gothic" w:hAnsi="Century Gothic" w:cs="Century Gothic"/>
          <w:bCs/>
        </w:rPr>
        <w:t>no obstante la votación anterior, determinar</w:t>
      </w:r>
      <w:r w:rsidR="000F0352" w:rsidRPr="00841DC7">
        <w:rPr>
          <w:rFonts w:ascii="Century Gothic" w:hAnsi="Century Gothic" w:cs="Century Gothic"/>
          <w:bCs/>
        </w:rPr>
        <w:t xml:space="preserve"> si</w:t>
      </w:r>
      <w:r w:rsidR="008A0105" w:rsidRPr="00841DC7">
        <w:rPr>
          <w:rFonts w:ascii="Century Gothic" w:hAnsi="Century Gothic" w:cs="Century Gothic"/>
          <w:bCs/>
        </w:rPr>
        <w:t xml:space="preserve"> podríamos</w:t>
      </w:r>
      <w:r w:rsidR="00020B12" w:rsidRPr="00841DC7">
        <w:rPr>
          <w:rFonts w:ascii="Century Gothic" w:hAnsi="Century Gothic" w:cs="Century Gothic"/>
          <w:bCs/>
        </w:rPr>
        <w:t xml:space="preserve"> </w:t>
      </w:r>
      <w:r w:rsidR="008A0105" w:rsidRPr="00841DC7">
        <w:rPr>
          <w:rFonts w:ascii="Century Gothic" w:hAnsi="Century Gothic" w:cs="Century Gothic"/>
          <w:bCs/>
        </w:rPr>
        <w:t xml:space="preserve">o </w:t>
      </w:r>
      <w:r w:rsidR="00020B12" w:rsidRPr="00841DC7">
        <w:rPr>
          <w:rFonts w:ascii="Century Gothic" w:hAnsi="Century Gothic" w:cs="Century Gothic"/>
          <w:bCs/>
        </w:rPr>
        <w:t>si teníamos facultades para que el Consejo de la Judicatura reconsiderara la postura, yo entiendo que a lo mejor el primer planteamiento</w:t>
      </w:r>
      <w:r w:rsidR="00C07B7B" w:rsidRPr="00841DC7">
        <w:rPr>
          <w:rFonts w:ascii="Century Gothic" w:hAnsi="Century Gothic" w:cs="Century Gothic"/>
          <w:bCs/>
        </w:rPr>
        <w:t>,</w:t>
      </w:r>
      <w:r w:rsidR="00020B12" w:rsidRPr="00841DC7">
        <w:rPr>
          <w:rFonts w:ascii="Century Gothic" w:hAnsi="Century Gothic" w:cs="Century Gothic"/>
          <w:bCs/>
        </w:rPr>
        <w:t xml:space="preserve"> quedó como atribuciones o facultades, que yo en lo personal considero que no las tenemos, pero eso en </w:t>
      </w:r>
      <w:r w:rsidR="000F0352" w:rsidRPr="00841DC7">
        <w:rPr>
          <w:rFonts w:ascii="Century Gothic" w:hAnsi="Century Gothic" w:cs="Century Gothic"/>
          <w:bCs/>
        </w:rPr>
        <w:t>sí</w:t>
      </w:r>
      <w:r w:rsidR="00020B12" w:rsidRPr="00841DC7">
        <w:rPr>
          <w:rFonts w:ascii="Century Gothic" w:hAnsi="Century Gothic" w:cs="Century Gothic"/>
          <w:bCs/>
        </w:rPr>
        <w:t xml:space="preserve">, no nos impide hacer un pronunciamiento, como se manejó inicialmente en cuanto a que se </w:t>
      </w:r>
      <w:r w:rsidR="00020B12" w:rsidRPr="00841DC7">
        <w:rPr>
          <w:rFonts w:ascii="Century Gothic" w:hAnsi="Century Gothic" w:cs="Century Gothic"/>
          <w:bCs/>
        </w:rPr>
        <w:lastRenderedPageBreak/>
        <w:t>pudiera reconsiderar, entonces inicialmente todos estábamos como que en el planteamiento inicial en que se sumaran las dos propuestas, las dos preguntas, la primera</w:t>
      </w:r>
      <w:r w:rsidR="009E1E44" w:rsidRPr="00841DC7">
        <w:rPr>
          <w:rFonts w:ascii="Century Gothic" w:hAnsi="Century Gothic" w:cs="Century Gothic"/>
          <w:bCs/>
        </w:rPr>
        <w:t xml:space="preserve"> en cuanto a </w:t>
      </w:r>
      <w:r w:rsidR="00020B12" w:rsidRPr="00841DC7">
        <w:rPr>
          <w:rFonts w:ascii="Century Gothic" w:hAnsi="Century Gothic" w:cs="Century Gothic"/>
          <w:bCs/>
        </w:rPr>
        <w:t xml:space="preserve">las facultades finalmente ya quedó, a lo mejor ahí hubo esa cuestión de disyuntiva en cuanto al alcance que </w:t>
      </w:r>
      <w:r w:rsidR="00C538CD" w:rsidRPr="00841DC7">
        <w:rPr>
          <w:rFonts w:ascii="Century Gothic" w:hAnsi="Century Gothic" w:cs="Century Gothic"/>
          <w:bCs/>
        </w:rPr>
        <w:t xml:space="preserve">se </w:t>
      </w:r>
      <w:r w:rsidR="00597639" w:rsidRPr="00841DC7">
        <w:rPr>
          <w:rFonts w:ascii="Century Gothic" w:hAnsi="Century Gothic" w:cs="Century Gothic"/>
          <w:bCs/>
        </w:rPr>
        <w:t>pudiera</w:t>
      </w:r>
      <w:r w:rsidR="00020B12" w:rsidRPr="00841DC7">
        <w:rPr>
          <w:rFonts w:ascii="Century Gothic" w:hAnsi="Century Gothic" w:cs="Century Gothic"/>
          <w:bCs/>
        </w:rPr>
        <w:t xml:space="preserve"> tener ese término, pero </w:t>
      </w:r>
      <w:r w:rsidR="00597639" w:rsidRPr="00841DC7">
        <w:rPr>
          <w:rFonts w:ascii="Century Gothic" w:hAnsi="Century Gothic" w:cs="Century Gothic"/>
          <w:bCs/>
        </w:rPr>
        <w:t xml:space="preserve">si </w:t>
      </w:r>
      <w:r w:rsidR="00020B12" w:rsidRPr="00841DC7">
        <w:rPr>
          <w:rFonts w:ascii="Century Gothic" w:hAnsi="Century Gothic" w:cs="Century Gothic"/>
          <w:bCs/>
        </w:rPr>
        <w:t>pudiéramos ver la manera de que se replanteara la segunda pregunta, en cuanto a que no obstante ya la primera</w:t>
      </w:r>
      <w:r w:rsidR="00597639" w:rsidRPr="00841DC7">
        <w:rPr>
          <w:rFonts w:ascii="Century Gothic" w:hAnsi="Century Gothic" w:cs="Century Gothic"/>
          <w:bCs/>
        </w:rPr>
        <w:t xml:space="preserve"> votación</w:t>
      </w:r>
      <w:r w:rsidR="00020B12" w:rsidRPr="00841DC7">
        <w:rPr>
          <w:rFonts w:ascii="Century Gothic" w:hAnsi="Century Gothic" w:cs="Century Gothic"/>
          <w:bCs/>
        </w:rPr>
        <w:t xml:space="preserve">, se nos diera la oportunidad de </w:t>
      </w:r>
      <w:r w:rsidR="00C538CD" w:rsidRPr="00841DC7">
        <w:rPr>
          <w:rFonts w:ascii="Century Gothic" w:hAnsi="Century Gothic" w:cs="Century Gothic"/>
          <w:bCs/>
        </w:rPr>
        <w:t xml:space="preserve">en cuanto a </w:t>
      </w:r>
      <w:r w:rsidR="00020B12" w:rsidRPr="00841DC7">
        <w:rPr>
          <w:rFonts w:ascii="Century Gothic" w:hAnsi="Century Gothic" w:cs="Century Gothic"/>
          <w:bCs/>
        </w:rPr>
        <w:t>que se reconsiderara, entiendo también el alcance que tiene la primera postura ya aprobada por la mayoría de este Pleno, pero finalmente escuchando y retomando los planteamientos que se han vertido en cuanto a las facultades,</w:t>
      </w:r>
      <w:r w:rsidR="00597639" w:rsidRPr="00841DC7">
        <w:rPr>
          <w:rFonts w:ascii="Century Gothic" w:hAnsi="Century Gothic" w:cs="Century Gothic"/>
          <w:bCs/>
        </w:rPr>
        <w:t xml:space="preserve"> alcances,</w:t>
      </w:r>
      <w:r w:rsidR="00020B12" w:rsidRPr="00841DC7">
        <w:rPr>
          <w:rFonts w:ascii="Century Gothic" w:hAnsi="Century Gothic" w:cs="Century Gothic"/>
          <w:bCs/>
        </w:rPr>
        <w:t xml:space="preserve"> yo creo que hay temas en concreto que muchos sí sabemos en cuanto a que le corresponde a cada Órgano Colegiado pero que inicialmente retomáramos esa parte, de que no obstante ya lo vertido, pudiera reconsiderarse ese planteamiento”. “Me permite señor Presidente”, solicita el uso de la voz el </w:t>
      </w:r>
      <w:r w:rsidR="00020B12" w:rsidRPr="00841DC7">
        <w:rPr>
          <w:rFonts w:ascii="Century Gothic" w:hAnsi="Century Gothic" w:cs="Century Gothic"/>
          <w:b/>
          <w:bCs/>
        </w:rPr>
        <w:t>Magistrado Felipe Aurelio Torres Zúñiga</w:t>
      </w:r>
      <w:r w:rsidR="00020B12" w:rsidRPr="00841DC7">
        <w:rPr>
          <w:rFonts w:ascii="Century Gothic" w:hAnsi="Century Gothic" w:cs="Century Gothic"/>
          <w:bCs/>
        </w:rPr>
        <w:t xml:space="preserve">. “Gracias Magistrada, adelante magistrado”, </w:t>
      </w:r>
      <w:r w:rsidR="0069142F" w:rsidRPr="00841DC7">
        <w:rPr>
          <w:rFonts w:ascii="Century Gothic" w:hAnsi="Century Gothic" w:cs="Century Gothic"/>
          <w:bCs/>
        </w:rPr>
        <w:t>autoriza</w:t>
      </w:r>
      <w:r w:rsidR="00020B12" w:rsidRPr="00841DC7">
        <w:rPr>
          <w:rFonts w:ascii="Century Gothic" w:hAnsi="Century Gothic" w:cs="Century Gothic"/>
          <w:bCs/>
        </w:rPr>
        <w:t xml:space="preserve">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xml:space="preserve">. “Yo también me sumaría con todo respeto para los Magistrados que han vertido su voto conforme a la mayoría por acotar esa segunda pregunta”, expresa el </w:t>
      </w:r>
      <w:r w:rsidR="00020B12" w:rsidRPr="00841DC7">
        <w:rPr>
          <w:rFonts w:ascii="Century Gothic" w:hAnsi="Century Gothic" w:cs="Century Gothic"/>
          <w:b/>
          <w:bCs/>
        </w:rPr>
        <w:t>Magistrado Felipe Aurelio Torres Zúñiga</w:t>
      </w:r>
      <w:r w:rsidR="00020B12" w:rsidRPr="00841DC7">
        <w:rPr>
          <w:rFonts w:ascii="Century Gothic" w:hAnsi="Century Gothic" w:cs="Century Gothic"/>
          <w:bCs/>
        </w:rPr>
        <w:t xml:space="preserve">, “tomar la primera como una cuestión de atribución para imponerse del escrito, pero sí acotar la segunda para ver hasta donde es esa imposición, creo que de no hacerlo así nos llevaría a un terreno muy riesgoso, la única solicitud en forma que hace el señor Juez en su escrito, es que este Pleno intervenga para que cesen los actos de acoso laboral que atribuye a un </w:t>
      </w:r>
      <w:r w:rsidR="00020B12" w:rsidRPr="00841DC7">
        <w:rPr>
          <w:rFonts w:ascii="Century Gothic" w:hAnsi="Century Gothic" w:cs="Century Gothic"/>
          <w:bCs/>
        </w:rPr>
        <w:lastRenderedPageBreak/>
        <w:t xml:space="preserve">integrante de este Pleno, es un escrito que se dirige en derecho de petición a una autoridad y que de no resolverse íntegramente de acuerdo a la generalidad de la primera pregunta, creo yo pudiera ser sometido al Órgano Jurisdiccional Federal, para que se incite a este Colegiado a dar respuesta </w:t>
      </w:r>
      <w:r w:rsidR="0069142F" w:rsidRPr="00841DC7">
        <w:rPr>
          <w:rFonts w:ascii="Century Gothic" w:hAnsi="Century Gothic" w:cs="Century Gothic"/>
          <w:bCs/>
        </w:rPr>
        <w:t>í</w:t>
      </w:r>
      <w:r w:rsidR="00020B12" w:rsidRPr="00841DC7">
        <w:rPr>
          <w:rFonts w:ascii="Century Gothic" w:hAnsi="Century Gothic" w:cs="Century Gothic"/>
          <w:bCs/>
        </w:rPr>
        <w:t>ntegra, en uno u otro sentido, pero si en defensa del derecho de petición dar una respuesta</w:t>
      </w:r>
      <w:r w:rsidR="0069142F" w:rsidRPr="00841DC7">
        <w:rPr>
          <w:rFonts w:ascii="Century Gothic" w:hAnsi="Century Gothic" w:cs="Century Gothic"/>
          <w:bCs/>
        </w:rPr>
        <w:t xml:space="preserve"> í</w:t>
      </w:r>
      <w:r w:rsidR="00020B12" w:rsidRPr="00841DC7">
        <w:rPr>
          <w:rFonts w:ascii="Century Gothic" w:hAnsi="Century Gothic" w:cs="Century Gothic"/>
          <w:bCs/>
        </w:rPr>
        <w:t xml:space="preserve">ntegra, y a mí, yo sí me decantaría por acotar esa primer pregunta para dejar bien establecido </w:t>
      </w:r>
      <w:r w:rsidR="0023351C" w:rsidRPr="00841DC7">
        <w:rPr>
          <w:rFonts w:ascii="Century Gothic" w:hAnsi="Century Gothic" w:cs="Century Gothic"/>
          <w:bCs/>
        </w:rPr>
        <w:t>¿</w:t>
      </w:r>
      <w:r w:rsidR="00020B12" w:rsidRPr="00841DC7">
        <w:rPr>
          <w:rFonts w:ascii="Century Gothic" w:hAnsi="Century Gothic" w:cs="Century Gothic"/>
          <w:bCs/>
        </w:rPr>
        <w:t>hasta d</w:t>
      </w:r>
      <w:r w:rsidR="0023351C" w:rsidRPr="00841DC7">
        <w:rPr>
          <w:rFonts w:ascii="Century Gothic" w:hAnsi="Century Gothic" w:cs="Century Gothic"/>
          <w:bCs/>
        </w:rPr>
        <w:t>ó</w:t>
      </w:r>
      <w:r w:rsidR="00020B12" w:rsidRPr="00841DC7">
        <w:rPr>
          <w:rFonts w:ascii="Century Gothic" w:hAnsi="Century Gothic" w:cs="Century Gothic"/>
          <w:bCs/>
        </w:rPr>
        <w:t>nde es atribución o imposición</w:t>
      </w:r>
      <w:r w:rsidR="0023351C" w:rsidRPr="00841DC7">
        <w:rPr>
          <w:rFonts w:ascii="Century Gothic" w:hAnsi="Century Gothic" w:cs="Century Gothic"/>
          <w:bCs/>
        </w:rPr>
        <w:t>?</w:t>
      </w:r>
      <w:r w:rsidR="00020B12" w:rsidRPr="00841DC7">
        <w:rPr>
          <w:rFonts w:ascii="Century Gothic" w:hAnsi="Century Gothic" w:cs="Century Gothic"/>
          <w:bCs/>
        </w:rPr>
        <w:t>. Muchas gracias señores Magistrados”. “</w:t>
      </w:r>
      <w:r w:rsidR="00264AE4" w:rsidRPr="00841DC7">
        <w:rPr>
          <w:rFonts w:ascii="Century Gothic" w:hAnsi="Century Gothic" w:cs="Century Gothic"/>
          <w:bCs/>
        </w:rPr>
        <w:t>Gracias, y</w:t>
      </w:r>
      <w:r w:rsidR="00020B12" w:rsidRPr="00841DC7">
        <w:rPr>
          <w:rFonts w:ascii="Century Gothic" w:hAnsi="Century Gothic" w:cs="Century Gothic"/>
          <w:bCs/>
        </w:rPr>
        <w:t xml:space="preserve"> en ese sentido previo y al planteamiento que formuló la Magistrada Graciela González Centeno”, expresa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“en donde me preguntó si eran ciertos o no</w:t>
      </w:r>
      <w:r w:rsidR="00264AE4" w:rsidRPr="00841DC7">
        <w:rPr>
          <w:rFonts w:ascii="Century Gothic" w:hAnsi="Century Gothic" w:cs="Century Gothic"/>
          <w:bCs/>
        </w:rPr>
        <w:t xml:space="preserve"> los hechos</w:t>
      </w:r>
      <w:r w:rsidR="00020B12" w:rsidRPr="00841DC7">
        <w:rPr>
          <w:rFonts w:ascii="Century Gothic" w:hAnsi="Century Gothic" w:cs="Century Gothic"/>
          <w:bCs/>
        </w:rPr>
        <w:t xml:space="preserve">, yo preguntaría a este Pleno, no </w:t>
      </w:r>
      <w:r w:rsidR="00841DC7" w:rsidRPr="00841DC7">
        <w:rPr>
          <w:rFonts w:ascii="Century Gothic" w:hAnsi="Century Gothic" w:cs="Century Gothic"/>
          <w:bCs/>
        </w:rPr>
        <w:t>obstante,</w:t>
      </w:r>
      <w:r w:rsidR="00020B12" w:rsidRPr="00841DC7">
        <w:rPr>
          <w:rFonts w:ascii="Century Gothic" w:hAnsi="Century Gothic" w:cs="Century Gothic"/>
          <w:bCs/>
        </w:rPr>
        <w:t xml:space="preserve"> ya los argumentos vertidos por su servidor, </w:t>
      </w:r>
      <w:r w:rsidR="0023351C" w:rsidRPr="00841DC7">
        <w:rPr>
          <w:rFonts w:ascii="Century Gothic" w:hAnsi="Century Gothic" w:cs="Century Gothic"/>
          <w:bCs/>
        </w:rPr>
        <w:t>¿</w:t>
      </w:r>
      <w:r w:rsidR="00020B12" w:rsidRPr="00841DC7">
        <w:rPr>
          <w:rFonts w:ascii="Century Gothic" w:hAnsi="Century Gothic" w:cs="Century Gothic"/>
          <w:bCs/>
        </w:rPr>
        <w:t>si alguno de Ustedes tuviere algún motivo para plantear lo que su servidor en carácter de Presidente se excuse de conocer de este asunto</w:t>
      </w:r>
      <w:r w:rsidR="0023351C" w:rsidRPr="00841DC7">
        <w:rPr>
          <w:rFonts w:ascii="Century Gothic" w:hAnsi="Century Gothic" w:cs="Century Gothic"/>
          <w:bCs/>
        </w:rPr>
        <w:t>?</w:t>
      </w:r>
      <w:r w:rsidR="00020B12" w:rsidRPr="00841DC7">
        <w:rPr>
          <w:rFonts w:ascii="Century Gothic" w:hAnsi="Century Gothic" w:cs="Century Gothic"/>
          <w:bCs/>
        </w:rPr>
        <w:t xml:space="preserve">”. “Yo en lo personal no tengo ningún motivo”, refiere el </w:t>
      </w:r>
      <w:r w:rsidR="00020B12" w:rsidRPr="00841DC7">
        <w:rPr>
          <w:rFonts w:ascii="Century Gothic" w:hAnsi="Century Gothic" w:cs="Century Gothic"/>
          <w:b/>
          <w:bCs/>
        </w:rPr>
        <w:t>Magistrado Arturo Morales Silva</w:t>
      </w:r>
      <w:r w:rsidR="00020B12" w:rsidRPr="00841DC7">
        <w:rPr>
          <w:rFonts w:ascii="Century Gothic" w:hAnsi="Century Gothic" w:cs="Century Gothic"/>
          <w:bCs/>
        </w:rPr>
        <w:t xml:space="preserve">, “tendría que estar justificado, no lo hay, lo que conocemos </w:t>
      </w:r>
      <w:r w:rsidR="00DA4618" w:rsidRPr="00841DC7">
        <w:rPr>
          <w:rFonts w:ascii="Century Gothic" w:hAnsi="Century Gothic" w:cs="Century Gothic"/>
          <w:bCs/>
        </w:rPr>
        <w:t>yo creo que</w:t>
      </w:r>
      <w:r w:rsidR="00020B12" w:rsidRPr="00841DC7">
        <w:rPr>
          <w:rFonts w:ascii="Century Gothic" w:hAnsi="Century Gothic" w:cs="Century Gothic"/>
          <w:bCs/>
        </w:rPr>
        <w:t xml:space="preserve"> todos los que estamos aquí pues es lo que ha transitado en los medios de comunicación, el Pleno no nos</w:t>
      </w:r>
      <w:r w:rsidR="00F80D4B" w:rsidRPr="00841DC7">
        <w:rPr>
          <w:rFonts w:ascii="Century Gothic" w:hAnsi="Century Gothic" w:cs="Century Gothic"/>
          <w:bCs/>
        </w:rPr>
        <w:t xml:space="preserve"> ha</w:t>
      </w:r>
      <w:r w:rsidR="00020B12" w:rsidRPr="00841DC7">
        <w:rPr>
          <w:rFonts w:ascii="Century Gothic" w:hAnsi="Century Gothic" w:cs="Century Gothic"/>
          <w:bCs/>
        </w:rPr>
        <w:t xml:space="preserve"> informado en </w:t>
      </w:r>
      <w:r w:rsidR="00264AE4" w:rsidRPr="00841DC7">
        <w:rPr>
          <w:rFonts w:ascii="Century Gothic" w:hAnsi="Century Gothic" w:cs="Century Gothic"/>
          <w:bCs/>
        </w:rPr>
        <w:t>específico</w:t>
      </w:r>
      <w:r w:rsidR="00020B12" w:rsidRPr="00841DC7">
        <w:rPr>
          <w:rFonts w:ascii="Century Gothic" w:hAnsi="Century Gothic" w:cs="Century Gothic"/>
          <w:bCs/>
        </w:rPr>
        <w:t xml:space="preserve">, el Pleno del Consejo me refiero, no nos ha informado en específico, tampoco nosotros no hemos pedido </w:t>
      </w:r>
      <w:r w:rsidR="00DA4618" w:rsidRPr="00841DC7">
        <w:rPr>
          <w:rFonts w:ascii="Century Gothic" w:hAnsi="Century Gothic" w:cs="Century Gothic"/>
          <w:bCs/>
        </w:rPr>
        <w:t xml:space="preserve">algún </w:t>
      </w:r>
      <w:r w:rsidR="00020B12" w:rsidRPr="00841DC7">
        <w:rPr>
          <w:rFonts w:ascii="Century Gothic" w:hAnsi="Century Gothic" w:cs="Century Gothic"/>
          <w:bCs/>
        </w:rPr>
        <w:t>inform</w:t>
      </w:r>
      <w:r w:rsidR="00DA4618" w:rsidRPr="00841DC7">
        <w:rPr>
          <w:rFonts w:ascii="Century Gothic" w:hAnsi="Century Gothic" w:cs="Century Gothic"/>
          <w:bCs/>
        </w:rPr>
        <w:t>e</w:t>
      </w:r>
      <w:r w:rsidR="00020B12" w:rsidRPr="00841DC7">
        <w:rPr>
          <w:rFonts w:ascii="Century Gothic" w:hAnsi="Century Gothic" w:cs="Century Gothic"/>
          <w:bCs/>
        </w:rPr>
        <w:t xml:space="preserve">, mi respuesta </w:t>
      </w:r>
      <w:r w:rsidR="008B6711" w:rsidRPr="00841DC7">
        <w:rPr>
          <w:rFonts w:ascii="Century Gothic" w:hAnsi="Century Gothic" w:cs="Century Gothic"/>
          <w:bCs/>
        </w:rPr>
        <w:t>sería</w:t>
      </w:r>
      <w:r w:rsidR="00020B12" w:rsidRPr="00841DC7">
        <w:rPr>
          <w:rFonts w:ascii="Century Gothic" w:hAnsi="Century Gothic" w:cs="Century Gothic"/>
          <w:bCs/>
        </w:rPr>
        <w:t xml:space="preserve"> que no hay”. “Solamente aquí pediría</w:t>
      </w:r>
      <w:r w:rsidR="00046E71" w:rsidRPr="00841DC7">
        <w:rPr>
          <w:rFonts w:ascii="Century Gothic" w:hAnsi="Century Gothic" w:cs="Century Gothic"/>
          <w:bCs/>
        </w:rPr>
        <w:t>”, expresa</w:t>
      </w:r>
      <w:r w:rsidR="003A5679" w:rsidRPr="00841DC7">
        <w:rPr>
          <w:rFonts w:ascii="Century Gothic" w:hAnsi="Century Gothic" w:cs="Century Gothic"/>
          <w:bCs/>
        </w:rPr>
        <w:t xml:space="preserve"> </w:t>
      </w:r>
      <w:r w:rsidR="00046E71" w:rsidRPr="00841DC7">
        <w:rPr>
          <w:rFonts w:ascii="Century Gothic" w:hAnsi="Century Gothic" w:cs="Century Gothic"/>
          <w:bCs/>
        </w:rPr>
        <w:t xml:space="preserve"> el </w:t>
      </w:r>
      <w:r w:rsidR="00046E71" w:rsidRPr="00841DC7">
        <w:rPr>
          <w:rFonts w:ascii="Century Gothic" w:hAnsi="Century Gothic" w:cs="Century Gothic"/>
          <w:b/>
          <w:bCs/>
        </w:rPr>
        <w:t>Magistrado Juan Paulo Almazán Cue</w:t>
      </w:r>
      <w:r w:rsidR="00046E71" w:rsidRPr="00841DC7">
        <w:rPr>
          <w:rFonts w:ascii="Century Gothic" w:hAnsi="Century Gothic" w:cs="Century Gothic"/>
          <w:bCs/>
        </w:rPr>
        <w:t>, “</w:t>
      </w:r>
      <w:r w:rsidR="00020B12" w:rsidRPr="00841DC7">
        <w:rPr>
          <w:rFonts w:ascii="Century Gothic" w:hAnsi="Century Gothic" w:cs="Century Gothic"/>
          <w:bCs/>
        </w:rPr>
        <w:t>si alguien tuviera alguna manifestación en ese sentido, que levant</w:t>
      </w:r>
      <w:r w:rsidR="00DA4618" w:rsidRPr="00841DC7">
        <w:rPr>
          <w:rFonts w:ascii="Century Gothic" w:hAnsi="Century Gothic" w:cs="Century Gothic"/>
          <w:bCs/>
        </w:rPr>
        <w:t>ara</w:t>
      </w:r>
      <w:r w:rsidR="00020B12" w:rsidRPr="00841DC7">
        <w:rPr>
          <w:rFonts w:ascii="Century Gothic" w:hAnsi="Century Gothic" w:cs="Century Gothic"/>
          <w:bCs/>
        </w:rPr>
        <w:t xml:space="preserve"> la mano, de no ser así, continuar con el debate, continuamos con el debate, en ese sentido con el planteamiento que formula el Magistrado Felipe Aurelio, pues </w:t>
      </w:r>
      <w:r w:rsidR="00020B12" w:rsidRPr="00841DC7">
        <w:rPr>
          <w:rFonts w:ascii="Century Gothic" w:hAnsi="Century Gothic" w:cs="Century Gothic"/>
          <w:bCs/>
        </w:rPr>
        <w:lastRenderedPageBreak/>
        <w:t>pregunto a este Pleno</w:t>
      </w:r>
      <w:r w:rsidR="00DA4618" w:rsidRPr="00841DC7">
        <w:rPr>
          <w:rFonts w:ascii="Century Gothic" w:hAnsi="Century Gothic" w:cs="Century Gothic"/>
          <w:bCs/>
        </w:rPr>
        <w:t>,</w:t>
      </w:r>
      <w:r w:rsidR="00020B12" w:rsidRPr="00841DC7">
        <w:rPr>
          <w:rFonts w:ascii="Century Gothic" w:hAnsi="Century Gothic" w:cs="Century Gothic"/>
          <w:bCs/>
        </w:rPr>
        <w:t xml:space="preserve"> </w:t>
      </w:r>
      <w:r w:rsidR="00DA4618" w:rsidRPr="00841DC7">
        <w:rPr>
          <w:rFonts w:ascii="Century Gothic" w:hAnsi="Century Gothic" w:cs="Century Gothic"/>
          <w:bCs/>
        </w:rPr>
        <w:t>¿</w:t>
      </w:r>
      <w:r w:rsidR="00020B12" w:rsidRPr="00841DC7">
        <w:rPr>
          <w:rFonts w:ascii="Century Gothic" w:hAnsi="Century Gothic" w:cs="Century Gothic"/>
          <w:bCs/>
        </w:rPr>
        <w:t>hacia d</w:t>
      </w:r>
      <w:r w:rsidR="00B56895" w:rsidRPr="00841DC7">
        <w:rPr>
          <w:rFonts w:ascii="Century Gothic" w:hAnsi="Century Gothic" w:cs="Century Gothic"/>
          <w:bCs/>
        </w:rPr>
        <w:t>ó</w:t>
      </w:r>
      <w:r w:rsidR="00020B12" w:rsidRPr="00841DC7">
        <w:rPr>
          <w:rFonts w:ascii="Century Gothic" w:hAnsi="Century Gothic" w:cs="Century Gothic"/>
          <w:bCs/>
        </w:rPr>
        <w:t>nde decantamos el segundo punto</w:t>
      </w:r>
      <w:r w:rsidR="00DA4618" w:rsidRPr="00841DC7">
        <w:rPr>
          <w:rFonts w:ascii="Century Gothic" w:hAnsi="Century Gothic" w:cs="Century Gothic"/>
          <w:bCs/>
        </w:rPr>
        <w:t>?</w:t>
      </w:r>
      <w:r w:rsidR="00020B12" w:rsidRPr="00841DC7">
        <w:rPr>
          <w:rFonts w:ascii="Century Gothic" w:hAnsi="Century Gothic" w:cs="Century Gothic"/>
          <w:bCs/>
        </w:rPr>
        <w:t>, ya precisado que sí tenemos atribuciones para conocer de este escrito. Adelante Magistrada Manuelita”. “Gracias, yo seguiría lo que propone la Magistrada</w:t>
      </w:r>
      <w:r w:rsidR="00DA4618" w:rsidRPr="00841DC7">
        <w:rPr>
          <w:rFonts w:ascii="Century Gothic" w:hAnsi="Century Gothic" w:cs="Century Gothic"/>
          <w:bCs/>
        </w:rPr>
        <w:t xml:space="preserve"> Luz María</w:t>
      </w:r>
      <w:r w:rsidR="00020B12" w:rsidRPr="00841DC7">
        <w:rPr>
          <w:rFonts w:ascii="Century Gothic" w:hAnsi="Century Gothic" w:cs="Century Gothic"/>
          <w:bCs/>
        </w:rPr>
        <w:t xml:space="preserve">”, manifiesta la </w:t>
      </w:r>
      <w:r w:rsidR="00020B12" w:rsidRPr="00841DC7">
        <w:rPr>
          <w:rFonts w:ascii="Century Gothic" w:hAnsi="Century Gothic" w:cs="Century Gothic"/>
          <w:b/>
          <w:bCs/>
        </w:rPr>
        <w:t xml:space="preserve">Magistrada María Manuela García Cázares, </w:t>
      </w:r>
      <w:r w:rsidR="00020B12" w:rsidRPr="00841DC7">
        <w:rPr>
          <w:rFonts w:ascii="Century Gothic" w:hAnsi="Century Gothic" w:cs="Century Gothic"/>
          <w:bCs/>
        </w:rPr>
        <w:t>“</w:t>
      </w:r>
      <w:r w:rsidR="00856FF3" w:rsidRPr="00841DC7">
        <w:rPr>
          <w:rFonts w:ascii="Century Gothic" w:hAnsi="Century Gothic" w:cs="Century Gothic"/>
          <w:bCs/>
        </w:rPr>
        <w:t xml:space="preserve">de pronunciarnos </w:t>
      </w:r>
      <w:r w:rsidR="00020B12" w:rsidRPr="00841DC7">
        <w:rPr>
          <w:rFonts w:ascii="Century Gothic" w:hAnsi="Century Gothic" w:cs="Century Gothic"/>
          <w:bCs/>
        </w:rPr>
        <w:t xml:space="preserve">en el sentido de enviar el escrito al Consejo, sensibilizarlos en cuanto a la respuesta a su permiso, y toda vez que Usted ha manifestado y nos ha dado una explicación de que no existe hostigamiento hacia los servidores públicos, a los Jueces concretamente, </w:t>
      </w:r>
      <w:r w:rsidR="00DA4618" w:rsidRPr="00841DC7">
        <w:rPr>
          <w:rFonts w:ascii="Century Gothic" w:hAnsi="Century Gothic" w:cs="Century Gothic"/>
          <w:bCs/>
        </w:rPr>
        <w:t>que</w:t>
      </w:r>
      <w:r w:rsidR="00020B12" w:rsidRPr="00841DC7">
        <w:rPr>
          <w:rFonts w:ascii="Century Gothic" w:hAnsi="Century Gothic" w:cs="Century Gothic"/>
          <w:bCs/>
        </w:rPr>
        <w:t xml:space="preserve"> a mí me parece que es de llamar la atención el que nosotros, la mayoría de nosotros venimos de Jueces, yo creo que en algún momento de nuestra vida tuvimos alguna situación y que como Pleno </w:t>
      </w:r>
      <w:r w:rsidR="00DA4618" w:rsidRPr="00841DC7">
        <w:rPr>
          <w:rFonts w:ascii="Century Gothic" w:hAnsi="Century Gothic" w:cs="Century Gothic"/>
          <w:bCs/>
        </w:rPr>
        <w:t xml:space="preserve">sí </w:t>
      </w:r>
      <w:r w:rsidR="00020B12" w:rsidRPr="00841DC7">
        <w:rPr>
          <w:rFonts w:ascii="Century Gothic" w:hAnsi="Century Gothic" w:cs="Century Gothic"/>
          <w:bCs/>
        </w:rPr>
        <w:t xml:space="preserve">estamos obligados a responder o de alguna manera a tener algún </w:t>
      </w:r>
      <w:r w:rsidR="00DA4618" w:rsidRPr="00841DC7">
        <w:rPr>
          <w:rFonts w:ascii="Century Gothic" w:hAnsi="Century Gothic" w:cs="Century Gothic"/>
          <w:bCs/>
        </w:rPr>
        <w:t>vínculo</w:t>
      </w:r>
      <w:r w:rsidR="00020B12" w:rsidRPr="00841DC7">
        <w:rPr>
          <w:rFonts w:ascii="Century Gothic" w:hAnsi="Century Gothic" w:cs="Century Gothic"/>
          <w:bCs/>
        </w:rPr>
        <w:t xml:space="preserve"> con aquellos Jueces que se acercan hacia el Pleno, yo quiero recordar que tiempos en que puede decir la mayoría que ya son muy lejanos, en donde quizás el Poder Judicial no era tan amplio, como para que tuviéramos acercamiento entre Magistrados y Jueces en aquél momento, creo que los Jueces nos ven ahora, en este instante como alguien a quien pueda recurrir, teniendo o no la razón, </w:t>
      </w:r>
      <w:r w:rsidR="00DA4618" w:rsidRPr="00841DC7">
        <w:rPr>
          <w:rFonts w:ascii="Century Gothic" w:hAnsi="Century Gothic" w:cs="Century Gothic"/>
          <w:bCs/>
        </w:rPr>
        <w:t xml:space="preserve">porque pudiera ser que no la tuviera, y </w:t>
      </w:r>
      <w:r w:rsidR="00020B12" w:rsidRPr="00841DC7">
        <w:rPr>
          <w:rFonts w:ascii="Century Gothic" w:hAnsi="Century Gothic" w:cs="Century Gothic"/>
          <w:bCs/>
        </w:rPr>
        <w:t xml:space="preserve">eso no implica que no tiene que acercarse a nosotros, y hacer el pronunciamiento </w:t>
      </w:r>
      <w:r w:rsidR="00DA4618" w:rsidRPr="00841DC7">
        <w:rPr>
          <w:rFonts w:ascii="Century Gothic" w:hAnsi="Century Gothic" w:cs="Century Gothic"/>
          <w:bCs/>
        </w:rPr>
        <w:t xml:space="preserve">que </w:t>
      </w:r>
      <w:r w:rsidR="00020B12" w:rsidRPr="00841DC7">
        <w:rPr>
          <w:rFonts w:ascii="Century Gothic" w:hAnsi="Century Gothic" w:cs="Century Gothic"/>
          <w:bCs/>
        </w:rPr>
        <w:t>en cuanto, me queda claro que la circunstancia de que fue cambiado de adscripción y que no recurrió a este Pleno como lo establece la Ley Orgánica nos impide</w:t>
      </w:r>
      <w:r w:rsidR="00CE7DF8" w:rsidRPr="00841DC7">
        <w:rPr>
          <w:rFonts w:ascii="Century Gothic" w:hAnsi="Century Gothic" w:cs="Century Gothic"/>
          <w:bCs/>
        </w:rPr>
        <w:t xml:space="preserve"> </w:t>
      </w:r>
      <w:r w:rsidR="000F70C6" w:rsidRPr="00841DC7">
        <w:rPr>
          <w:rFonts w:ascii="Century Gothic" w:hAnsi="Century Gothic" w:cs="Century Gothic"/>
          <w:bCs/>
        </w:rPr>
        <w:t xml:space="preserve">no </w:t>
      </w:r>
      <w:r w:rsidR="00020B12" w:rsidRPr="00841DC7">
        <w:rPr>
          <w:rFonts w:ascii="Century Gothic" w:hAnsi="Century Gothic" w:cs="Century Gothic"/>
          <w:bCs/>
        </w:rPr>
        <w:t xml:space="preserve">pronunciarnos sobre ese contexto, porque de alguna manera </w:t>
      </w:r>
      <w:r w:rsidR="00CE7DF8" w:rsidRPr="00841DC7">
        <w:rPr>
          <w:rFonts w:ascii="Century Gothic" w:hAnsi="Century Gothic" w:cs="Century Gothic"/>
          <w:bCs/>
        </w:rPr>
        <w:t>é</w:t>
      </w:r>
      <w:r w:rsidR="00020B12" w:rsidRPr="00841DC7">
        <w:rPr>
          <w:rFonts w:ascii="Century Gothic" w:hAnsi="Century Gothic" w:cs="Century Gothic"/>
          <w:bCs/>
        </w:rPr>
        <w:t xml:space="preserve">l consintió el cambio de adscripción, y en cuanto al punto del hostigamiento pues tomar nota, porque Usted dice no son ciertas las afirmaciones que hace, </w:t>
      </w:r>
      <w:r w:rsidR="00CE7DF8" w:rsidRPr="00841DC7">
        <w:rPr>
          <w:rFonts w:ascii="Century Gothic" w:hAnsi="Century Gothic" w:cs="Century Gothic"/>
          <w:bCs/>
        </w:rPr>
        <w:lastRenderedPageBreak/>
        <w:t>pero</w:t>
      </w:r>
      <w:r w:rsidR="00020B12" w:rsidRPr="00841DC7">
        <w:rPr>
          <w:rFonts w:ascii="Century Gothic" w:hAnsi="Century Gothic" w:cs="Century Gothic"/>
          <w:bCs/>
        </w:rPr>
        <w:t xml:space="preserve"> no nos vamos a poner a investigar o no esa situación, simplemente el Pleno tomó conocimiento y que estaba enterado de las manifestaciones que vierte el escrito del Juez, para mí sería la respuesta que </w:t>
      </w:r>
      <w:r w:rsidR="00CE7DF8" w:rsidRPr="00841DC7">
        <w:rPr>
          <w:rFonts w:ascii="Century Gothic" w:hAnsi="Century Gothic" w:cs="Century Gothic"/>
          <w:bCs/>
        </w:rPr>
        <w:t>se podría</w:t>
      </w:r>
      <w:r w:rsidR="00020B12" w:rsidRPr="00841DC7">
        <w:rPr>
          <w:rFonts w:ascii="Century Gothic" w:hAnsi="Century Gothic" w:cs="Century Gothic"/>
          <w:bCs/>
        </w:rPr>
        <w:t>, pero no sé qu</w:t>
      </w:r>
      <w:r w:rsidR="000F70C6" w:rsidRPr="00841DC7">
        <w:rPr>
          <w:rFonts w:ascii="Century Gothic" w:hAnsi="Century Gothic" w:cs="Century Gothic"/>
          <w:bCs/>
        </w:rPr>
        <w:t>é</w:t>
      </w:r>
      <w:r w:rsidR="00020B12" w:rsidRPr="00841DC7">
        <w:rPr>
          <w:rFonts w:ascii="Century Gothic" w:hAnsi="Century Gothic" w:cs="Century Gothic"/>
          <w:bCs/>
        </w:rPr>
        <w:t xml:space="preserve"> opinen los demás”. “¿Cuál sería la opinión del resto?”, pregunta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w:t>
      </w:r>
      <w:r w:rsidR="00CE7DF8" w:rsidRPr="00841DC7">
        <w:rPr>
          <w:rFonts w:ascii="Century Gothic" w:hAnsi="Century Gothic" w:cs="Century Gothic"/>
          <w:bCs/>
        </w:rPr>
        <w:t xml:space="preserve">Yo comparto la opinión de la </w:t>
      </w:r>
      <w:r w:rsidR="00020B12" w:rsidRPr="00841DC7">
        <w:rPr>
          <w:rFonts w:ascii="Century Gothic" w:hAnsi="Century Gothic" w:cs="Century Gothic"/>
          <w:bCs/>
        </w:rPr>
        <w:t xml:space="preserve">Magistrada”, </w:t>
      </w:r>
      <w:r w:rsidR="00E11A3D" w:rsidRPr="00841DC7">
        <w:rPr>
          <w:rFonts w:ascii="Century Gothic" w:hAnsi="Century Gothic" w:cs="Century Gothic"/>
          <w:bCs/>
        </w:rPr>
        <w:t>secunda</w:t>
      </w:r>
      <w:r w:rsidR="00020B12" w:rsidRPr="00841DC7">
        <w:rPr>
          <w:rFonts w:ascii="Century Gothic" w:hAnsi="Century Gothic" w:cs="Century Gothic"/>
          <w:bCs/>
        </w:rPr>
        <w:t xml:space="preserve"> el </w:t>
      </w:r>
      <w:r w:rsidR="00020B12" w:rsidRPr="00841DC7">
        <w:rPr>
          <w:rFonts w:ascii="Century Gothic" w:hAnsi="Century Gothic" w:cs="Century Gothic"/>
          <w:b/>
          <w:bCs/>
        </w:rPr>
        <w:t>Magistrado Arturo Morales Silva</w:t>
      </w:r>
      <w:r w:rsidR="00020B12" w:rsidRPr="00841DC7">
        <w:rPr>
          <w:rFonts w:ascii="Century Gothic" w:hAnsi="Century Gothic" w:cs="Century Gothic"/>
          <w:bCs/>
        </w:rPr>
        <w:t xml:space="preserve">. “Igual”, </w:t>
      </w:r>
      <w:r w:rsidR="00E11A3D" w:rsidRPr="00841DC7">
        <w:rPr>
          <w:rFonts w:ascii="Century Gothic" w:hAnsi="Century Gothic" w:cs="Century Gothic"/>
          <w:bCs/>
        </w:rPr>
        <w:t>tercia</w:t>
      </w:r>
      <w:r w:rsidR="00020B12" w:rsidRPr="00841DC7">
        <w:rPr>
          <w:rFonts w:ascii="Century Gothic" w:hAnsi="Century Gothic" w:cs="Century Gothic"/>
          <w:bCs/>
        </w:rPr>
        <w:t xml:space="preserve"> el </w:t>
      </w:r>
      <w:r w:rsidR="00020B12" w:rsidRPr="00841DC7">
        <w:rPr>
          <w:rFonts w:ascii="Century Gothic" w:hAnsi="Century Gothic" w:cs="Century Gothic"/>
          <w:b/>
          <w:bCs/>
        </w:rPr>
        <w:t>Magistrado Juan José Méndez Gatica</w:t>
      </w:r>
      <w:r w:rsidR="00020B12" w:rsidRPr="00841DC7">
        <w:rPr>
          <w:rFonts w:ascii="Century Gothic" w:hAnsi="Century Gothic" w:cs="Century Gothic"/>
          <w:bCs/>
        </w:rPr>
        <w:t xml:space="preserve">. “Es decir que la Secretaria General realice el documento respectivo, el oficio respectivo”, manifiesta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xml:space="preserve">, “en donde solicite al Pleno del Consejo de la Judicatura reconsidere, pero tendría que ser decantado el permiso, porque yo preguntaría”. “Que le concedan el permiso”, </w:t>
      </w:r>
      <w:r w:rsidR="005A61E4" w:rsidRPr="00841DC7">
        <w:rPr>
          <w:rFonts w:ascii="Century Gothic" w:hAnsi="Century Gothic" w:cs="Century Gothic"/>
          <w:bCs/>
        </w:rPr>
        <w:t>interviene</w:t>
      </w:r>
      <w:r w:rsidR="00020B12" w:rsidRPr="00841DC7">
        <w:rPr>
          <w:rFonts w:ascii="Century Gothic" w:hAnsi="Century Gothic" w:cs="Century Gothic"/>
          <w:bCs/>
        </w:rPr>
        <w:t xml:space="preserve"> el </w:t>
      </w:r>
      <w:r w:rsidR="00020B12" w:rsidRPr="00841DC7">
        <w:rPr>
          <w:rFonts w:ascii="Century Gothic" w:hAnsi="Century Gothic" w:cs="Century Gothic"/>
          <w:b/>
          <w:bCs/>
        </w:rPr>
        <w:t>Magistrado Luis Fernando Gerardo González</w:t>
      </w:r>
      <w:r w:rsidR="00020B12" w:rsidRPr="00841DC7">
        <w:rPr>
          <w:rFonts w:ascii="Century Gothic" w:hAnsi="Century Gothic" w:cs="Century Gothic"/>
          <w:bCs/>
        </w:rPr>
        <w:t>. “Y respecto de los demás temas planteados”, contin</w:t>
      </w:r>
      <w:r w:rsidR="005A61E4" w:rsidRPr="00841DC7">
        <w:rPr>
          <w:rFonts w:ascii="Century Gothic" w:hAnsi="Century Gothic" w:cs="Century Gothic"/>
          <w:bCs/>
        </w:rPr>
        <w:t>ú</w:t>
      </w:r>
      <w:r w:rsidR="00020B12" w:rsidRPr="00841DC7">
        <w:rPr>
          <w:rFonts w:ascii="Century Gothic" w:hAnsi="Century Gothic" w:cs="Century Gothic"/>
          <w:bCs/>
        </w:rPr>
        <w:t xml:space="preserve">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xml:space="preserve">. “No se pronuncia este Pleno”, interviene el </w:t>
      </w:r>
      <w:r w:rsidR="00020B12" w:rsidRPr="00841DC7">
        <w:rPr>
          <w:rFonts w:ascii="Century Gothic" w:hAnsi="Century Gothic" w:cs="Century Gothic"/>
          <w:b/>
          <w:bCs/>
        </w:rPr>
        <w:t>Magistrado Ricardo Sánchez Márquez</w:t>
      </w:r>
      <w:r w:rsidR="00020B12" w:rsidRPr="00841DC7">
        <w:rPr>
          <w:rFonts w:ascii="Century Gothic" w:hAnsi="Century Gothic" w:cs="Century Gothic"/>
          <w:bCs/>
        </w:rPr>
        <w:t xml:space="preserve">. “No se pronuncia este Pleno”, refiere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xml:space="preserve">. “El pronunciamiento es que quedamos enterados”, manifiesta la </w:t>
      </w:r>
      <w:r w:rsidR="00020B12" w:rsidRPr="00841DC7">
        <w:rPr>
          <w:rFonts w:ascii="Century Gothic" w:hAnsi="Century Gothic" w:cs="Century Gothic"/>
          <w:b/>
          <w:bCs/>
        </w:rPr>
        <w:t>Magistrada Luz María Enriqueta Cabrero Romero</w:t>
      </w:r>
      <w:r w:rsidR="00020B12" w:rsidRPr="00841DC7">
        <w:rPr>
          <w:rFonts w:ascii="Century Gothic" w:hAnsi="Century Gothic" w:cs="Century Gothic"/>
          <w:bCs/>
        </w:rPr>
        <w:t xml:space="preserve">. “Que quedamos enterados respecto de”, dice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“Para que no haya problema de que no atendimos, no es sin</w:t>
      </w:r>
      <w:r w:rsidR="008B6711" w:rsidRPr="00841DC7">
        <w:rPr>
          <w:rFonts w:ascii="Century Gothic" w:hAnsi="Century Gothic" w:cs="Century Gothic"/>
          <w:bCs/>
        </w:rPr>
        <w:t xml:space="preserve"> á</w:t>
      </w:r>
      <w:r w:rsidR="00020B12" w:rsidRPr="00841DC7">
        <w:rPr>
          <w:rFonts w:ascii="Century Gothic" w:hAnsi="Century Gothic" w:cs="Century Gothic"/>
          <w:bCs/>
        </w:rPr>
        <w:t xml:space="preserve">nimo de regresar ni mucho menos”, expresa la </w:t>
      </w:r>
      <w:r w:rsidR="00020B12" w:rsidRPr="00841DC7">
        <w:rPr>
          <w:rFonts w:ascii="Century Gothic" w:hAnsi="Century Gothic" w:cs="Century Gothic"/>
          <w:b/>
          <w:bCs/>
        </w:rPr>
        <w:t>Magistrada Luz María Enriqueta Cabrero Romero,</w:t>
      </w:r>
      <w:r w:rsidR="00020B12" w:rsidRPr="00841DC7">
        <w:rPr>
          <w:rFonts w:ascii="Century Gothic" w:hAnsi="Century Gothic" w:cs="Century Gothic"/>
          <w:bCs/>
        </w:rPr>
        <w:t xml:space="preserve"> “nada más para puntualizar, retomo la inquietud del Magistrado Felipe, a lo mejor cada quien tuvimos diferente idea </w:t>
      </w:r>
      <w:r w:rsidR="005A61E4" w:rsidRPr="00841DC7">
        <w:rPr>
          <w:rFonts w:ascii="Century Gothic" w:hAnsi="Century Gothic" w:cs="Century Gothic"/>
          <w:bCs/>
        </w:rPr>
        <w:t>a</w:t>
      </w:r>
      <w:r w:rsidR="00020B12" w:rsidRPr="00841DC7">
        <w:rPr>
          <w:rFonts w:ascii="Century Gothic" w:hAnsi="Century Gothic" w:cs="Century Gothic"/>
          <w:bCs/>
        </w:rPr>
        <w:t xml:space="preserve">l votar por la opción y en </w:t>
      </w:r>
      <w:r w:rsidR="00CE7DF8" w:rsidRPr="00841DC7">
        <w:rPr>
          <w:rFonts w:ascii="Century Gothic" w:hAnsi="Century Gothic" w:cs="Century Gothic"/>
          <w:bCs/>
        </w:rPr>
        <w:t>qué</w:t>
      </w:r>
      <w:r w:rsidR="00020B12" w:rsidRPr="00841DC7">
        <w:rPr>
          <w:rFonts w:ascii="Century Gothic" w:hAnsi="Century Gothic" w:cs="Century Gothic"/>
          <w:bCs/>
        </w:rPr>
        <w:t xml:space="preserve"> sentido yo lo veía, aquí hay un escrito dirigido al Pleno, pues ya no se trata de opción, ni de facultad, ni de atribución, es obligación, </w:t>
      </w:r>
      <w:r w:rsidR="00020B12" w:rsidRPr="00841DC7">
        <w:rPr>
          <w:rFonts w:ascii="Century Gothic" w:hAnsi="Century Gothic" w:cs="Century Gothic"/>
          <w:bCs/>
        </w:rPr>
        <w:lastRenderedPageBreak/>
        <w:t xml:space="preserve">derecho de petición, yo tengo un escrito y tengo que pronunciarme aunque me pronuncie diciendo soy incompetente, es un pronunciamiento, entonces es una obligación, cada quien pudimos tener diferentes razones, hay quien lo vio desde el </w:t>
      </w:r>
      <w:r w:rsidR="008B6711" w:rsidRPr="00841DC7">
        <w:rPr>
          <w:rFonts w:ascii="Century Gothic" w:hAnsi="Century Gothic" w:cs="Century Gothic"/>
          <w:bCs/>
        </w:rPr>
        <w:t xml:space="preserve">artículo </w:t>
      </w:r>
      <w:r w:rsidR="00020B12" w:rsidRPr="00841DC7">
        <w:rPr>
          <w:rFonts w:ascii="Century Gothic" w:hAnsi="Century Gothic" w:cs="Century Gothic"/>
          <w:bCs/>
        </w:rPr>
        <w:t>90 y le dio otra interpretación y dijo sí, s</w:t>
      </w:r>
      <w:r w:rsidR="00796939" w:rsidRPr="00841DC7">
        <w:rPr>
          <w:rFonts w:ascii="Century Gothic" w:hAnsi="Century Gothic" w:cs="Century Gothic"/>
          <w:bCs/>
        </w:rPr>
        <w:t>í</w:t>
      </w:r>
      <w:r w:rsidR="00020B12" w:rsidRPr="00841DC7">
        <w:rPr>
          <w:rFonts w:ascii="Century Gothic" w:hAnsi="Century Gothic" w:cs="Century Gothic"/>
          <w:bCs/>
        </w:rPr>
        <w:t xml:space="preserve"> tenemos y hay quien lo vio desde el </w:t>
      </w:r>
      <w:r w:rsidR="008B6711" w:rsidRPr="00841DC7">
        <w:rPr>
          <w:rFonts w:ascii="Century Gothic" w:hAnsi="Century Gothic" w:cs="Century Gothic"/>
          <w:bCs/>
        </w:rPr>
        <w:t xml:space="preserve">artículo </w:t>
      </w:r>
      <w:r w:rsidR="00020B12" w:rsidRPr="00841DC7">
        <w:rPr>
          <w:rFonts w:ascii="Century Gothic" w:hAnsi="Century Gothic" w:cs="Century Gothic"/>
          <w:bCs/>
        </w:rPr>
        <w:t>14 e hizo otra interpretación sistemática y dijo que sí, es decir, cada quien tuvimos diferentes opiniones</w:t>
      </w:r>
      <w:r w:rsidR="00796939" w:rsidRPr="00841DC7">
        <w:rPr>
          <w:rFonts w:ascii="Century Gothic" w:hAnsi="Century Gothic" w:cs="Century Gothic"/>
          <w:bCs/>
        </w:rPr>
        <w:t>.</w:t>
      </w:r>
      <w:r w:rsidR="00020B12" w:rsidRPr="00841DC7">
        <w:rPr>
          <w:rFonts w:ascii="Century Gothic" w:hAnsi="Century Gothic" w:cs="Century Gothic"/>
          <w:bCs/>
        </w:rPr>
        <w:t xml:space="preserve"> </w:t>
      </w:r>
      <w:r w:rsidR="00796939" w:rsidRPr="00841DC7">
        <w:rPr>
          <w:rFonts w:ascii="Century Gothic" w:hAnsi="Century Gothic" w:cs="Century Gothic"/>
          <w:bCs/>
        </w:rPr>
        <w:t>M</w:t>
      </w:r>
      <w:r w:rsidR="00020B12" w:rsidRPr="00841DC7">
        <w:rPr>
          <w:rFonts w:ascii="Century Gothic" w:hAnsi="Century Gothic" w:cs="Century Gothic"/>
          <w:bCs/>
        </w:rPr>
        <w:t>i opinión era como lo puntualiz</w:t>
      </w:r>
      <w:r w:rsidR="00113EA1" w:rsidRPr="00841DC7">
        <w:rPr>
          <w:rFonts w:ascii="Century Gothic" w:hAnsi="Century Gothic" w:cs="Century Gothic"/>
          <w:bCs/>
        </w:rPr>
        <w:t>ó</w:t>
      </w:r>
      <w:r w:rsidR="00020B12" w:rsidRPr="00841DC7">
        <w:rPr>
          <w:rFonts w:ascii="Century Gothic" w:hAnsi="Century Gothic" w:cs="Century Gothic"/>
          <w:bCs/>
        </w:rPr>
        <w:t xml:space="preserve"> hace un rato el Magistrado Sánchez Márquez, es derecho de petición, y de acceso, derecho fundamental del señor, que presenta un escrito y algo hay que decirle, y hay que enterarnos, pero bueno ya superada esa votación, pues entonces en ese algo hay que decirle, que te puedo decir de los primeros puntos que qued</w:t>
      </w:r>
      <w:r w:rsidR="008B6711" w:rsidRPr="00841DC7">
        <w:rPr>
          <w:rFonts w:ascii="Century Gothic" w:hAnsi="Century Gothic" w:cs="Century Gothic"/>
          <w:bCs/>
        </w:rPr>
        <w:t>o</w:t>
      </w:r>
      <w:r w:rsidR="00020B12" w:rsidRPr="00841DC7">
        <w:rPr>
          <w:rFonts w:ascii="Century Gothic" w:hAnsi="Century Gothic" w:cs="Century Gothic"/>
          <w:bCs/>
        </w:rPr>
        <w:t xml:space="preserve"> enterada, como quedamos enterados de la explicación que nos acaba de dar Usted de viva voz, también quedamos enterados porque estamos aquí, porque lo escuchamos, entonces quedamos enterados de todo eso y atendiendo al punto concreto del permiso </w:t>
      </w:r>
      <w:r w:rsidR="00796939" w:rsidRPr="00841DC7">
        <w:rPr>
          <w:rFonts w:ascii="Century Gothic" w:hAnsi="Century Gothic" w:cs="Century Gothic"/>
          <w:bCs/>
        </w:rPr>
        <w:t xml:space="preserve">pues entonces </w:t>
      </w:r>
      <w:r w:rsidR="00020B12" w:rsidRPr="00841DC7">
        <w:rPr>
          <w:rFonts w:ascii="Century Gothic" w:hAnsi="Century Gothic" w:cs="Century Gothic"/>
          <w:bCs/>
        </w:rPr>
        <w:t>instruir o solicitar al Consejo de la Judicatura, enviar el escrito, instruyéndolo o solicitándole que reconsidere el punto del permiso, lo demás queda acordado al decir que estamos enterados”. “¿Estaríamos todos de acuerdo</w:t>
      </w:r>
      <w:r w:rsidR="00035F47" w:rsidRPr="00841DC7">
        <w:rPr>
          <w:rFonts w:ascii="Century Gothic" w:hAnsi="Century Gothic" w:cs="Century Gothic"/>
          <w:bCs/>
        </w:rPr>
        <w:t xml:space="preserve"> en ese sentido</w:t>
      </w:r>
      <w:r w:rsidR="00020B12" w:rsidRPr="00841DC7">
        <w:rPr>
          <w:rFonts w:ascii="Century Gothic" w:hAnsi="Century Gothic" w:cs="Century Gothic"/>
          <w:bCs/>
        </w:rPr>
        <w:t xml:space="preserve">?”, pregunta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xml:space="preserve">. “Porque respecto de eso no hay una petición concreta”, señala la </w:t>
      </w:r>
      <w:r w:rsidR="00020B12" w:rsidRPr="00841DC7">
        <w:rPr>
          <w:rFonts w:ascii="Century Gothic" w:hAnsi="Century Gothic" w:cs="Century Gothic"/>
          <w:b/>
          <w:bCs/>
        </w:rPr>
        <w:t>Magistrada Luz María Enriqueta Cabrero Romero</w:t>
      </w:r>
      <w:r w:rsidR="00020B12" w:rsidRPr="00841DC7">
        <w:rPr>
          <w:rFonts w:ascii="Century Gothic" w:hAnsi="Century Gothic" w:cs="Century Gothic"/>
          <w:bCs/>
        </w:rPr>
        <w:t xml:space="preserve">. “Con todo respeto yo no estoy de acuerdo con lo que manifiesta la Magistrada”, expresa la </w:t>
      </w:r>
      <w:r w:rsidR="00020B12" w:rsidRPr="00841DC7">
        <w:rPr>
          <w:rFonts w:ascii="Century Gothic" w:hAnsi="Century Gothic" w:cs="Century Gothic"/>
          <w:b/>
          <w:bCs/>
        </w:rPr>
        <w:t xml:space="preserve">Magistrada Olga Regina García López, </w:t>
      </w:r>
      <w:r w:rsidR="00020B12" w:rsidRPr="00841DC7">
        <w:rPr>
          <w:rFonts w:ascii="Century Gothic" w:hAnsi="Century Gothic" w:cs="Century Gothic"/>
          <w:bCs/>
        </w:rPr>
        <w:t>“en virtud de que aquí tenemos tres planteamientos, uno los cambios, y ya lo acaba de responder la Magistrada Manuelita</w:t>
      </w:r>
      <w:r w:rsidR="000F70C6" w:rsidRPr="00841DC7">
        <w:rPr>
          <w:rFonts w:ascii="Century Gothic" w:hAnsi="Century Gothic" w:cs="Century Gothic"/>
          <w:bCs/>
        </w:rPr>
        <w:t>,</w:t>
      </w:r>
      <w:r w:rsidR="00020B12" w:rsidRPr="00841DC7">
        <w:rPr>
          <w:rFonts w:ascii="Century Gothic" w:hAnsi="Century Gothic" w:cs="Century Gothic"/>
          <w:bCs/>
        </w:rPr>
        <w:t xml:space="preserve"> precluyó su derecho, </w:t>
      </w:r>
      <w:r w:rsidR="00020B12" w:rsidRPr="00841DC7">
        <w:rPr>
          <w:rFonts w:ascii="Century Gothic" w:hAnsi="Century Gothic" w:cs="Century Gothic"/>
          <w:bCs/>
        </w:rPr>
        <w:lastRenderedPageBreak/>
        <w:t>porque ya no lo hizo valer, así hay que contestarle porque de la otra manera queda abierto, precluyó tu derecho respecto a los cambios, le estamos contestando, segundo, en su escrito él dice</w:t>
      </w:r>
      <w:r w:rsidR="003476FC" w:rsidRPr="00841DC7">
        <w:rPr>
          <w:rFonts w:ascii="Century Gothic" w:hAnsi="Century Gothic" w:cs="Century Gothic"/>
          <w:bCs/>
        </w:rPr>
        <w:t>:</w:t>
      </w:r>
      <w:r w:rsidR="00020B12" w:rsidRPr="00841DC7">
        <w:rPr>
          <w:rFonts w:ascii="Century Gothic" w:hAnsi="Century Gothic" w:cs="Century Gothic"/>
          <w:bCs/>
        </w:rPr>
        <w:t xml:space="preserve"> </w:t>
      </w:r>
      <w:r w:rsidR="003476FC" w:rsidRPr="00841DC7">
        <w:rPr>
          <w:rFonts w:ascii="Century Gothic" w:hAnsi="Century Gothic" w:cs="Century Gothic"/>
          <w:bCs/>
        </w:rPr>
        <w:t>‘</w:t>
      </w:r>
      <w:r w:rsidR="00020B12" w:rsidRPr="00841DC7">
        <w:rPr>
          <w:rFonts w:ascii="Century Gothic" w:hAnsi="Century Gothic" w:cs="Century Gothic"/>
          <w:b/>
          <w:bCs/>
          <w:sz w:val="22"/>
          <w:szCs w:val="22"/>
        </w:rPr>
        <w:t>ha</w:t>
      </w:r>
      <w:r w:rsidR="003476FC" w:rsidRPr="00841DC7">
        <w:rPr>
          <w:rFonts w:ascii="Century Gothic" w:hAnsi="Century Gothic" w:cs="Century Gothic"/>
          <w:b/>
          <w:bCs/>
          <w:sz w:val="22"/>
          <w:szCs w:val="22"/>
        </w:rPr>
        <w:t>y</w:t>
      </w:r>
      <w:r w:rsidR="00020B12" w:rsidRPr="00841DC7">
        <w:rPr>
          <w:rFonts w:ascii="Century Gothic" w:hAnsi="Century Gothic" w:cs="Century Gothic"/>
          <w:b/>
          <w:bCs/>
          <w:sz w:val="22"/>
          <w:szCs w:val="22"/>
        </w:rPr>
        <w:t xml:space="preserve"> hostigamiento por parte del Presidente, ya que de manera arbitraria me niega el derecho a mi permiso</w:t>
      </w:r>
      <w:r w:rsidR="003476FC" w:rsidRPr="00841DC7">
        <w:rPr>
          <w:rFonts w:ascii="Century Gothic" w:hAnsi="Century Gothic" w:cs="Century Gothic"/>
          <w:b/>
          <w:bCs/>
          <w:sz w:val="22"/>
          <w:szCs w:val="22"/>
        </w:rPr>
        <w:t>’</w:t>
      </w:r>
      <w:r w:rsidR="00020B12" w:rsidRPr="00841DC7">
        <w:rPr>
          <w:rFonts w:ascii="Century Gothic" w:hAnsi="Century Gothic" w:cs="Century Gothic"/>
          <w:bCs/>
        </w:rPr>
        <w:t xml:space="preserve">, ahí ya te estamos contestando, </w:t>
      </w:r>
      <w:r w:rsidR="003476FC" w:rsidRPr="00841DC7">
        <w:rPr>
          <w:rFonts w:ascii="Century Gothic" w:hAnsi="Century Gothic" w:cs="Century Gothic"/>
          <w:bCs/>
        </w:rPr>
        <w:t xml:space="preserve">que </w:t>
      </w:r>
      <w:r w:rsidR="00020B12" w:rsidRPr="00841DC7">
        <w:rPr>
          <w:rFonts w:ascii="Century Gothic" w:hAnsi="Century Gothic" w:cs="Century Gothic"/>
          <w:bCs/>
        </w:rPr>
        <w:t>no hay ningún acto arbitrario</w:t>
      </w:r>
      <w:r w:rsidR="007648C0" w:rsidRPr="00841DC7">
        <w:rPr>
          <w:rFonts w:ascii="Century Gothic" w:hAnsi="Century Gothic" w:cs="Century Gothic"/>
          <w:bCs/>
        </w:rPr>
        <w:t>,</w:t>
      </w:r>
      <w:r w:rsidR="00020B12" w:rsidRPr="00841DC7">
        <w:rPr>
          <w:rFonts w:ascii="Century Gothic" w:hAnsi="Century Gothic" w:cs="Century Gothic"/>
          <w:bCs/>
        </w:rPr>
        <w:t xml:space="preserve"> de viva voz el señor Presidente dice que no lo hay, y tan no lo hay que te estamos diciendo a ti Consejo que reconsideres ese permiso, entonces ahí ya se está atendiendo el segundo planteamiento, que a su vez va ligado el tercero, porque será el Consejo quien determinará si procede o no ese permiso, de acuerdo a las circunstancias que se actualicen al momento de resolver el permiso, porque si se va a contestar hoy, bueno vamos a ver </w:t>
      </w:r>
      <w:r w:rsidR="007648C0" w:rsidRPr="00841DC7">
        <w:rPr>
          <w:rFonts w:ascii="Century Gothic" w:hAnsi="Century Gothic" w:cs="Century Gothic"/>
          <w:bCs/>
        </w:rPr>
        <w:t>qué</w:t>
      </w:r>
      <w:r w:rsidR="00020B12" w:rsidRPr="00841DC7">
        <w:rPr>
          <w:rFonts w:ascii="Century Gothic" w:hAnsi="Century Gothic" w:cs="Century Gothic"/>
          <w:bCs/>
        </w:rPr>
        <w:t xml:space="preserve"> circunstancias hay en el Juzgado al momento de estarle contestando, pienso que sí debemos de ser puntuales y no dejar abierto a decir que nos damos por enterados, es mi punto de vista”. “Señor Presidente”, solicita el uso de la voz la </w:t>
      </w:r>
      <w:r w:rsidR="00020B12" w:rsidRPr="00841DC7">
        <w:rPr>
          <w:rFonts w:ascii="Century Gothic" w:hAnsi="Century Gothic" w:cs="Century Gothic"/>
          <w:b/>
          <w:bCs/>
        </w:rPr>
        <w:t>Magistrada Graciela González Centeno</w:t>
      </w:r>
      <w:r w:rsidR="00020B12" w:rsidRPr="00841DC7">
        <w:rPr>
          <w:rFonts w:ascii="Century Gothic" w:hAnsi="Century Gothic" w:cs="Century Gothic"/>
          <w:bCs/>
        </w:rPr>
        <w:t xml:space="preserve">. “Adelante Magistrada”, </w:t>
      </w:r>
      <w:r w:rsidR="001B0437" w:rsidRPr="00841DC7">
        <w:rPr>
          <w:rFonts w:ascii="Century Gothic" w:hAnsi="Century Gothic" w:cs="Century Gothic"/>
          <w:bCs/>
        </w:rPr>
        <w:t>autoriza</w:t>
      </w:r>
      <w:r w:rsidR="00020B12" w:rsidRPr="00841DC7">
        <w:rPr>
          <w:rFonts w:ascii="Century Gothic" w:hAnsi="Century Gothic" w:cs="Century Gothic"/>
          <w:bCs/>
        </w:rPr>
        <w:t xml:space="preserve"> el </w:t>
      </w:r>
      <w:r w:rsidR="00020B12" w:rsidRPr="00841DC7">
        <w:rPr>
          <w:rFonts w:ascii="Century Gothic" w:hAnsi="Century Gothic" w:cs="Century Gothic"/>
          <w:b/>
          <w:bCs/>
        </w:rPr>
        <w:t>Magistrado Juan Paulo Almazán Cue</w:t>
      </w:r>
      <w:r w:rsidR="00020B12" w:rsidRPr="00841DC7">
        <w:rPr>
          <w:rFonts w:ascii="Century Gothic" w:hAnsi="Century Gothic" w:cs="Century Gothic"/>
          <w:bCs/>
        </w:rPr>
        <w:t>. “</w:t>
      </w:r>
      <w:r w:rsidR="00E11A3D" w:rsidRPr="00841DC7">
        <w:rPr>
          <w:rFonts w:ascii="Century Gothic" w:hAnsi="Century Gothic" w:cs="Century Gothic"/>
          <w:bCs/>
        </w:rPr>
        <w:t>Mi intervención</w:t>
      </w:r>
      <w:r w:rsidR="001F294D" w:rsidRPr="00841DC7">
        <w:rPr>
          <w:rFonts w:ascii="Century Gothic" w:hAnsi="Century Gothic" w:cs="Century Gothic"/>
          <w:bCs/>
        </w:rPr>
        <w:t xml:space="preserve"> en si</w:t>
      </w:r>
      <w:r w:rsidR="00020B12" w:rsidRPr="00841DC7">
        <w:rPr>
          <w:rFonts w:ascii="Century Gothic" w:hAnsi="Century Gothic" w:cs="Century Gothic"/>
          <w:bCs/>
        </w:rPr>
        <w:t>, en ese cauce la Magistrada Cabrero mencionó que nos dábamos por enterados de los</w:t>
      </w:r>
      <w:r w:rsidR="007648C0" w:rsidRPr="00841DC7">
        <w:rPr>
          <w:rFonts w:ascii="Century Gothic" w:hAnsi="Century Gothic" w:cs="Century Gothic"/>
          <w:bCs/>
        </w:rPr>
        <w:t xml:space="preserve"> dos primeros</w:t>
      </w:r>
      <w:r w:rsidR="00020B12" w:rsidRPr="00841DC7">
        <w:rPr>
          <w:rFonts w:ascii="Century Gothic" w:hAnsi="Century Gothic" w:cs="Century Gothic"/>
          <w:bCs/>
        </w:rPr>
        <w:t xml:space="preserve"> puntos, donde le hace a Usted imputaciones directas”, refiere la </w:t>
      </w:r>
      <w:r w:rsidR="00020B12" w:rsidRPr="00841DC7">
        <w:rPr>
          <w:rFonts w:ascii="Century Gothic" w:hAnsi="Century Gothic" w:cs="Century Gothic"/>
          <w:b/>
          <w:bCs/>
        </w:rPr>
        <w:t>Magistrada Graciela González Centeno</w:t>
      </w:r>
      <w:r w:rsidR="00020B12" w:rsidRPr="00841DC7">
        <w:rPr>
          <w:rFonts w:ascii="Century Gothic" w:hAnsi="Century Gothic" w:cs="Century Gothic"/>
          <w:bCs/>
        </w:rPr>
        <w:t>, “y yo creo que deberíamos de completar la contestación diciéndole que Usted en uso de la voz hizo las manifestaciones siguientes y por tanto, quedó atendido su señalamiento, su solicitud, en relación a</w:t>
      </w:r>
      <w:r w:rsidR="006D3D22" w:rsidRPr="00841DC7">
        <w:rPr>
          <w:rFonts w:ascii="Century Gothic" w:hAnsi="Century Gothic" w:cs="Century Gothic"/>
          <w:bCs/>
        </w:rPr>
        <w:t xml:space="preserve"> </w:t>
      </w:r>
      <w:r w:rsidR="00020B12" w:rsidRPr="00841DC7">
        <w:rPr>
          <w:rFonts w:ascii="Century Gothic" w:hAnsi="Century Gothic" w:cs="Century Gothic"/>
          <w:bCs/>
        </w:rPr>
        <w:t>l</w:t>
      </w:r>
      <w:r w:rsidR="006D3D22" w:rsidRPr="00841DC7">
        <w:rPr>
          <w:rFonts w:ascii="Century Gothic" w:hAnsi="Century Gothic" w:cs="Century Gothic"/>
          <w:bCs/>
        </w:rPr>
        <w:t>o del</w:t>
      </w:r>
      <w:r w:rsidR="00020B12" w:rsidRPr="00841DC7">
        <w:rPr>
          <w:rFonts w:ascii="Century Gothic" w:hAnsi="Century Gothic" w:cs="Century Gothic"/>
          <w:bCs/>
        </w:rPr>
        <w:t xml:space="preserve"> permiso, creo que todos estamos de acuerdo, pero creo que sí debería de complementarse, para efecto de que todos los puntos que </w:t>
      </w:r>
      <w:r w:rsidR="00800875" w:rsidRPr="00841DC7">
        <w:rPr>
          <w:rFonts w:ascii="Century Gothic" w:hAnsi="Century Gothic" w:cs="Century Gothic"/>
          <w:bCs/>
        </w:rPr>
        <w:t>vertió</w:t>
      </w:r>
      <w:r w:rsidR="00020B12" w:rsidRPr="00841DC7">
        <w:rPr>
          <w:rFonts w:ascii="Century Gothic" w:hAnsi="Century Gothic" w:cs="Century Gothic"/>
          <w:bCs/>
        </w:rPr>
        <w:t xml:space="preserve"> </w:t>
      </w:r>
      <w:r w:rsidR="00020B12" w:rsidRPr="00841DC7">
        <w:rPr>
          <w:rFonts w:ascii="Century Gothic" w:hAnsi="Century Gothic" w:cs="Century Gothic"/>
          <w:bCs/>
        </w:rPr>
        <w:lastRenderedPageBreak/>
        <w:t>en su escrito queden contestados, sin dejar parte omisa en la que posteriormente tengamos que pronunciarnos”. “</w:t>
      </w:r>
      <w:r w:rsidR="004954A4" w:rsidRPr="00841DC7">
        <w:rPr>
          <w:rFonts w:ascii="Century Gothic" w:hAnsi="Century Gothic" w:cs="Century Gothic"/>
          <w:bCs/>
        </w:rPr>
        <w:t>¿</w:t>
      </w:r>
      <w:r w:rsidR="00845998">
        <w:rPr>
          <w:rFonts w:ascii="Century Gothic" w:hAnsi="Century Gothic" w:cs="Century Gothic"/>
          <w:bCs/>
        </w:rPr>
        <w:t>A</w:t>
      </w:r>
      <w:r w:rsidR="004954A4" w:rsidRPr="00841DC7">
        <w:rPr>
          <w:rFonts w:ascii="Century Gothic" w:hAnsi="Century Gothic" w:cs="Century Gothic"/>
          <w:bCs/>
        </w:rPr>
        <w:t xml:space="preserve">lguna otra intervención?, adelante Magistrado”, manifiesta el </w:t>
      </w:r>
      <w:r w:rsidR="004954A4" w:rsidRPr="00841DC7">
        <w:rPr>
          <w:rFonts w:ascii="Century Gothic" w:hAnsi="Century Gothic" w:cs="Century Gothic"/>
          <w:b/>
          <w:bCs/>
        </w:rPr>
        <w:t>Magistrado Juan Paulo Almazán Cue</w:t>
      </w:r>
      <w:r w:rsidR="004954A4" w:rsidRPr="00841DC7">
        <w:rPr>
          <w:rFonts w:ascii="Century Gothic" w:hAnsi="Century Gothic" w:cs="Century Gothic"/>
          <w:bCs/>
        </w:rPr>
        <w:t>. “</w:t>
      </w:r>
      <w:r w:rsidR="005A494C" w:rsidRPr="001816D2">
        <w:rPr>
          <w:rFonts w:ascii="Century Gothic" w:hAnsi="Century Gothic" w:cs="Century Gothic"/>
          <w:bCs/>
        </w:rPr>
        <w:t>En el tema que alude el Juez respecto al supuesto hostigami</w:t>
      </w:r>
      <w:r w:rsidR="005A494C">
        <w:rPr>
          <w:rFonts w:ascii="Century Gothic" w:hAnsi="Century Gothic" w:cs="Century Gothic"/>
          <w:bCs/>
        </w:rPr>
        <w:t xml:space="preserve">ento y acoso, no </w:t>
      </w:r>
      <w:r w:rsidR="005A494C" w:rsidRPr="001816D2">
        <w:rPr>
          <w:rFonts w:ascii="Century Gothic" w:hAnsi="Century Gothic" w:cs="Century Gothic"/>
          <w:bCs/>
        </w:rPr>
        <w:t>debemos dar</w:t>
      </w:r>
      <w:r w:rsidR="005A494C">
        <w:rPr>
          <w:rFonts w:ascii="Century Gothic" w:hAnsi="Century Gothic" w:cs="Century Gothic"/>
          <w:bCs/>
        </w:rPr>
        <w:t>lo</w:t>
      </w:r>
      <w:r w:rsidR="005A494C" w:rsidRPr="001816D2">
        <w:rPr>
          <w:rFonts w:ascii="Century Gothic" w:hAnsi="Century Gothic" w:cs="Century Gothic"/>
          <w:bCs/>
        </w:rPr>
        <w:t xml:space="preserve"> por cierto</w:t>
      </w:r>
      <w:r w:rsidR="004954A4" w:rsidRPr="00841DC7">
        <w:rPr>
          <w:rFonts w:ascii="Century Gothic" w:hAnsi="Century Gothic" w:cs="Century Gothic"/>
          <w:bCs/>
        </w:rPr>
        <w:t xml:space="preserve">”, expresa el </w:t>
      </w:r>
      <w:r w:rsidR="004954A4" w:rsidRPr="00841DC7">
        <w:rPr>
          <w:rFonts w:ascii="Century Gothic" w:hAnsi="Century Gothic" w:cs="Century Gothic"/>
          <w:b/>
          <w:bCs/>
        </w:rPr>
        <w:t>Magistrado Carlos Alejandro Robledo Zapata</w:t>
      </w:r>
      <w:r w:rsidR="004954A4" w:rsidRPr="00841DC7">
        <w:rPr>
          <w:rFonts w:ascii="Century Gothic" w:hAnsi="Century Gothic" w:cs="Century Gothic"/>
          <w:bCs/>
        </w:rPr>
        <w:t>, “</w:t>
      </w:r>
      <w:r w:rsidR="005A494C" w:rsidRPr="001816D2">
        <w:rPr>
          <w:rFonts w:ascii="Century Gothic" w:hAnsi="Century Gothic" w:cs="Century Gothic"/>
          <w:bCs/>
        </w:rPr>
        <w:t>no sé qué les parezca</w:t>
      </w:r>
      <w:r w:rsidR="005A494C">
        <w:rPr>
          <w:rFonts w:ascii="Century Gothic" w:hAnsi="Century Gothic" w:cs="Century Gothic"/>
          <w:bCs/>
        </w:rPr>
        <w:t>,</w:t>
      </w:r>
      <w:r w:rsidR="005A494C" w:rsidRPr="001816D2">
        <w:rPr>
          <w:rFonts w:ascii="Century Gothic" w:hAnsi="Century Gothic" w:cs="Century Gothic"/>
          <w:bCs/>
        </w:rPr>
        <w:t xml:space="preserve"> porque también alude en una parte de su escrito a lo siguiente, se queja en ese supuesto hostigamiento a diversas conductas que ha asumido la Visitaduría, en cuanto a que se le está llamando, que</w:t>
      </w:r>
      <w:r w:rsidR="005A494C">
        <w:rPr>
          <w:rFonts w:ascii="Century Gothic" w:hAnsi="Century Gothic" w:cs="Century Gothic"/>
          <w:bCs/>
        </w:rPr>
        <w:t xml:space="preserve"> se le está vigilando</w:t>
      </w:r>
      <w:r w:rsidR="005A494C" w:rsidRPr="001816D2">
        <w:rPr>
          <w:rFonts w:ascii="Century Gothic" w:hAnsi="Century Gothic" w:cs="Century Gothic"/>
          <w:bCs/>
        </w:rPr>
        <w:t xml:space="preserve">, </w:t>
      </w:r>
      <w:r w:rsidR="005A494C">
        <w:rPr>
          <w:rFonts w:ascii="Century Gothic" w:hAnsi="Century Gothic" w:cs="Century Gothic"/>
          <w:bCs/>
        </w:rPr>
        <w:t>y en ese orden sí debemos</w:t>
      </w:r>
      <w:r w:rsidR="005A494C" w:rsidRPr="001816D2">
        <w:rPr>
          <w:rFonts w:ascii="Century Gothic" w:hAnsi="Century Gothic" w:cs="Century Gothic"/>
          <w:bCs/>
        </w:rPr>
        <w:t xml:space="preserve"> reconocer que la función de la disciplin</w:t>
      </w:r>
      <w:r w:rsidR="005A494C">
        <w:rPr>
          <w:rFonts w:ascii="Century Gothic" w:hAnsi="Century Gothic" w:cs="Century Gothic"/>
          <w:bCs/>
        </w:rPr>
        <w:t>a está a cargo del Consejo y</w:t>
      </w:r>
      <w:r w:rsidR="005A494C" w:rsidRPr="001816D2">
        <w:rPr>
          <w:rFonts w:ascii="Century Gothic" w:hAnsi="Century Gothic" w:cs="Century Gothic"/>
          <w:bCs/>
        </w:rPr>
        <w:t xml:space="preserve"> ésta seguirá o habría de seguir llevándose a cabo por el órgano de vigilancia, pero siempre en un estricto respeto a</w:t>
      </w:r>
      <w:r w:rsidR="005A494C">
        <w:rPr>
          <w:rFonts w:ascii="Century Gothic" w:hAnsi="Century Gothic" w:cs="Century Gothic"/>
          <w:bCs/>
        </w:rPr>
        <w:t xml:space="preserve"> la dignidad y a las garantías</w:t>
      </w:r>
      <w:r w:rsidR="005A494C" w:rsidRPr="001816D2">
        <w:rPr>
          <w:rFonts w:ascii="Century Gothic" w:hAnsi="Century Gothic" w:cs="Century Gothic"/>
          <w:bCs/>
        </w:rPr>
        <w:t xml:space="preserve"> </w:t>
      </w:r>
      <w:r w:rsidR="005A494C">
        <w:rPr>
          <w:rFonts w:ascii="Century Gothic" w:hAnsi="Century Gothic" w:cs="Century Gothic"/>
          <w:bCs/>
        </w:rPr>
        <w:t xml:space="preserve">a </w:t>
      </w:r>
      <w:r w:rsidR="005A494C" w:rsidRPr="001816D2">
        <w:rPr>
          <w:rFonts w:ascii="Century Gothic" w:hAnsi="Century Gothic" w:cs="Century Gothic"/>
          <w:bCs/>
        </w:rPr>
        <w:t>que todo juzga</w:t>
      </w:r>
      <w:r w:rsidR="005A494C">
        <w:rPr>
          <w:rFonts w:ascii="Century Gothic" w:hAnsi="Century Gothic" w:cs="Century Gothic"/>
          <w:bCs/>
        </w:rPr>
        <w:t xml:space="preserve">dor tiene derecho, como juez y como persona; así, </w:t>
      </w:r>
      <w:r w:rsidR="005A494C" w:rsidRPr="001816D2">
        <w:rPr>
          <w:rFonts w:ascii="Century Gothic" w:hAnsi="Century Gothic" w:cs="Century Gothic"/>
          <w:bCs/>
        </w:rPr>
        <w:t xml:space="preserve">nos damos por enterados y le reconocemos que esa facultad de vigilancia y disciplina </w:t>
      </w:r>
      <w:r w:rsidR="005A494C">
        <w:rPr>
          <w:rFonts w:ascii="Century Gothic" w:hAnsi="Century Gothic" w:cs="Century Gothic"/>
          <w:bCs/>
        </w:rPr>
        <w:t>es exclusiva del Consejo y que é</w:t>
      </w:r>
      <w:r w:rsidR="005A494C" w:rsidRPr="001816D2">
        <w:rPr>
          <w:rFonts w:ascii="Century Gothic" w:hAnsi="Century Gothic" w:cs="Century Gothic"/>
          <w:bCs/>
        </w:rPr>
        <w:t>sta se tiene que seguir dando, pero en un marco irrestricto a los derechos humanos del quejoso</w:t>
      </w:r>
      <w:r w:rsidR="00CE0B6D">
        <w:rPr>
          <w:rFonts w:ascii="Century Gothic" w:hAnsi="Century Gothic" w:cs="Century Gothic"/>
          <w:bCs/>
        </w:rPr>
        <w:t>”. “Adelante Magistrada</w:t>
      </w:r>
      <w:r w:rsidR="00ED06E4" w:rsidRPr="00841DC7">
        <w:rPr>
          <w:rFonts w:ascii="Century Gothic" w:hAnsi="Century Gothic" w:cs="Century Gothic"/>
          <w:bCs/>
        </w:rPr>
        <w:t xml:space="preserve">”, refiere el </w:t>
      </w:r>
      <w:r w:rsidR="00ED06E4" w:rsidRPr="00841DC7">
        <w:rPr>
          <w:rFonts w:ascii="Century Gothic" w:hAnsi="Century Gothic" w:cs="Century Gothic"/>
          <w:b/>
          <w:bCs/>
        </w:rPr>
        <w:t>Magistrado Juan Paulo Almazán Cue</w:t>
      </w:r>
      <w:r w:rsidR="00ED06E4" w:rsidRPr="00841DC7">
        <w:rPr>
          <w:rFonts w:ascii="Century Gothic" w:hAnsi="Century Gothic" w:cs="Century Gothic"/>
          <w:bCs/>
        </w:rPr>
        <w:t xml:space="preserve">. “Únicamente para concluir, nada más retomo un poco el aspecto, cuando yo me referí al trato digno del funcionariado judicial”, expresa la </w:t>
      </w:r>
      <w:r w:rsidR="00ED06E4" w:rsidRPr="00841DC7">
        <w:rPr>
          <w:rFonts w:ascii="Century Gothic" w:hAnsi="Century Gothic" w:cs="Century Gothic"/>
          <w:b/>
          <w:bCs/>
        </w:rPr>
        <w:t>Magistrada Rebeca Anastacia Medina García</w:t>
      </w:r>
      <w:r w:rsidR="00ED06E4" w:rsidRPr="00841DC7">
        <w:rPr>
          <w:rFonts w:ascii="Century Gothic" w:hAnsi="Century Gothic" w:cs="Century Gothic"/>
          <w:bCs/>
        </w:rPr>
        <w:t xml:space="preserve">, “fue en relación por supuesto al escrito presentado por el Juez, no </w:t>
      </w:r>
      <w:r w:rsidR="00B82495" w:rsidRPr="00841DC7">
        <w:rPr>
          <w:rFonts w:ascii="Century Gothic" w:hAnsi="Century Gothic" w:cs="Century Gothic"/>
          <w:bCs/>
        </w:rPr>
        <w:t>dando</w:t>
      </w:r>
      <w:r w:rsidR="00ED06E4" w:rsidRPr="00841DC7">
        <w:rPr>
          <w:rFonts w:ascii="Century Gothic" w:hAnsi="Century Gothic" w:cs="Century Gothic"/>
          <w:bCs/>
        </w:rPr>
        <w:t xml:space="preserve"> por hecho</w:t>
      </w:r>
      <w:r w:rsidR="00B82495" w:rsidRPr="00841DC7">
        <w:rPr>
          <w:rFonts w:ascii="Century Gothic" w:hAnsi="Century Gothic" w:cs="Century Gothic"/>
          <w:bCs/>
        </w:rPr>
        <w:t xml:space="preserve"> que así sea, porque son los hechos que él está planteando en su escrito, sin embargo, considero que bueno que ya se habló del esquema legal bajo el cual, de que sí tenemos atribuciones y luego cual es la competencia del </w:t>
      </w:r>
      <w:r w:rsidR="00B82495" w:rsidRPr="00841DC7">
        <w:rPr>
          <w:rFonts w:ascii="Century Gothic" w:hAnsi="Century Gothic" w:cs="Century Gothic"/>
          <w:bCs/>
          <w:caps/>
        </w:rPr>
        <w:t>ó</w:t>
      </w:r>
      <w:r w:rsidR="00B82495" w:rsidRPr="00841DC7">
        <w:rPr>
          <w:rFonts w:ascii="Century Gothic" w:hAnsi="Century Gothic" w:cs="Century Gothic"/>
          <w:bCs/>
        </w:rPr>
        <w:t xml:space="preserve">rgano </w:t>
      </w:r>
      <w:r w:rsidR="00B82495" w:rsidRPr="00841DC7">
        <w:rPr>
          <w:rFonts w:ascii="Century Gothic" w:hAnsi="Century Gothic" w:cs="Century Gothic"/>
          <w:bCs/>
          <w:caps/>
        </w:rPr>
        <w:t>a</w:t>
      </w:r>
      <w:r w:rsidR="00B82495" w:rsidRPr="00841DC7">
        <w:rPr>
          <w:rFonts w:ascii="Century Gothic" w:hAnsi="Century Gothic" w:cs="Century Gothic"/>
          <w:bCs/>
        </w:rPr>
        <w:t xml:space="preserve">dministrativo, a mí sí me parece </w:t>
      </w:r>
      <w:r w:rsidR="00B82495" w:rsidRPr="00841DC7">
        <w:rPr>
          <w:rFonts w:ascii="Century Gothic" w:hAnsi="Century Gothic" w:cs="Century Gothic"/>
          <w:bCs/>
        </w:rPr>
        <w:lastRenderedPageBreak/>
        <w:t xml:space="preserve">importante no dejar, como lo refirió la Magistrada Olga Regina </w:t>
      </w:r>
      <w:r w:rsidR="008B1641" w:rsidRPr="00841DC7">
        <w:rPr>
          <w:rFonts w:ascii="Century Gothic" w:hAnsi="Century Gothic" w:cs="Century Gothic"/>
          <w:bCs/>
        </w:rPr>
        <w:t xml:space="preserve">únicamente </w:t>
      </w:r>
      <w:r w:rsidR="00B82495" w:rsidRPr="00841DC7">
        <w:rPr>
          <w:rFonts w:ascii="Century Gothic" w:hAnsi="Century Gothic" w:cs="Century Gothic"/>
          <w:bCs/>
        </w:rPr>
        <w:t xml:space="preserve">para conocimiento, porque creo que sí es importante puntualizar, sin dar por ciertas las cosas, si no, si estamos en una votación estableciendo que tenemos atribuciones para conocer, pues también tenemos atribuciones para dar instrucciones como lo acaban de manifestar hace un rato, que siempre y cuando esa disciplina y vigilancia sea de acuerdo a la dignidad de las personas, yo retomo ese punto, porque creo que esa sí es obligación de este Órgano Colegiado, insistir en cuál es el trato, los juzgadores deben de trabajar con tranquilidad, por cierto lo que se está plasmando en el escrito, pero sí dar una respuesta justa, dar una respuesta digna, si vamos a instruir al Consejo para lo menos, pues yo creo que también podemos hacerlo para decir, en observancia siempre de estos principios, de los garantías, perdón del respeto </w:t>
      </w:r>
      <w:r w:rsidR="00691D3A" w:rsidRPr="00841DC7">
        <w:rPr>
          <w:rFonts w:ascii="Century Gothic" w:hAnsi="Century Gothic" w:cs="Century Gothic"/>
          <w:bCs/>
        </w:rPr>
        <w:t>a</w:t>
      </w:r>
      <w:r w:rsidR="00B82495" w:rsidRPr="00841DC7">
        <w:rPr>
          <w:rFonts w:ascii="Century Gothic" w:hAnsi="Century Gothic" w:cs="Century Gothic"/>
          <w:bCs/>
        </w:rPr>
        <w:t xml:space="preserve"> los derechos humanos, porque es</w:t>
      </w:r>
      <w:r w:rsidR="00D32375" w:rsidRPr="00841DC7">
        <w:rPr>
          <w:rFonts w:ascii="Century Gothic" w:hAnsi="Century Gothic" w:cs="Century Gothic"/>
          <w:bCs/>
        </w:rPr>
        <w:t>t</w:t>
      </w:r>
      <w:r w:rsidR="00B82495" w:rsidRPr="00841DC7">
        <w:rPr>
          <w:rFonts w:ascii="Century Gothic" w:hAnsi="Century Gothic" w:cs="Century Gothic"/>
          <w:bCs/>
        </w:rPr>
        <w:t>a sí es obligación de  este Órgano Colegiado, es</w:t>
      </w:r>
      <w:r w:rsidR="00D32375" w:rsidRPr="00841DC7">
        <w:rPr>
          <w:rFonts w:ascii="Century Gothic" w:hAnsi="Century Gothic" w:cs="Century Gothic"/>
          <w:bCs/>
        </w:rPr>
        <w:t>t</w:t>
      </w:r>
      <w:r w:rsidR="00691D3A" w:rsidRPr="00841DC7">
        <w:rPr>
          <w:rFonts w:ascii="Century Gothic" w:hAnsi="Century Gothic" w:cs="Century Gothic"/>
          <w:bCs/>
        </w:rPr>
        <w:t>a sí</w:t>
      </w:r>
      <w:r w:rsidR="00B82495" w:rsidRPr="00841DC7">
        <w:rPr>
          <w:rFonts w:ascii="Century Gothic" w:hAnsi="Century Gothic" w:cs="Century Gothic"/>
          <w:bCs/>
        </w:rPr>
        <w:t xml:space="preserve"> </w:t>
      </w:r>
      <w:r w:rsidR="00D32375" w:rsidRPr="00841DC7">
        <w:rPr>
          <w:rFonts w:ascii="Century Gothic" w:hAnsi="Century Gothic" w:cs="Century Gothic"/>
          <w:bCs/>
        </w:rPr>
        <w:t xml:space="preserve">es </w:t>
      </w:r>
      <w:r w:rsidR="00B82495" w:rsidRPr="00841DC7">
        <w:rPr>
          <w:rFonts w:ascii="Century Gothic" w:hAnsi="Century Gothic" w:cs="Century Gothic"/>
          <w:bCs/>
        </w:rPr>
        <w:t xml:space="preserve">obligación </w:t>
      </w:r>
      <w:r w:rsidR="00691D3A" w:rsidRPr="00841DC7">
        <w:rPr>
          <w:rFonts w:ascii="Century Gothic" w:hAnsi="Century Gothic" w:cs="Century Gothic"/>
          <w:bCs/>
        </w:rPr>
        <w:t xml:space="preserve">cuidar justo que </w:t>
      </w:r>
      <w:r w:rsidR="00B82495" w:rsidRPr="00841DC7">
        <w:rPr>
          <w:rFonts w:ascii="Century Gothic" w:hAnsi="Century Gothic" w:cs="Century Gothic"/>
          <w:bCs/>
        </w:rPr>
        <w:t xml:space="preserve">se </w:t>
      </w:r>
      <w:r w:rsidR="00ED3526" w:rsidRPr="00841DC7">
        <w:rPr>
          <w:rFonts w:ascii="Century Gothic" w:hAnsi="Century Gothic" w:cs="Century Gothic"/>
          <w:bCs/>
        </w:rPr>
        <w:t>respeten</w:t>
      </w:r>
      <w:r w:rsidR="00B82495" w:rsidRPr="00841DC7">
        <w:rPr>
          <w:rFonts w:ascii="Century Gothic" w:hAnsi="Century Gothic" w:cs="Century Gothic"/>
          <w:bCs/>
        </w:rPr>
        <w:t xml:space="preserve"> los derechos humanos, la igualdad entre pares, el ambiente laboral sano, que no exista este tipo de actitudes, </w:t>
      </w:r>
      <w:r w:rsidR="00273063">
        <w:rPr>
          <w:rFonts w:ascii="Century Gothic" w:hAnsi="Century Gothic" w:cs="Century Gothic"/>
          <w:bCs/>
        </w:rPr>
        <w:t>no dic</w:t>
      </w:r>
      <w:r w:rsidR="001F0F2D" w:rsidRPr="00841DC7">
        <w:rPr>
          <w:rFonts w:ascii="Century Gothic" w:hAnsi="Century Gothic" w:cs="Century Gothic"/>
          <w:bCs/>
        </w:rPr>
        <w:t>ien</w:t>
      </w:r>
      <w:r w:rsidR="00273063">
        <w:rPr>
          <w:rFonts w:ascii="Century Gothic" w:hAnsi="Century Gothic" w:cs="Century Gothic"/>
          <w:bCs/>
        </w:rPr>
        <w:t>d</w:t>
      </w:r>
      <w:r w:rsidR="001F0F2D" w:rsidRPr="00841DC7">
        <w:rPr>
          <w:rFonts w:ascii="Century Gothic" w:hAnsi="Century Gothic" w:cs="Century Gothic"/>
          <w:bCs/>
        </w:rPr>
        <w:t xml:space="preserve">o que sea cierto lo que está pasando en este escrito, pero retomar entonces nada más, a coadyuvar o a instruir al Órgano Colegiado encargado de la vigilancia y disciplina que lo siga haciendo de esa forma, esa sería mi puntualización”. “¿Alguien más que quiera intervenir?, adelante Magistrado”, manifiesta el </w:t>
      </w:r>
      <w:r w:rsidR="001F0F2D" w:rsidRPr="00841DC7">
        <w:rPr>
          <w:rFonts w:ascii="Century Gothic" w:hAnsi="Century Gothic" w:cs="Century Gothic"/>
          <w:b/>
          <w:bCs/>
        </w:rPr>
        <w:t xml:space="preserve">Magistrado Juan Paulo Almazán Cue. </w:t>
      </w:r>
      <w:r w:rsidR="001F0F2D" w:rsidRPr="00841DC7">
        <w:rPr>
          <w:rFonts w:ascii="Century Gothic" w:hAnsi="Century Gothic" w:cs="Century Gothic"/>
          <w:bCs/>
        </w:rPr>
        <w:t xml:space="preserve">“Yo pienso que si nos estamos extendiendo demasiado cuando ya son cuestiones de redacción”, refiere el </w:t>
      </w:r>
      <w:r w:rsidR="001F0F2D" w:rsidRPr="00841DC7">
        <w:rPr>
          <w:rFonts w:ascii="Century Gothic" w:hAnsi="Century Gothic" w:cs="Century Gothic"/>
          <w:b/>
          <w:bCs/>
        </w:rPr>
        <w:t xml:space="preserve">Magistrado Luis Fernando Gerardo González, </w:t>
      </w:r>
      <w:r w:rsidR="001F0F2D" w:rsidRPr="00841DC7">
        <w:rPr>
          <w:rFonts w:ascii="Century Gothic" w:hAnsi="Century Gothic" w:cs="Century Gothic"/>
          <w:bCs/>
        </w:rPr>
        <w:t xml:space="preserve">“aquí ya quedamos que el pronunciamiento sí lo podemos hacer, ¿en qué sentido?, es </w:t>
      </w:r>
      <w:r w:rsidR="001F0F2D" w:rsidRPr="00841DC7">
        <w:rPr>
          <w:rFonts w:ascii="Century Gothic" w:hAnsi="Century Gothic" w:cs="Century Gothic"/>
          <w:bCs/>
        </w:rPr>
        <w:lastRenderedPageBreak/>
        <w:t xml:space="preserve">lo que </w:t>
      </w:r>
      <w:r w:rsidR="000A0505" w:rsidRPr="00841DC7">
        <w:rPr>
          <w:rFonts w:ascii="Century Gothic" w:hAnsi="Century Gothic" w:cs="Century Gothic"/>
          <w:bCs/>
        </w:rPr>
        <w:t xml:space="preserve">ya </w:t>
      </w:r>
      <w:r w:rsidR="001F0F2D" w:rsidRPr="00841DC7">
        <w:rPr>
          <w:rFonts w:ascii="Century Gothic" w:hAnsi="Century Gothic" w:cs="Century Gothic"/>
          <w:bCs/>
        </w:rPr>
        <w:t>se está viendo, en el sentido de reconsiderar la posición, ¿cómo lo vaya a reconsiderar el Consejo?, eso ya no nos corresponde a  nosotros, le vamos a decir reconsidera esto que nos dice el quejoso, que se duele de ello</w:t>
      </w:r>
      <w:r w:rsidR="000A0505" w:rsidRPr="00841DC7">
        <w:rPr>
          <w:rFonts w:ascii="Century Gothic" w:hAnsi="Century Gothic" w:cs="Century Gothic"/>
          <w:bCs/>
        </w:rPr>
        <w:t xml:space="preserve"> sobre esta situación,</w:t>
      </w:r>
      <w:r w:rsidR="001F0F2D" w:rsidRPr="00841DC7">
        <w:rPr>
          <w:rFonts w:ascii="Century Gothic" w:hAnsi="Century Gothic" w:cs="Century Gothic"/>
          <w:bCs/>
        </w:rPr>
        <w:t xml:space="preserve"> reconsidéralo, el sentido como lo vaya a hacer ya será otra situación ajena a nosotros, la segunda posición a que se refirió la Magistrada Manuelita, es cierto, y ahí sí podemos pronunciarnos, oye yo no puedo atender esto porque es extemporáneo en los términos de tal numeral, del Reglamento, de la Ley de nosotros, esto ya está fuera de tiempo tu petición sobre el cambio de adscripción</w:t>
      </w:r>
      <w:r w:rsidR="001C581B" w:rsidRPr="00841DC7">
        <w:rPr>
          <w:rFonts w:ascii="Century Gothic" w:hAnsi="Century Gothic" w:cs="Century Gothic"/>
          <w:bCs/>
        </w:rPr>
        <w:t xml:space="preserve">, y ya asentar lo que acaba de </w:t>
      </w:r>
      <w:r w:rsidR="00D32375" w:rsidRPr="00841DC7">
        <w:rPr>
          <w:rFonts w:ascii="Century Gothic" w:hAnsi="Century Gothic" w:cs="Century Gothic"/>
          <w:bCs/>
        </w:rPr>
        <w:t>decir</w:t>
      </w:r>
      <w:r w:rsidR="001C581B" w:rsidRPr="00841DC7">
        <w:rPr>
          <w:rFonts w:ascii="Century Gothic" w:hAnsi="Century Gothic" w:cs="Century Gothic"/>
          <w:bCs/>
        </w:rPr>
        <w:t xml:space="preserve"> sobre las insinuaciones hacia Presidencia, el Presidente nos dijo</w:t>
      </w:r>
      <w:r w:rsidR="00336F13" w:rsidRPr="00841DC7">
        <w:rPr>
          <w:rFonts w:ascii="Century Gothic" w:hAnsi="Century Gothic" w:cs="Century Gothic"/>
          <w:bCs/>
        </w:rPr>
        <w:t xml:space="preserve"> en Pleno,</w:t>
      </w:r>
      <w:r w:rsidR="001C581B" w:rsidRPr="00841DC7">
        <w:rPr>
          <w:rFonts w:ascii="Century Gothic" w:hAnsi="Century Gothic" w:cs="Century Gothic"/>
          <w:bCs/>
        </w:rPr>
        <w:t xml:space="preserve"> que él no ha intervenido en nada de lo que tú le estás reclamando,</w:t>
      </w:r>
      <w:r w:rsidR="00D32375" w:rsidRPr="00841DC7">
        <w:rPr>
          <w:rFonts w:ascii="Century Gothic" w:hAnsi="Century Gothic" w:cs="Century Gothic"/>
          <w:bCs/>
        </w:rPr>
        <w:t xml:space="preserve"> y</w:t>
      </w:r>
      <w:r w:rsidR="001C581B" w:rsidRPr="00841DC7">
        <w:rPr>
          <w:rFonts w:ascii="Century Gothic" w:hAnsi="Century Gothic" w:cs="Century Gothic"/>
          <w:bCs/>
        </w:rPr>
        <w:t xml:space="preserve"> ese pronunciamiento debería ser de la forma más simplificada, más sencilla, para no incurrir en desviaciones que después dieran motivo a otra reclamación”. “Que además son </w:t>
      </w:r>
      <w:r w:rsidR="00DD2A64" w:rsidRPr="00841DC7">
        <w:rPr>
          <w:rFonts w:ascii="Century Gothic" w:hAnsi="Century Gothic" w:cs="Century Gothic"/>
          <w:bCs/>
        </w:rPr>
        <w:t xml:space="preserve">decisiones de Cuerpo Colegiado”, menciona el </w:t>
      </w:r>
      <w:r w:rsidR="00DD2A64" w:rsidRPr="00841DC7">
        <w:rPr>
          <w:rFonts w:ascii="Century Gothic" w:hAnsi="Century Gothic" w:cs="Century Gothic"/>
          <w:b/>
          <w:bCs/>
        </w:rPr>
        <w:t>Magistrado Juan Paulo Almazán Cue</w:t>
      </w:r>
      <w:r w:rsidR="00DD2A64" w:rsidRPr="00841DC7">
        <w:rPr>
          <w:rFonts w:ascii="Century Gothic" w:hAnsi="Century Gothic" w:cs="Century Gothic"/>
          <w:bCs/>
        </w:rPr>
        <w:t xml:space="preserve">, “no son decisiones de un ente individual, es de un ente Colegiado, donde se vota incluso la decisión de un cambio de un Juzgador”. </w:t>
      </w:r>
      <w:r w:rsidR="00A31838" w:rsidRPr="00841DC7">
        <w:rPr>
          <w:rFonts w:ascii="Century Gothic" w:hAnsi="Century Gothic" w:cs="Century Gothic"/>
          <w:bCs/>
        </w:rPr>
        <w:t>“</w:t>
      </w:r>
      <w:r w:rsidR="00C76AD9">
        <w:rPr>
          <w:rFonts w:ascii="Century Gothic" w:hAnsi="Century Gothic" w:cs="Century Gothic"/>
          <w:bCs/>
        </w:rPr>
        <w:t>M</w:t>
      </w:r>
      <w:r w:rsidR="00C76AD9" w:rsidRPr="001816D2">
        <w:rPr>
          <w:rFonts w:ascii="Century Gothic" w:hAnsi="Century Gothic" w:cs="Century Gothic"/>
          <w:bCs/>
        </w:rPr>
        <w:t>i última inter</w:t>
      </w:r>
      <w:r w:rsidR="00C76AD9">
        <w:rPr>
          <w:rFonts w:ascii="Century Gothic" w:hAnsi="Century Gothic" w:cs="Century Gothic"/>
          <w:bCs/>
        </w:rPr>
        <w:t>vención sería que</w:t>
      </w:r>
      <w:r w:rsidR="00C76AD9" w:rsidRPr="001816D2">
        <w:rPr>
          <w:rFonts w:ascii="Century Gothic" w:hAnsi="Century Gothic" w:cs="Century Gothic"/>
          <w:bCs/>
        </w:rPr>
        <w:t xml:space="preserve"> en ninguna parte de su escrito nos está pidiendo que revisemos ese cambio</w:t>
      </w:r>
      <w:r w:rsidR="00006759" w:rsidRPr="00841DC7">
        <w:rPr>
          <w:rFonts w:ascii="Century Gothic" w:hAnsi="Century Gothic" w:cs="Century Gothic"/>
          <w:bCs/>
        </w:rPr>
        <w:t>”,</w:t>
      </w:r>
      <w:r w:rsidR="00A31838" w:rsidRPr="00841DC7">
        <w:rPr>
          <w:rFonts w:ascii="Century Gothic" w:hAnsi="Century Gothic" w:cs="Century Gothic"/>
          <w:bCs/>
        </w:rPr>
        <w:t xml:space="preserve"> </w:t>
      </w:r>
      <w:r w:rsidR="00006759" w:rsidRPr="00841DC7">
        <w:rPr>
          <w:rFonts w:ascii="Century Gothic" w:hAnsi="Century Gothic" w:cs="Century Gothic"/>
          <w:bCs/>
        </w:rPr>
        <w:t xml:space="preserve">expresa el </w:t>
      </w:r>
      <w:r w:rsidR="00006759" w:rsidRPr="00841DC7">
        <w:rPr>
          <w:rFonts w:ascii="Century Gothic" w:hAnsi="Century Gothic" w:cs="Century Gothic"/>
          <w:b/>
          <w:bCs/>
        </w:rPr>
        <w:t>Magistrado Carlos Alejandro Robledo Zapata</w:t>
      </w:r>
      <w:r w:rsidR="00006759" w:rsidRPr="00841DC7">
        <w:rPr>
          <w:rFonts w:ascii="Century Gothic" w:hAnsi="Century Gothic" w:cs="Century Gothic"/>
          <w:bCs/>
        </w:rPr>
        <w:t>, “</w:t>
      </w:r>
      <w:r w:rsidR="00C76AD9" w:rsidRPr="001816D2">
        <w:rPr>
          <w:rFonts w:ascii="Century Gothic" w:hAnsi="Century Gothic" w:cs="Century Gothic"/>
          <w:bCs/>
        </w:rPr>
        <w:t>es decir, lo alude como algo</w:t>
      </w:r>
      <w:r w:rsidR="00C76AD9">
        <w:rPr>
          <w:rFonts w:ascii="Century Gothic" w:hAnsi="Century Gothic" w:cs="Century Gothic"/>
          <w:bCs/>
        </w:rPr>
        <w:t xml:space="preserve"> ligado o coyuntural a otra situación</w:t>
      </w:r>
      <w:r w:rsidR="00B1183A" w:rsidRPr="00841DC7">
        <w:rPr>
          <w:rFonts w:ascii="Century Gothic" w:hAnsi="Century Gothic" w:cs="Century Gothic"/>
          <w:bCs/>
        </w:rPr>
        <w:t xml:space="preserve">”. “Presidente nada más para”, </w:t>
      </w:r>
      <w:r w:rsidR="00C75536" w:rsidRPr="00841DC7">
        <w:rPr>
          <w:rFonts w:ascii="Century Gothic" w:hAnsi="Century Gothic" w:cs="Century Gothic"/>
          <w:bCs/>
        </w:rPr>
        <w:t xml:space="preserve">expresa </w:t>
      </w:r>
      <w:r w:rsidR="00B1183A" w:rsidRPr="00841DC7">
        <w:rPr>
          <w:rFonts w:ascii="Century Gothic" w:hAnsi="Century Gothic" w:cs="Century Gothic"/>
          <w:bCs/>
        </w:rPr>
        <w:t xml:space="preserve">la </w:t>
      </w:r>
      <w:r w:rsidR="00B1183A" w:rsidRPr="00841DC7">
        <w:rPr>
          <w:rFonts w:ascii="Century Gothic" w:hAnsi="Century Gothic" w:cs="Century Gothic"/>
          <w:b/>
          <w:bCs/>
        </w:rPr>
        <w:t>Magistrada María del Rocío Hernández Cruz</w:t>
      </w:r>
      <w:r w:rsidR="00B1183A" w:rsidRPr="00841DC7">
        <w:rPr>
          <w:rFonts w:ascii="Century Gothic" w:hAnsi="Century Gothic" w:cs="Century Gothic"/>
          <w:bCs/>
        </w:rPr>
        <w:t xml:space="preserve">. “Adelante Magistrada”, autoriza el </w:t>
      </w:r>
      <w:r w:rsidR="00B1183A" w:rsidRPr="00841DC7">
        <w:rPr>
          <w:rFonts w:ascii="Century Gothic" w:hAnsi="Century Gothic" w:cs="Century Gothic"/>
          <w:b/>
          <w:bCs/>
        </w:rPr>
        <w:t>Magistrado Juan Paulo Almazán Cue.</w:t>
      </w:r>
      <w:r w:rsidR="00B1183A" w:rsidRPr="00841DC7">
        <w:rPr>
          <w:rFonts w:ascii="Century Gothic" w:hAnsi="Century Gothic" w:cs="Century Gothic"/>
          <w:bCs/>
        </w:rPr>
        <w:t xml:space="preserve"> “</w:t>
      </w:r>
      <w:r w:rsidR="00932BCA" w:rsidRPr="00841DC7">
        <w:rPr>
          <w:rFonts w:ascii="Century Gothic" w:hAnsi="Century Gothic" w:cs="Century Gothic"/>
          <w:bCs/>
        </w:rPr>
        <w:t>Yo lo que advierto</w:t>
      </w:r>
      <w:r w:rsidR="00C75536" w:rsidRPr="00841DC7">
        <w:rPr>
          <w:rFonts w:ascii="Century Gothic" w:hAnsi="Century Gothic" w:cs="Century Gothic"/>
          <w:bCs/>
        </w:rPr>
        <w:t xml:space="preserve">”, </w:t>
      </w:r>
      <w:r w:rsidR="00932BCA" w:rsidRPr="00841DC7">
        <w:rPr>
          <w:rFonts w:ascii="Century Gothic" w:hAnsi="Century Gothic" w:cs="Century Gothic"/>
          <w:bCs/>
        </w:rPr>
        <w:t xml:space="preserve"> </w:t>
      </w:r>
      <w:r w:rsidR="00C75536" w:rsidRPr="00841DC7">
        <w:rPr>
          <w:rFonts w:ascii="Century Gothic" w:hAnsi="Century Gothic" w:cs="Century Gothic"/>
          <w:bCs/>
        </w:rPr>
        <w:t xml:space="preserve">manifiesta la </w:t>
      </w:r>
      <w:r w:rsidR="00C75536" w:rsidRPr="00841DC7">
        <w:rPr>
          <w:rFonts w:ascii="Century Gothic" w:hAnsi="Century Gothic" w:cs="Century Gothic"/>
          <w:b/>
          <w:bCs/>
        </w:rPr>
        <w:t>Magistrada María del Rocío Hernández Cruz, “</w:t>
      </w:r>
      <w:r w:rsidR="00932BCA" w:rsidRPr="00841DC7">
        <w:rPr>
          <w:rFonts w:ascii="Century Gothic" w:hAnsi="Century Gothic" w:cs="Century Gothic"/>
          <w:bCs/>
        </w:rPr>
        <w:t xml:space="preserve">es que el </w:t>
      </w:r>
      <w:r w:rsidR="00437F75">
        <w:rPr>
          <w:rFonts w:ascii="Century Gothic" w:hAnsi="Century Gothic" w:cs="Century Gothic"/>
          <w:bCs/>
        </w:rPr>
        <w:t xml:space="preserve">supuesto </w:t>
      </w:r>
      <w:r w:rsidR="00932BCA" w:rsidRPr="00841DC7">
        <w:rPr>
          <w:rFonts w:ascii="Century Gothic" w:hAnsi="Century Gothic" w:cs="Century Gothic"/>
          <w:bCs/>
        </w:rPr>
        <w:t xml:space="preserve">acoso que sostiene es referente a una por </w:t>
      </w:r>
      <w:r w:rsidR="00932BCA" w:rsidRPr="00841DC7">
        <w:rPr>
          <w:rFonts w:ascii="Century Gothic" w:hAnsi="Century Gothic" w:cs="Century Gothic"/>
          <w:bCs/>
        </w:rPr>
        <w:lastRenderedPageBreak/>
        <w:t xml:space="preserve">la cuestión que se le negó el permiso, </w:t>
      </w:r>
      <w:r w:rsidR="00C75536" w:rsidRPr="00841DC7">
        <w:rPr>
          <w:rFonts w:ascii="Century Gothic" w:hAnsi="Century Gothic" w:cs="Century Gothic"/>
          <w:bCs/>
        </w:rPr>
        <w:t xml:space="preserve"> </w:t>
      </w:r>
      <w:r w:rsidR="00932BCA" w:rsidRPr="00841DC7">
        <w:rPr>
          <w:rFonts w:ascii="Century Gothic" w:hAnsi="Century Gothic" w:cs="Century Gothic"/>
          <w:bCs/>
        </w:rPr>
        <w:t>yo pienso que esa negativa como lo acaba de referir es de</w:t>
      </w:r>
      <w:r w:rsidR="0081322A" w:rsidRPr="00841DC7">
        <w:rPr>
          <w:rFonts w:ascii="Century Gothic" w:hAnsi="Century Gothic" w:cs="Century Gothic"/>
          <w:bCs/>
        </w:rPr>
        <w:t xml:space="preserve"> un</w:t>
      </w:r>
      <w:r w:rsidR="00932BCA" w:rsidRPr="00841DC7">
        <w:rPr>
          <w:rFonts w:ascii="Century Gothic" w:hAnsi="Century Gothic" w:cs="Century Gothic"/>
          <w:bCs/>
        </w:rPr>
        <w:t xml:space="preserve"> Órgano Colegiado y no puede considerarse</w:t>
      </w:r>
      <w:r w:rsidR="0081322A" w:rsidRPr="00841DC7">
        <w:rPr>
          <w:rFonts w:ascii="Century Gothic" w:hAnsi="Century Gothic" w:cs="Century Gothic"/>
          <w:bCs/>
        </w:rPr>
        <w:t xml:space="preserve"> a</w:t>
      </w:r>
      <w:r w:rsidR="00932BCA" w:rsidRPr="00841DC7">
        <w:rPr>
          <w:rFonts w:ascii="Century Gothic" w:hAnsi="Century Gothic" w:cs="Century Gothic"/>
          <w:bCs/>
        </w:rPr>
        <w:t xml:space="preserve"> que encuadre dentro de un acoso o de un hostigamiento, como lo está manejando, y el segundo, es referente a las llamadas, yo tampoco considero que </w:t>
      </w:r>
      <w:r w:rsidR="0081322A" w:rsidRPr="00841DC7">
        <w:rPr>
          <w:rFonts w:ascii="Century Gothic" w:hAnsi="Century Gothic" w:cs="Century Gothic"/>
          <w:bCs/>
        </w:rPr>
        <w:t>pudiera</w:t>
      </w:r>
      <w:r w:rsidR="00932BCA" w:rsidRPr="00841DC7">
        <w:rPr>
          <w:rFonts w:ascii="Century Gothic" w:hAnsi="Century Gothic" w:cs="Century Gothic"/>
          <w:bCs/>
        </w:rPr>
        <w:t xml:space="preserve"> considerar</w:t>
      </w:r>
      <w:r w:rsidR="0081322A" w:rsidRPr="00841DC7">
        <w:rPr>
          <w:rFonts w:ascii="Century Gothic" w:hAnsi="Century Gothic" w:cs="Century Gothic"/>
          <w:bCs/>
        </w:rPr>
        <w:t>se</w:t>
      </w:r>
      <w:r w:rsidR="00932BCA" w:rsidRPr="00841DC7">
        <w:rPr>
          <w:rFonts w:ascii="Century Gothic" w:hAnsi="Century Gothic" w:cs="Century Gothic"/>
          <w:bCs/>
        </w:rPr>
        <w:t xml:space="preserve"> de esa manera porque pues finalmente son cuestiones de disciplina que se están tomando dentro del Consejo, para efecto de verificar la asistencia</w:t>
      </w:r>
      <w:r w:rsidR="00453F54" w:rsidRPr="00841DC7">
        <w:rPr>
          <w:rFonts w:ascii="Century Gothic" w:hAnsi="Century Gothic" w:cs="Century Gothic"/>
          <w:bCs/>
        </w:rPr>
        <w:t xml:space="preserve">, puntualidad y otras cuestiones, </w:t>
      </w:r>
      <w:r w:rsidR="0085197F" w:rsidRPr="00841DC7">
        <w:rPr>
          <w:rFonts w:ascii="Century Gothic" w:hAnsi="Century Gothic" w:cs="Century Gothic"/>
          <w:bCs/>
        </w:rPr>
        <w:t xml:space="preserve">entonces </w:t>
      </w:r>
      <w:r w:rsidR="00453F54" w:rsidRPr="00841DC7">
        <w:rPr>
          <w:rFonts w:ascii="Century Gothic" w:hAnsi="Century Gothic" w:cs="Century Gothic"/>
          <w:bCs/>
        </w:rPr>
        <w:t xml:space="preserve">veo que es por esos dos lados, son manifestaciones que él hace y en todo caso desde el punto de vista, no considero que se pudiera actualizar bajo los términos en que lo está manifestando el licenciado Juan Fernando”. “¿Alguna otra intervención?, pregunta el </w:t>
      </w:r>
      <w:r w:rsidR="00453F54" w:rsidRPr="00841DC7">
        <w:rPr>
          <w:rFonts w:ascii="Century Gothic" w:hAnsi="Century Gothic" w:cs="Century Gothic"/>
          <w:b/>
          <w:bCs/>
        </w:rPr>
        <w:t>Magistrado Juan Paulo Almazán Cue,</w:t>
      </w:r>
      <w:r w:rsidR="00453F54" w:rsidRPr="00841DC7">
        <w:rPr>
          <w:rFonts w:ascii="Century Gothic" w:hAnsi="Century Gothic" w:cs="Century Gothic"/>
          <w:bCs/>
        </w:rPr>
        <w:t xml:space="preserve"> “ya se </w:t>
      </w:r>
      <w:r w:rsidR="00B71FA7" w:rsidRPr="00841DC7">
        <w:rPr>
          <w:rFonts w:ascii="Century Gothic" w:hAnsi="Century Gothic" w:cs="Century Gothic"/>
          <w:bCs/>
        </w:rPr>
        <w:t>escucharon</w:t>
      </w:r>
      <w:r w:rsidR="00453F54" w:rsidRPr="00841DC7">
        <w:rPr>
          <w:rFonts w:ascii="Century Gothic" w:hAnsi="Century Gothic" w:cs="Century Gothic"/>
          <w:bCs/>
        </w:rPr>
        <w:t xml:space="preserve"> todas las intervenciones, ¿cuál sería el punto resolutivo?, el punto resolutivo sería elaborar el escrito, recopilando los comentarios de los aquí presentes, y circularlo para los temas correspondientes, a mí sí me gustaría nada más precisar un punto, porque después </w:t>
      </w:r>
      <w:r w:rsidR="00EF581A" w:rsidRPr="00841DC7">
        <w:rPr>
          <w:rFonts w:ascii="Century Gothic" w:hAnsi="Century Gothic" w:cs="Century Gothic"/>
          <w:bCs/>
        </w:rPr>
        <w:t>eso,</w:t>
      </w:r>
      <w:r w:rsidR="00453F54" w:rsidRPr="00841DC7">
        <w:rPr>
          <w:rFonts w:ascii="Century Gothic" w:hAnsi="Century Gothic" w:cs="Century Gothic"/>
          <w:bCs/>
        </w:rPr>
        <w:t xml:space="preserve"> si no estamos reunidos, no queda claro, vamos a instruir o solicitar reconsiderar al </w:t>
      </w:r>
      <w:r w:rsidR="00BE4A44" w:rsidRPr="00841DC7">
        <w:rPr>
          <w:rFonts w:ascii="Century Gothic" w:hAnsi="Century Gothic" w:cs="Century Gothic"/>
          <w:bCs/>
        </w:rPr>
        <w:t>Pleno</w:t>
      </w:r>
      <w:r w:rsidR="00453F54" w:rsidRPr="00841DC7">
        <w:rPr>
          <w:rFonts w:ascii="Century Gothic" w:hAnsi="Century Gothic" w:cs="Century Gothic"/>
          <w:bCs/>
        </w:rPr>
        <w:t>, yo preguntaría, ¿quién considera que el Pleno del Consejo deberá reconsiderar?, porque si no la Secretaria General no va a tener un punto de partida”. “Pero nada más que reconsiderar, para que no nos equivoquemos, no es sinónimo de cambiar el sentido, es sinónimo de volver</w:t>
      </w:r>
      <w:r w:rsidR="00701852" w:rsidRPr="00841DC7">
        <w:rPr>
          <w:rFonts w:ascii="Century Gothic" w:hAnsi="Century Gothic" w:cs="Century Gothic"/>
          <w:bCs/>
        </w:rPr>
        <w:t xml:space="preserve"> a pensar”, menciona la </w:t>
      </w:r>
      <w:r w:rsidR="00701852" w:rsidRPr="00841DC7">
        <w:rPr>
          <w:rFonts w:ascii="Century Gothic" w:hAnsi="Century Gothic" w:cs="Century Gothic"/>
          <w:b/>
          <w:bCs/>
        </w:rPr>
        <w:t>Magistrada Luz María Enriqueta Cabrero Romero</w:t>
      </w:r>
      <w:r w:rsidR="00701852" w:rsidRPr="00841DC7">
        <w:rPr>
          <w:rFonts w:ascii="Century Gothic" w:hAnsi="Century Gothic" w:cs="Century Gothic"/>
          <w:bCs/>
        </w:rPr>
        <w:t xml:space="preserve">. “Es volver a tomar, volver a tratar, por así decirlo”, señala el </w:t>
      </w:r>
      <w:r w:rsidR="00701852" w:rsidRPr="00841DC7">
        <w:rPr>
          <w:rFonts w:ascii="Century Gothic" w:hAnsi="Century Gothic" w:cs="Century Gothic"/>
          <w:b/>
          <w:bCs/>
        </w:rPr>
        <w:t>Magistrado Luis Fernando Gerardo González</w:t>
      </w:r>
      <w:r w:rsidR="00701852" w:rsidRPr="00841DC7">
        <w:rPr>
          <w:rFonts w:ascii="Century Gothic" w:hAnsi="Century Gothic" w:cs="Century Gothic"/>
          <w:bCs/>
        </w:rPr>
        <w:t>. “Sí, nada más”, manifiesta la</w:t>
      </w:r>
      <w:r w:rsidR="00701852" w:rsidRPr="00841DC7">
        <w:rPr>
          <w:rFonts w:ascii="Century Gothic" w:hAnsi="Century Gothic" w:cs="Century Gothic"/>
          <w:b/>
          <w:bCs/>
        </w:rPr>
        <w:t xml:space="preserve"> Magistrada Luz María Enriqueta Cabrero Romero</w:t>
      </w:r>
      <w:r w:rsidR="00701852" w:rsidRPr="00841DC7">
        <w:rPr>
          <w:rFonts w:ascii="Century Gothic" w:hAnsi="Century Gothic" w:cs="Century Gothic"/>
          <w:bCs/>
        </w:rPr>
        <w:t>. “</w:t>
      </w:r>
      <w:r w:rsidR="00117F5B" w:rsidRPr="00C313D2">
        <w:rPr>
          <w:rFonts w:ascii="Century Gothic" w:hAnsi="Century Gothic" w:cs="Century Gothic"/>
          <w:bCs/>
        </w:rPr>
        <w:t xml:space="preserve">Ya lo habíamos dicho se instruye </w:t>
      </w:r>
      <w:r w:rsidR="00117F5B" w:rsidRPr="00C313D2">
        <w:rPr>
          <w:rFonts w:ascii="Century Gothic" w:hAnsi="Century Gothic" w:cs="Century Gothic"/>
          <w:bCs/>
        </w:rPr>
        <w:lastRenderedPageBreak/>
        <w:t>al Consejo de la Judicatura para que con la sensibilidad que estos casos requieren reconsidere su acuerdo anterior</w:t>
      </w:r>
      <w:r w:rsidR="00701852" w:rsidRPr="00841DC7">
        <w:rPr>
          <w:rFonts w:ascii="Century Gothic" w:hAnsi="Century Gothic" w:cs="Century Gothic"/>
          <w:bCs/>
        </w:rPr>
        <w:t xml:space="preserve">”, refiere la </w:t>
      </w:r>
      <w:r w:rsidR="00701852" w:rsidRPr="00841DC7">
        <w:rPr>
          <w:rFonts w:ascii="Century Gothic" w:hAnsi="Century Gothic" w:cs="Century Gothic"/>
          <w:b/>
          <w:bCs/>
        </w:rPr>
        <w:t>Magistrada Ma. Guadalupe Orozco Santiago</w:t>
      </w:r>
      <w:r w:rsidR="00701852" w:rsidRPr="00841DC7">
        <w:rPr>
          <w:rFonts w:ascii="Century Gothic" w:hAnsi="Century Gothic" w:cs="Century Gothic"/>
          <w:bCs/>
        </w:rPr>
        <w:t>, “</w:t>
      </w:r>
      <w:r w:rsidR="00117F5B" w:rsidRPr="00C313D2">
        <w:rPr>
          <w:rFonts w:ascii="Century Gothic" w:hAnsi="Century Gothic" w:cs="Century Gothic"/>
          <w:bCs/>
        </w:rPr>
        <w:t>retomar las dos situaciones ahí, se instruye para que reconsidere, de todos modos, en la reconsideración va comprendida dentro de lo que es la instrucción, se instruye para que reconsidere, lógico que va tener que volver a tener que retomar el caso para volver a expresarse y conducirse</w:t>
      </w:r>
      <w:r w:rsidR="004A613F" w:rsidRPr="00841DC7">
        <w:rPr>
          <w:rFonts w:ascii="Century Gothic" w:hAnsi="Century Gothic" w:cs="Century Gothic"/>
          <w:bCs/>
        </w:rPr>
        <w:t>”. “Ojo yo aquí si nos vamos a las dos palabras</w:t>
      </w:r>
      <w:r w:rsidR="00701852" w:rsidRPr="00841DC7">
        <w:rPr>
          <w:rFonts w:ascii="Century Gothic" w:hAnsi="Century Gothic" w:cs="Century Gothic"/>
          <w:bCs/>
        </w:rPr>
        <w:t>,</w:t>
      </w:r>
      <w:r w:rsidR="004A613F" w:rsidRPr="00841DC7">
        <w:rPr>
          <w:rFonts w:ascii="Century Gothic" w:hAnsi="Century Gothic" w:cs="Century Gothic"/>
          <w:bCs/>
        </w:rPr>
        <w:t xml:space="preserve"> instruir y reconsiderar”, expresa el </w:t>
      </w:r>
      <w:r w:rsidR="004A613F" w:rsidRPr="00841DC7">
        <w:rPr>
          <w:rFonts w:ascii="Century Gothic" w:hAnsi="Century Gothic" w:cs="Century Gothic"/>
          <w:b/>
          <w:bCs/>
        </w:rPr>
        <w:t>Magistrado Juan Paulo Almazán Cue,</w:t>
      </w:r>
      <w:r w:rsidR="004A613F" w:rsidRPr="00841DC7">
        <w:rPr>
          <w:rFonts w:ascii="Century Gothic" w:hAnsi="Century Gothic" w:cs="Century Gothic"/>
          <w:bCs/>
        </w:rPr>
        <w:t xml:space="preserve"> “pues te estoy instruyendo a que </w:t>
      </w:r>
      <w:r w:rsidR="00000E37" w:rsidRPr="00841DC7">
        <w:rPr>
          <w:rFonts w:ascii="Century Gothic" w:hAnsi="Century Gothic" w:cs="Century Gothic"/>
          <w:bCs/>
        </w:rPr>
        <w:t>tomes</w:t>
      </w:r>
      <w:r w:rsidR="004A613F" w:rsidRPr="00841DC7">
        <w:rPr>
          <w:rFonts w:ascii="Century Gothic" w:hAnsi="Century Gothic" w:cs="Century Gothic"/>
          <w:bCs/>
        </w:rPr>
        <w:t xml:space="preserve"> una </w:t>
      </w:r>
      <w:r w:rsidR="00000E37" w:rsidRPr="00841DC7">
        <w:rPr>
          <w:rFonts w:ascii="Century Gothic" w:hAnsi="Century Gothic" w:cs="Century Gothic"/>
          <w:bCs/>
        </w:rPr>
        <w:t>decisión</w:t>
      </w:r>
      <w:r w:rsidR="004A613F" w:rsidRPr="00841DC7">
        <w:rPr>
          <w:rFonts w:ascii="Century Gothic" w:hAnsi="Century Gothic" w:cs="Century Gothic"/>
          <w:bCs/>
        </w:rPr>
        <w:t xml:space="preserve"> diversa, por eso es oportuno que hoy que estamos reunidos todos, precisemos ese aspecto, porque si no con la Secretaria General va a rebotar con los dieciséis de nueva cuenta”. “</w:t>
      </w:r>
      <w:r w:rsidR="00117F5B" w:rsidRPr="00C313D2">
        <w:rPr>
          <w:rFonts w:ascii="Century Gothic" w:hAnsi="Century Gothic" w:cs="Century Gothic"/>
          <w:bCs/>
        </w:rPr>
        <w:t>Pero lo vamos a revisar porque precisamente no lo va a circular para ver el alcance que tiene cada una de las palabras</w:t>
      </w:r>
      <w:r w:rsidR="004A613F" w:rsidRPr="00841DC7">
        <w:rPr>
          <w:rFonts w:ascii="Century Gothic" w:hAnsi="Century Gothic" w:cs="Century Gothic"/>
          <w:bCs/>
        </w:rPr>
        <w:t xml:space="preserve">”, manifiesta la </w:t>
      </w:r>
      <w:r w:rsidR="004A613F" w:rsidRPr="00841DC7">
        <w:rPr>
          <w:rFonts w:ascii="Century Gothic" w:hAnsi="Century Gothic" w:cs="Century Gothic"/>
          <w:b/>
          <w:bCs/>
        </w:rPr>
        <w:t>Magistrada Ma. Guadalupe Orozco Santiago</w:t>
      </w:r>
      <w:r w:rsidR="004A613F" w:rsidRPr="00841DC7">
        <w:rPr>
          <w:rFonts w:ascii="Century Gothic" w:hAnsi="Century Gothic" w:cs="Century Gothic"/>
          <w:bCs/>
        </w:rPr>
        <w:t>. “Perdón</w:t>
      </w:r>
      <w:r w:rsidR="00CB1C8E" w:rsidRPr="00841DC7">
        <w:rPr>
          <w:rFonts w:ascii="Century Gothic" w:hAnsi="Century Gothic" w:cs="Century Gothic"/>
          <w:bCs/>
        </w:rPr>
        <w:t xml:space="preserve">”, interviene la </w:t>
      </w:r>
      <w:r w:rsidR="00CB1C8E" w:rsidRPr="00841DC7">
        <w:rPr>
          <w:rFonts w:ascii="Century Gothic" w:hAnsi="Century Gothic" w:cs="Century Gothic"/>
          <w:b/>
          <w:bCs/>
        </w:rPr>
        <w:t>Magistrada Graciela González Centeno</w:t>
      </w:r>
      <w:r w:rsidR="00CB1C8E" w:rsidRPr="00841DC7">
        <w:rPr>
          <w:rFonts w:ascii="Century Gothic" w:hAnsi="Century Gothic" w:cs="Century Gothic"/>
          <w:bCs/>
        </w:rPr>
        <w:t>,</w:t>
      </w:r>
      <w:r w:rsidR="004A613F" w:rsidRPr="00841DC7">
        <w:rPr>
          <w:rFonts w:ascii="Century Gothic" w:hAnsi="Century Gothic" w:cs="Century Gothic"/>
          <w:bCs/>
        </w:rPr>
        <w:t xml:space="preserve"> </w:t>
      </w:r>
      <w:r w:rsidR="00CB1C8E" w:rsidRPr="00841DC7">
        <w:rPr>
          <w:rFonts w:ascii="Century Gothic" w:hAnsi="Century Gothic" w:cs="Century Gothic"/>
          <w:bCs/>
        </w:rPr>
        <w:t xml:space="preserve"> “</w:t>
      </w:r>
      <w:r w:rsidR="004A613F" w:rsidRPr="00841DC7">
        <w:rPr>
          <w:rFonts w:ascii="Century Gothic" w:hAnsi="Century Gothic" w:cs="Century Gothic"/>
          <w:bCs/>
        </w:rPr>
        <w:t xml:space="preserve">yo creo que ahorita la circunstancia estriba entre lo que podemos y lo que queremos hacer, yo creo que el sentir o al menos el que yo he percibido, </w:t>
      </w:r>
      <w:r w:rsidR="00471F50" w:rsidRPr="00841DC7">
        <w:rPr>
          <w:rFonts w:ascii="Century Gothic" w:hAnsi="Century Gothic" w:cs="Century Gothic"/>
          <w:bCs/>
        </w:rPr>
        <w:t xml:space="preserve">quizá bien o </w:t>
      </w:r>
      <w:r w:rsidR="004A613F" w:rsidRPr="00841DC7">
        <w:rPr>
          <w:rFonts w:ascii="Century Gothic" w:hAnsi="Century Gothic" w:cs="Century Gothic"/>
          <w:bCs/>
        </w:rPr>
        <w:t>erróneamente, es que</w:t>
      </w:r>
      <w:r w:rsidR="00471F50" w:rsidRPr="00841DC7">
        <w:rPr>
          <w:rFonts w:ascii="Century Gothic" w:hAnsi="Century Gothic" w:cs="Century Gothic"/>
          <w:bCs/>
        </w:rPr>
        <w:t xml:space="preserve"> queremos </w:t>
      </w:r>
      <w:r w:rsidR="00CC16E6" w:rsidRPr="00841DC7">
        <w:rPr>
          <w:rFonts w:ascii="Century Gothic" w:hAnsi="Century Gothic" w:cs="Century Gothic"/>
          <w:bCs/>
        </w:rPr>
        <w:t xml:space="preserve">que </w:t>
      </w:r>
      <w:r w:rsidR="00471F50" w:rsidRPr="00841DC7">
        <w:rPr>
          <w:rFonts w:ascii="Century Gothic" w:hAnsi="Century Gothic" w:cs="Century Gothic"/>
          <w:bCs/>
        </w:rPr>
        <w:t>al señor Juez</w:t>
      </w:r>
      <w:r w:rsidR="004A613F" w:rsidRPr="00841DC7">
        <w:rPr>
          <w:rFonts w:ascii="Century Gothic" w:hAnsi="Century Gothic" w:cs="Century Gothic"/>
          <w:bCs/>
        </w:rPr>
        <w:t xml:space="preserve"> se le </w:t>
      </w:r>
      <w:r w:rsidR="00471F50" w:rsidRPr="00841DC7">
        <w:rPr>
          <w:rFonts w:ascii="Century Gothic" w:hAnsi="Century Gothic" w:cs="Century Gothic"/>
          <w:bCs/>
        </w:rPr>
        <w:t xml:space="preserve">dé ese permiso, se le </w:t>
      </w:r>
      <w:r w:rsidR="004A613F" w:rsidRPr="00841DC7">
        <w:rPr>
          <w:rFonts w:ascii="Century Gothic" w:hAnsi="Century Gothic" w:cs="Century Gothic"/>
          <w:bCs/>
        </w:rPr>
        <w:t>otorgue e</w:t>
      </w:r>
      <w:r w:rsidR="00471F50" w:rsidRPr="00841DC7">
        <w:rPr>
          <w:rFonts w:ascii="Century Gothic" w:hAnsi="Century Gothic" w:cs="Century Gothic"/>
          <w:bCs/>
        </w:rPr>
        <w:t>se</w:t>
      </w:r>
      <w:r w:rsidR="004A613F" w:rsidRPr="00841DC7">
        <w:rPr>
          <w:rFonts w:ascii="Century Gothic" w:hAnsi="Century Gothic" w:cs="Century Gothic"/>
          <w:bCs/>
        </w:rPr>
        <w:t xml:space="preserve"> permiso </w:t>
      </w:r>
      <w:r w:rsidR="00471F50" w:rsidRPr="00841DC7">
        <w:rPr>
          <w:rFonts w:ascii="Century Gothic" w:hAnsi="Century Gothic" w:cs="Century Gothic"/>
          <w:bCs/>
        </w:rPr>
        <w:t xml:space="preserve">y de acuerdo a lo que podemos hacer es instruir al Consejo, entonces si se le instruye al Consejo, pero Usted como Órgano del Consejo recoge nuestro sentir y </w:t>
      </w:r>
      <w:r w:rsidR="00581E4F" w:rsidRPr="00841DC7">
        <w:rPr>
          <w:rFonts w:ascii="Century Gothic" w:hAnsi="Century Gothic" w:cs="Century Gothic"/>
          <w:bCs/>
        </w:rPr>
        <w:t xml:space="preserve">lo plasma, creo que no vamos a tener ningún problema en que se le acuerde de conformidad y no nos conflictuamos entre </w:t>
      </w:r>
      <w:r w:rsidR="00727272" w:rsidRPr="00841DC7">
        <w:rPr>
          <w:rFonts w:ascii="Century Gothic" w:hAnsi="Century Gothic" w:cs="Century Gothic"/>
          <w:bCs/>
        </w:rPr>
        <w:t xml:space="preserve">lo que podemos y </w:t>
      </w:r>
      <w:r w:rsidR="00581E4F" w:rsidRPr="00841DC7">
        <w:rPr>
          <w:rFonts w:ascii="Century Gothic" w:hAnsi="Century Gothic" w:cs="Century Gothic"/>
          <w:bCs/>
        </w:rPr>
        <w:t xml:space="preserve">lo que queremos </w:t>
      </w:r>
      <w:r w:rsidR="00727272" w:rsidRPr="00841DC7">
        <w:rPr>
          <w:rFonts w:ascii="Century Gothic" w:hAnsi="Century Gothic" w:cs="Century Gothic"/>
          <w:bCs/>
        </w:rPr>
        <w:t>hacer</w:t>
      </w:r>
      <w:r w:rsidR="00581E4F" w:rsidRPr="00841DC7">
        <w:rPr>
          <w:rFonts w:ascii="Century Gothic" w:hAnsi="Century Gothic" w:cs="Century Gothic"/>
          <w:bCs/>
        </w:rPr>
        <w:t>”. “Y tambi</w:t>
      </w:r>
      <w:r w:rsidR="00727272" w:rsidRPr="00841DC7">
        <w:rPr>
          <w:rFonts w:ascii="Century Gothic" w:hAnsi="Century Gothic" w:cs="Century Gothic"/>
          <w:bCs/>
        </w:rPr>
        <w:t>én recordarles que soy un voto</w:t>
      </w:r>
      <w:r w:rsidR="00581E4F" w:rsidRPr="00841DC7">
        <w:rPr>
          <w:rFonts w:ascii="Century Gothic" w:hAnsi="Century Gothic" w:cs="Century Gothic"/>
          <w:bCs/>
        </w:rPr>
        <w:t xml:space="preserve">”, </w:t>
      </w:r>
      <w:r w:rsidR="00CB1C8E" w:rsidRPr="00841DC7">
        <w:rPr>
          <w:rFonts w:ascii="Century Gothic" w:hAnsi="Century Gothic" w:cs="Century Gothic"/>
          <w:bCs/>
        </w:rPr>
        <w:t>aclara</w:t>
      </w:r>
      <w:r w:rsidR="00581E4F" w:rsidRPr="00841DC7">
        <w:rPr>
          <w:rFonts w:ascii="Century Gothic" w:hAnsi="Century Gothic" w:cs="Century Gothic"/>
          <w:bCs/>
        </w:rPr>
        <w:t xml:space="preserve"> el </w:t>
      </w:r>
      <w:r w:rsidR="00581E4F" w:rsidRPr="00841DC7">
        <w:rPr>
          <w:rFonts w:ascii="Century Gothic" w:hAnsi="Century Gothic" w:cs="Century Gothic"/>
          <w:b/>
          <w:bCs/>
        </w:rPr>
        <w:t>Magistrado Juan Paulo Almazán Cue</w:t>
      </w:r>
      <w:r w:rsidR="00727272" w:rsidRPr="00841DC7">
        <w:rPr>
          <w:rFonts w:ascii="Century Gothic" w:hAnsi="Century Gothic" w:cs="Century Gothic"/>
          <w:b/>
          <w:bCs/>
        </w:rPr>
        <w:t>.</w:t>
      </w:r>
      <w:r w:rsidR="00581E4F" w:rsidRPr="00841DC7">
        <w:rPr>
          <w:rFonts w:ascii="Century Gothic" w:hAnsi="Century Gothic" w:cs="Century Gothic"/>
          <w:bCs/>
        </w:rPr>
        <w:t xml:space="preserve"> “</w:t>
      </w:r>
      <w:r w:rsidR="00727272" w:rsidRPr="00841DC7">
        <w:rPr>
          <w:rFonts w:ascii="Century Gothic" w:hAnsi="Century Gothic" w:cs="Century Gothic"/>
          <w:bCs/>
        </w:rPr>
        <w:t xml:space="preserve">Sí, </w:t>
      </w:r>
      <w:r w:rsidR="00727272" w:rsidRPr="00841DC7">
        <w:rPr>
          <w:rFonts w:ascii="Century Gothic" w:hAnsi="Century Gothic" w:cs="Century Gothic"/>
          <w:bCs/>
        </w:rPr>
        <w:lastRenderedPageBreak/>
        <w:t xml:space="preserve">claro”, conviene la </w:t>
      </w:r>
      <w:r w:rsidR="00727272" w:rsidRPr="00841DC7">
        <w:rPr>
          <w:rFonts w:ascii="Century Gothic" w:hAnsi="Century Gothic" w:cs="Century Gothic"/>
          <w:b/>
          <w:bCs/>
        </w:rPr>
        <w:t>Magistrada Graciela González Centeno</w:t>
      </w:r>
      <w:r w:rsidR="00727272" w:rsidRPr="00841DC7">
        <w:rPr>
          <w:rFonts w:ascii="Century Gothic" w:hAnsi="Century Gothic" w:cs="Century Gothic"/>
          <w:bCs/>
        </w:rPr>
        <w:t xml:space="preserve">. “Yo creo que sí hay que cuidar las formas de eso se trata”, expresa el </w:t>
      </w:r>
      <w:r w:rsidR="00727272" w:rsidRPr="00841DC7">
        <w:rPr>
          <w:rFonts w:ascii="Century Gothic" w:hAnsi="Century Gothic" w:cs="Century Gothic"/>
          <w:b/>
          <w:bCs/>
        </w:rPr>
        <w:t>Magistrado Ricardo Sánchez Márquez</w:t>
      </w:r>
      <w:r w:rsidR="00727272" w:rsidRPr="00841DC7">
        <w:rPr>
          <w:rFonts w:ascii="Century Gothic" w:hAnsi="Century Gothic" w:cs="Century Gothic"/>
          <w:bCs/>
        </w:rPr>
        <w:t xml:space="preserve">, “que la Secretaria le de forma al escrito, yo creo que instruir suena a orden, solicitar es lo mismo pero de otra manera, yo creo que es solicitar al Consejo, que tome en cuenta, que reconsidere </w:t>
      </w:r>
      <w:r w:rsidR="00CC16E6" w:rsidRPr="00841DC7">
        <w:rPr>
          <w:rFonts w:ascii="Century Gothic" w:hAnsi="Century Gothic" w:cs="Century Gothic"/>
          <w:bCs/>
        </w:rPr>
        <w:t>y</w:t>
      </w:r>
      <w:r w:rsidR="00727272" w:rsidRPr="00841DC7">
        <w:rPr>
          <w:rFonts w:ascii="Century Gothic" w:hAnsi="Century Gothic" w:cs="Century Gothic"/>
          <w:bCs/>
        </w:rPr>
        <w:t xml:space="preserve"> </w:t>
      </w:r>
      <w:r w:rsidR="00CC16E6" w:rsidRPr="00841DC7">
        <w:rPr>
          <w:rFonts w:ascii="Century Gothic" w:hAnsi="Century Gothic" w:cs="Century Gothic"/>
          <w:bCs/>
        </w:rPr>
        <w:t>hasta</w:t>
      </w:r>
      <w:r w:rsidR="00727272" w:rsidRPr="00841DC7">
        <w:rPr>
          <w:rFonts w:ascii="Century Gothic" w:hAnsi="Century Gothic" w:cs="Century Gothic"/>
          <w:bCs/>
        </w:rPr>
        <w:t xml:space="preserve"> ahí, para que nos metemos en más”. “Bien, estaríamos de acuerdo en que fuera la palabra solicitar, para que la Secretaria elabore el proyecto respectivo”, manifiesta el </w:t>
      </w:r>
      <w:r w:rsidR="00727272" w:rsidRPr="00841DC7">
        <w:rPr>
          <w:rFonts w:ascii="Century Gothic" w:hAnsi="Century Gothic" w:cs="Century Gothic"/>
          <w:b/>
          <w:bCs/>
        </w:rPr>
        <w:t>Magistrado Juan Paulo Almazán Cue,</w:t>
      </w:r>
      <w:r w:rsidR="00727272" w:rsidRPr="00841DC7">
        <w:rPr>
          <w:rFonts w:ascii="Century Gothic" w:hAnsi="Century Gothic" w:cs="Century Gothic"/>
          <w:bCs/>
        </w:rPr>
        <w:t xml:space="preserve"> “y se pueda circular a todos los Magistrados, ¿de acuerdo?, ¿alguna otra intervención?. ¿Algún otro asunto general a tratar?. </w:t>
      </w:r>
      <w:r w:rsidR="00D949E0" w:rsidRPr="001D5218">
        <w:rPr>
          <w:rFonts w:ascii="Century Gothic" w:hAnsi="Century Gothic" w:cs="Century Gothic"/>
          <w:b/>
          <w:bCs/>
          <w:sz w:val="23"/>
          <w:szCs w:val="23"/>
        </w:rPr>
        <w:t>Atento a ello, se acuerda,</w:t>
      </w:r>
      <w:r w:rsidR="00DB6534" w:rsidRPr="001D5218">
        <w:rPr>
          <w:rFonts w:ascii="Century Gothic" w:hAnsi="Century Gothic" w:cs="Century Gothic"/>
          <w:b/>
          <w:bCs/>
          <w:sz w:val="23"/>
          <w:szCs w:val="23"/>
        </w:rPr>
        <w:t xml:space="preserve"> en primer término</w:t>
      </w:r>
      <w:r w:rsidR="00D949E0" w:rsidRPr="001D5218">
        <w:rPr>
          <w:rFonts w:ascii="Century Gothic" w:hAnsi="Century Gothic" w:cs="Century Gothic"/>
          <w:b/>
          <w:bCs/>
          <w:sz w:val="23"/>
          <w:szCs w:val="23"/>
        </w:rPr>
        <w:t xml:space="preserve"> </w:t>
      </w:r>
      <w:r w:rsidR="002E72ED" w:rsidRPr="001D5218">
        <w:rPr>
          <w:rFonts w:ascii="Century Gothic" w:hAnsi="Century Gothic" w:cs="Century Gothic"/>
          <w:b/>
          <w:bCs/>
          <w:sz w:val="23"/>
          <w:szCs w:val="23"/>
        </w:rPr>
        <w:t xml:space="preserve"> solicitar al  </w:t>
      </w:r>
      <w:r w:rsidR="002E72ED" w:rsidRPr="001D5218">
        <w:rPr>
          <w:rFonts w:ascii="Century Gothic" w:hAnsi="Century Gothic"/>
          <w:b/>
          <w:bCs/>
          <w:sz w:val="23"/>
          <w:szCs w:val="23"/>
        </w:rPr>
        <w:t>H. Pleno del Consejo de la Judicatura, r</w:t>
      </w:r>
      <w:r w:rsidR="002E72ED" w:rsidRPr="001D5218">
        <w:rPr>
          <w:rFonts w:ascii="Century Gothic" w:hAnsi="Century Gothic" w:cs="Century Gothic"/>
          <w:b/>
          <w:bCs/>
          <w:sz w:val="23"/>
          <w:szCs w:val="23"/>
        </w:rPr>
        <w:t xml:space="preserve">econsidere </w:t>
      </w:r>
      <w:r w:rsidR="002E72ED" w:rsidRPr="001D5218">
        <w:rPr>
          <w:rFonts w:ascii="Century Gothic" w:hAnsi="Century Gothic"/>
          <w:b/>
          <w:bCs/>
          <w:sz w:val="23"/>
          <w:szCs w:val="23"/>
        </w:rPr>
        <w:t xml:space="preserve">la petición del licenciado Juan Fernando Salazar Hernández relativa al permiso económico de los días 29 veintinueve, 30 treinta y 31 treinta y uno de mayo del presente año; y </w:t>
      </w:r>
      <w:r w:rsidR="00C57E20" w:rsidRPr="001D5218">
        <w:rPr>
          <w:rFonts w:ascii="Century Gothic" w:hAnsi="Century Gothic"/>
          <w:b/>
          <w:bCs/>
          <w:sz w:val="23"/>
          <w:szCs w:val="23"/>
        </w:rPr>
        <w:t xml:space="preserve">en cuanto a sus manifestaciones referentes al cambio de adscripción al Juzgado Mixto de Primera de Instancia de Tancanhuitz, S.L.P., atento a lo dispuesto por el artículo 94 de Ley Orgánica del Poder Judicial del Estado, el nombramiento y remoción de los servidores judiciales es atribución del Pleno del Consejo de la Judicatura, tomando en consideración que en su momento tuvo expedito su derecho para inconformarse en el plazo y términos establecidos por la Ley Orgánica del Poder Judicial del Estado. Por último, contrario a lo expuesto en su escrito de cuenta, relativo al acoso del que se duele, en el caso es de advertirse, que el Consejo de la Judicatura, únicamente ha dado cumplimiento la obligación constitucional de observar la disciplina de los órganos judiciales, constreñida en los numerales 94 y 110 de la Ley Orgánica antes señalada, así como en el artículo 109 del Reglamento </w:t>
      </w:r>
      <w:r w:rsidR="00C57E20" w:rsidRPr="001D5218">
        <w:rPr>
          <w:rFonts w:ascii="Century Gothic" w:hAnsi="Century Gothic"/>
          <w:b/>
          <w:bCs/>
          <w:sz w:val="23"/>
          <w:szCs w:val="23"/>
        </w:rPr>
        <w:lastRenderedPageBreak/>
        <w:t>Interior del Poder Judicial del Estado, toda vez que es el órgano administrativo encargado de la función de vigilancia de la actuación y correcto desempeño de los servidores judicial</w:t>
      </w:r>
      <w:r w:rsidR="00DB6534" w:rsidRPr="001D5218">
        <w:rPr>
          <w:rFonts w:ascii="Century Gothic" w:hAnsi="Century Gothic"/>
          <w:b/>
          <w:bCs/>
          <w:sz w:val="23"/>
          <w:szCs w:val="23"/>
        </w:rPr>
        <w:t xml:space="preserve">es, por medio de la Visitaduría </w:t>
      </w:r>
      <w:r w:rsidR="00C57E20" w:rsidRPr="001D5218">
        <w:rPr>
          <w:rFonts w:ascii="Century Gothic" w:hAnsi="Century Gothic"/>
          <w:b/>
          <w:bCs/>
          <w:sz w:val="23"/>
          <w:szCs w:val="23"/>
        </w:rPr>
        <w:t>Judicial, llevando incluso inspecciones del funcionamiento de los Juzgados de Primera Instancia, actuando en todo momento con probidad, honestidad, imparcialidad, y profesionalismo, tomando a su vez las medidas que exijan el buen servicio de este Poder Judicial</w:t>
      </w:r>
      <w:r w:rsidR="00C57E20" w:rsidRPr="00841DC7">
        <w:rPr>
          <w:rFonts w:ascii="Century Gothic" w:hAnsi="Century Gothic"/>
          <w:b/>
          <w:bCs/>
        </w:rPr>
        <w:t>.</w:t>
      </w:r>
      <w:r w:rsidR="00DB6534" w:rsidRPr="00841DC7">
        <w:rPr>
          <w:rFonts w:ascii="Century Gothic" w:hAnsi="Century Gothic"/>
          <w:b/>
          <w:bCs/>
        </w:rPr>
        <w:t xml:space="preserve"> </w:t>
      </w:r>
      <w:r w:rsidR="00727272" w:rsidRPr="00841DC7">
        <w:rPr>
          <w:rFonts w:ascii="Century Gothic" w:hAnsi="Century Gothic" w:cs="Century Gothic"/>
          <w:bCs/>
        </w:rPr>
        <w:t xml:space="preserve">Una vez agotado el orden del día y sin más asuntos que tratar, se declara cerrada la presente sesión”. </w:t>
      </w:r>
      <w:r w:rsidR="002E244C" w:rsidRPr="00841DC7">
        <w:rPr>
          <w:rFonts w:ascii="Century Gothic" w:hAnsi="Century Gothic" w:cs="Century Gothic"/>
          <w:bCs/>
        </w:rPr>
        <w:t>-</w:t>
      </w:r>
      <w:r w:rsidR="00000E37" w:rsidRPr="00841DC7">
        <w:rPr>
          <w:rFonts w:ascii="Century Gothic" w:hAnsi="Century Gothic" w:cs="Century Gothic"/>
          <w:bCs/>
        </w:rPr>
        <w:t xml:space="preserve"> </w:t>
      </w:r>
      <w:r w:rsidR="00CC16E6" w:rsidRPr="00841DC7">
        <w:rPr>
          <w:rFonts w:ascii="Century Gothic" w:hAnsi="Century Gothic" w:cs="Century Gothic"/>
          <w:bCs/>
        </w:rPr>
        <w:t xml:space="preserve">- </w:t>
      </w:r>
      <w:r w:rsidR="00DB6534" w:rsidRPr="00841DC7">
        <w:rPr>
          <w:rFonts w:ascii="Century Gothic" w:hAnsi="Century Gothic" w:cs="Century Gothic"/>
          <w:bCs/>
        </w:rPr>
        <w:t xml:space="preserve"> </w:t>
      </w:r>
      <w:r w:rsidR="001D5218">
        <w:rPr>
          <w:rFonts w:ascii="Century Gothic" w:hAnsi="Century Gothic" w:cs="Century Gothic"/>
          <w:bCs/>
        </w:rPr>
        <w:t xml:space="preserve">- - - - - - - - - - - - -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EB35CA" w:rsidRPr="00841DC7" w14:paraId="57A91A6B" w14:textId="77777777" w:rsidTr="00FE0DD4">
        <w:trPr>
          <w:trHeight w:val="1256"/>
        </w:trPr>
        <w:tc>
          <w:tcPr>
            <w:tcW w:w="4316" w:type="dxa"/>
            <w:tcBorders>
              <w:top w:val="single" w:sz="4" w:space="0" w:color="auto"/>
              <w:left w:val="single" w:sz="4" w:space="0" w:color="auto"/>
              <w:bottom w:val="single" w:sz="4" w:space="0" w:color="auto"/>
              <w:right w:val="single" w:sz="4" w:space="0" w:color="auto"/>
            </w:tcBorders>
          </w:tcPr>
          <w:p w14:paraId="08702A72"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r w:rsidRPr="00841DC7">
              <w:rPr>
                <w:rFonts w:ascii="Century Gothic" w:hAnsi="Century Gothic" w:cs="Century Gothic"/>
                <w:sz w:val="16"/>
                <w:szCs w:val="16"/>
                <w:lang w:val="es-ES_tradnl"/>
              </w:rPr>
              <w:t>EL PRESIDENTE</w:t>
            </w:r>
          </w:p>
          <w:p w14:paraId="52191647"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p>
          <w:p w14:paraId="27788AD8"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p>
          <w:p w14:paraId="56734D45"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r w:rsidRPr="00841DC7">
              <w:rPr>
                <w:rFonts w:ascii="Century Gothic" w:hAnsi="Century Gothic" w:cs="Century Gothic"/>
                <w:sz w:val="16"/>
                <w:szCs w:val="16"/>
                <w:lang w:val="es-ES_tradnl"/>
              </w:rPr>
              <w:t>MGDO. JUAN PAULO ALMAZ</w:t>
            </w:r>
            <w:r w:rsidRPr="00841DC7">
              <w:rPr>
                <w:rFonts w:ascii="Century Gothic" w:hAnsi="Century Gothic" w:cs="Century Gothic"/>
                <w:caps/>
                <w:sz w:val="16"/>
                <w:szCs w:val="16"/>
                <w:lang w:val="es-ES_tradnl"/>
              </w:rPr>
              <w:t>á</w:t>
            </w:r>
            <w:r w:rsidRPr="00841DC7">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14:paraId="206830E0"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r w:rsidRPr="00841DC7">
              <w:rPr>
                <w:rFonts w:ascii="Century Gothic" w:hAnsi="Century Gothic" w:cs="Century Gothic"/>
                <w:sz w:val="16"/>
                <w:szCs w:val="16"/>
                <w:lang w:val="es-ES_tradnl"/>
              </w:rPr>
              <w:t>LA SECRETARIA GENERAL</w:t>
            </w:r>
          </w:p>
          <w:p w14:paraId="5827CEED"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p>
          <w:p w14:paraId="0A3A33DE"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p>
          <w:p w14:paraId="75E46FFC" w14:textId="77777777" w:rsidR="00EB35CA" w:rsidRPr="00841DC7" w:rsidRDefault="00EB35CA" w:rsidP="00FE0DD4">
            <w:pPr>
              <w:pStyle w:val="Textosinformato"/>
              <w:spacing w:line="480" w:lineRule="auto"/>
              <w:jc w:val="center"/>
              <w:rPr>
                <w:rFonts w:ascii="Century Gothic" w:hAnsi="Century Gothic" w:cs="Century Gothic"/>
                <w:sz w:val="16"/>
                <w:szCs w:val="16"/>
                <w:lang w:val="es-ES_tradnl"/>
              </w:rPr>
            </w:pPr>
            <w:r w:rsidRPr="00841DC7">
              <w:rPr>
                <w:rFonts w:ascii="Century Gothic" w:hAnsi="Century Gothic" w:cs="Century Gothic"/>
                <w:sz w:val="16"/>
                <w:szCs w:val="16"/>
                <w:lang w:val="es-ES_tradnl"/>
              </w:rPr>
              <w:t>LICENCIADA MA. DEL ROSARIO TORRES MANCILLA</w:t>
            </w:r>
          </w:p>
        </w:tc>
      </w:tr>
    </w:tbl>
    <w:p w14:paraId="0D676F17" w14:textId="77777777" w:rsidR="00EB35CA" w:rsidRPr="00841DC7" w:rsidRDefault="00EB35CA" w:rsidP="00EB35CA">
      <w:pPr>
        <w:pStyle w:val="Textosinformato"/>
        <w:tabs>
          <w:tab w:val="left" w:pos="405"/>
          <w:tab w:val="center" w:pos="1730"/>
        </w:tabs>
        <w:jc w:val="center"/>
        <w:rPr>
          <w:rFonts w:ascii="Century Gothic" w:hAnsi="Century Gothic" w:cs="Century Gothic"/>
        </w:rPr>
      </w:pPr>
    </w:p>
    <w:p w14:paraId="541D6E44" w14:textId="77777777" w:rsidR="00EB35CA" w:rsidRPr="00841DC7" w:rsidRDefault="00EB35CA" w:rsidP="00EB35CA">
      <w:pPr>
        <w:pStyle w:val="Textosinformato"/>
        <w:tabs>
          <w:tab w:val="left" w:pos="405"/>
          <w:tab w:val="center" w:pos="1730"/>
        </w:tabs>
        <w:spacing w:line="480" w:lineRule="auto"/>
        <w:jc w:val="center"/>
        <w:rPr>
          <w:rFonts w:ascii="Century Gothic" w:hAnsi="Century Gothic" w:cs="Century Gothic"/>
          <w:sz w:val="24"/>
          <w:szCs w:val="24"/>
        </w:rPr>
      </w:pPr>
      <w:r w:rsidRPr="00841DC7">
        <w:rPr>
          <w:rFonts w:ascii="Century Gothic" w:hAnsi="Century Gothic" w:cs="Century Gothic"/>
          <w:sz w:val="24"/>
          <w:szCs w:val="24"/>
        </w:rPr>
        <w:t>LA SECRETARIA GENERAL</w:t>
      </w:r>
    </w:p>
    <w:p w14:paraId="36505A88" w14:textId="77777777" w:rsidR="003F052E" w:rsidRPr="00841DC7" w:rsidRDefault="003F052E" w:rsidP="00BC29BE">
      <w:pPr>
        <w:pStyle w:val="Textoindependiente3"/>
        <w:jc w:val="center"/>
        <w:rPr>
          <w:rFonts w:ascii="Century Gothic" w:hAnsi="Century Gothic" w:cs="Century Gothic"/>
          <w:sz w:val="24"/>
          <w:szCs w:val="24"/>
        </w:rPr>
      </w:pPr>
    </w:p>
    <w:p w14:paraId="43ADD32C" w14:textId="77777777" w:rsidR="00EB35CA" w:rsidRPr="00841DC7" w:rsidRDefault="00EB35CA" w:rsidP="00EB35CA">
      <w:pPr>
        <w:pStyle w:val="Textoindependiente3"/>
        <w:spacing w:line="480" w:lineRule="auto"/>
        <w:jc w:val="center"/>
        <w:rPr>
          <w:rFonts w:ascii="Century Gothic" w:hAnsi="Century Gothic" w:cs="Century Gothic"/>
          <w:sz w:val="24"/>
          <w:szCs w:val="24"/>
        </w:rPr>
      </w:pPr>
      <w:r w:rsidRPr="00841DC7">
        <w:rPr>
          <w:rFonts w:ascii="Century Gothic" w:hAnsi="Century Gothic" w:cs="Century Gothic"/>
          <w:sz w:val="24"/>
          <w:szCs w:val="24"/>
        </w:rPr>
        <w:t>LICENCIADA MA. DEL ROSARIO TORRES MANCILLA</w:t>
      </w:r>
    </w:p>
    <w:p w14:paraId="7E8B088F" w14:textId="3FD581D5" w:rsidR="00EB35CA" w:rsidRPr="00841DC7" w:rsidRDefault="00EB35CA" w:rsidP="00175AED">
      <w:pPr>
        <w:pStyle w:val="Textoindependiente3"/>
        <w:spacing w:line="480" w:lineRule="auto"/>
        <w:rPr>
          <w:sz w:val="24"/>
          <w:szCs w:val="24"/>
        </w:rPr>
      </w:pPr>
      <w:r w:rsidRPr="00841DC7">
        <w:rPr>
          <w:rFonts w:ascii="Century Gothic" w:hAnsi="Century Gothic"/>
          <w:sz w:val="24"/>
          <w:szCs w:val="24"/>
        </w:rPr>
        <w:t>SE HACE CONSTAR que</w:t>
      </w:r>
      <w:r w:rsidRPr="00841DC7">
        <w:rPr>
          <w:rFonts w:ascii="Century Gothic" w:hAnsi="Century Gothic" w:cs="Century Gothic"/>
          <w:bCs/>
          <w:sz w:val="24"/>
          <w:szCs w:val="24"/>
        </w:rPr>
        <w:t xml:space="preserve"> la presente acta, que corresponde a la sesión de Pleno del Supremo Tribunal de Justicia del Estado, celebrada el </w:t>
      </w:r>
      <w:r w:rsidR="00142369" w:rsidRPr="00841DC7">
        <w:rPr>
          <w:rFonts w:ascii="Century Gothic" w:hAnsi="Century Gothic" w:cs="Century Gothic"/>
          <w:bCs/>
          <w:sz w:val="24"/>
          <w:szCs w:val="24"/>
        </w:rPr>
        <w:t>23 veintitrés</w:t>
      </w:r>
      <w:r w:rsidR="0036258D" w:rsidRPr="00841DC7">
        <w:rPr>
          <w:rFonts w:ascii="Century Gothic" w:hAnsi="Century Gothic" w:cs="Century Gothic"/>
          <w:bCs/>
          <w:sz w:val="24"/>
          <w:szCs w:val="24"/>
        </w:rPr>
        <w:t xml:space="preserve"> de mayo</w:t>
      </w:r>
      <w:r w:rsidRPr="00841DC7">
        <w:rPr>
          <w:rFonts w:ascii="Century Gothic" w:hAnsi="Century Gothic" w:cs="Century Gothic"/>
          <w:bCs/>
          <w:sz w:val="24"/>
          <w:szCs w:val="24"/>
        </w:rPr>
        <w:t xml:space="preserve"> del año 2019 dos mil diecinueve, la firma</w:t>
      </w:r>
      <w:r w:rsidRPr="00841DC7">
        <w:rPr>
          <w:rFonts w:ascii="Century Gothic" w:hAnsi="Century Gothic"/>
          <w:sz w:val="24"/>
          <w:szCs w:val="24"/>
        </w:rPr>
        <w:t xml:space="preserve"> el Presidente y la Secretaria General de Acuerdos del H. Supremo Tribunal de Justicia del Estado. CONSTE. - - - - - - - - - - - - - - - </w:t>
      </w:r>
    </w:p>
    <w:p w14:paraId="36D46464" w14:textId="77777777" w:rsidR="00EB35CA" w:rsidRPr="00841DC7" w:rsidRDefault="00EB35CA" w:rsidP="00EB35CA">
      <w:pPr>
        <w:pStyle w:val="Textoindependiente3"/>
        <w:jc w:val="center"/>
        <w:rPr>
          <w:rFonts w:ascii="Century Gothic" w:hAnsi="Century Gothic" w:cs="Century Gothic"/>
          <w:sz w:val="24"/>
          <w:szCs w:val="24"/>
        </w:rPr>
      </w:pPr>
      <w:r w:rsidRPr="00841DC7">
        <w:rPr>
          <w:rFonts w:ascii="Century Gothic" w:hAnsi="Century Gothic" w:cs="Century Gothic"/>
          <w:sz w:val="24"/>
          <w:szCs w:val="24"/>
        </w:rPr>
        <w:t>LA SECRETARIA</w:t>
      </w:r>
    </w:p>
    <w:p w14:paraId="08857398" w14:textId="580716B1" w:rsidR="002D280F" w:rsidRDefault="002D280F" w:rsidP="00EB35CA">
      <w:pPr>
        <w:pStyle w:val="Textoindependiente3"/>
        <w:jc w:val="center"/>
        <w:rPr>
          <w:rFonts w:ascii="Century Gothic" w:hAnsi="Century Gothic" w:cs="Century Gothic"/>
          <w:sz w:val="28"/>
          <w:szCs w:val="28"/>
        </w:rPr>
      </w:pPr>
    </w:p>
    <w:p w14:paraId="03A80F74" w14:textId="77777777" w:rsidR="006560B6" w:rsidRPr="00841DC7" w:rsidRDefault="006560B6" w:rsidP="006D3E35">
      <w:pPr>
        <w:jc w:val="center"/>
        <w:rPr>
          <w:rFonts w:ascii="Century Gothic" w:hAnsi="Century Gothic" w:cs="Century Gothic"/>
        </w:rPr>
      </w:pPr>
    </w:p>
    <w:p w14:paraId="5D4811E5" w14:textId="7E5634CD" w:rsidR="003520A0" w:rsidRPr="003520A0" w:rsidRDefault="00EB35CA" w:rsidP="006560B6">
      <w:pPr>
        <w:jc w:val="center"/>
      </w:pPr>
      <w:r w:rsidRPr="00841DC7">
        <w:rPr>
          <w:rFonts w:ascii="Century Gothic" w:hAnsi="Century Gothic" w:cs="Century Gothic"/>
        </w:rPr>
        <w:t>LICENCIADA MA. D</w:t>
      </w:r>
      <w:bookmarkStart w:id="0" w:name="_GoBack"/>
      <w:bookmarkEnd w:id="0"/>
      <w:r w:rsidRPr="00841DC7">
        <w:rPr>
          <w:rFonts w:ascii="Century Gothic" w:hAnsi="Century Gothic" w:cs="Century Gothic"/>
        </w:rPr>
        <w:t>EL ROSARIO TORRES MANCILLA</w:t>
      </w:r>
    </w:p>
    <w:sectPr w:rsidR="003520A0" w:rsidRPr="003520A0"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DB8241" w14:textId="77777777" w:rsidR="006A2CC3" w:rsidRDefault="006A2CC3">
      <w:r>
        <w:separator/>
      </w:r>
    </w:p>
  </w:endnote>
  <w:endnote w:type="continuationSeparator" w:id="0">
    <w:p w14:paraId="24F3621C" w14:textId="77777777" w:rsidR="006A2CC3" w:rsidRDefault="006A2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9B0AB" w14:textId="0CE199CF" w:rsidR="006A2CC3" w:rsidRDefault="006A2CC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75AED">
      <w:rPr>
        <w:rStyle w:val="Nmerodepgina"/>
        <w:noProof/>
      </w:rPr>
      <w:t>66</w:t>
    </w:r>
    <w:r>
      <w:rPr>
        <w:rStyle w:val="Nmerodepgina"/>
      </w:rPr>
      <w:fldChar w:fldCharType="end"/>
    </w:r>
  </w:p>
  <w:p w14:paraId="1E8B6338" w14:textId="77777777" w:rsidR="006A2CC3" w:rsidRDefault="006A2CC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B36E6F" w14:textId="77777777" w:rsidR="006A2CC3" w:rsidRDefault="006A2CC3">
      <w:r>
        <w:separator/>
      </w:r>
    </w:p>
  </w:footnote>
  <w:footnote w:type="continuationSeparator" w:id="0">
    <w:p w14:paraId="52BC86D1" w14:textId="77777777" w:rsidR="006A2CC3" w:rsidRDefault="006A2C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643"/>
    <w:rsid w:val="000007B8"/>
    <w:rsid w:val="000007F1"/>
    <w:rsid w:val="00000BCF"/>
    <w:rsid w:val="00000E37"/>
    <w:rsid w:val="0000127B"/>
    <w:rsid w:val="0000157C"/>
    <w:rsid w:val="00001A38"/>
    <w:rsid w:val="00001C8B"/>
    <w:rsid w:val="000022AF"/>
    <w:rsid w:val="00002B73"/>
    <w:rsid w:val="00002C9A"/>
    <w:rsid w:val="000034EB"/>
    <w:rsid w:val="00003720"/>
    <w:rsid w:val="00003790"/>
    <w:rsid w:val="000038E4"/>
    <w:rsid w:val="00003FF0"/>
    <w:rsid w:val="0000419D"/>
    <w:rsid w:val="00004384"/>
    <w:rsid w:val="00004445"/>
    <w:rsid w:val="0000495A"/>
    <w:rsid w:val="00004AFE"/>
    <w:rsid w:val="00004CDC"/>
    <w:rsid w:val="00004E1A"/>
    <w:rsid w:val="00004E68"/>
    <w:rsid w:val="00005125"/>
    <w:rsid w:val="00005447"/>
    <w:rsid w:val="0000560A"/>
    <w:rsid w:val="0000571D"/>
    <w:rsid w:val="00005888"/>
    <w:rsid w:val="000058EF"/>
    <w:rsid w:val="00005952"/>
    <w:rsid w:val="00005BE4"/>
    <w:rsid w:val="00005C8E"/>
    <w:rsid w:val="00005FBA"/>
    <w:rsid w:val="00006000"/>
    <w:rsid w:val="0000618E"/>
    <w:rsid w:val="00006759"/>
    <w:rsid w:val="00006802"/>
    <w:rsid w:val="0000685C"/>
    <w:rsid w:val="00006886"/>
    <w:rsid w:val="00006A54"/>
    <w:rsid w:val="000073B3"/>
    <w:rsid w:val="00007A37"/>
    <w:rsid w:val="000101A6"/>
    <w:rsid w:val="000104D1"/>
    <w:rsid w:val="000105BE"/>
    <w:rsid w:val="00010649"/>
    <w:rsid w:val="000107B7"/>
    <w:rsid w:val="00010A75"/>
    <w:rsid w:val="00010C5E"/>
    <w:rsid w:val="00010FF5"/>
    <w:rsid w:val="00011354"/>
    <w:rsid w:val="0001198E"/>
    <w:rsid w:val="00011C1F"/>
    <w:rsid w:val="00011ECA"/>
    <w:rsid w:val="000123E0"/>
    <w:rsid w:val="00012E9B"/>
    <w:rsid w:val="00012FFA"/>
    <w:rsid w:val="000133D4"/>
    <w:rsid w:val="00013498"/>
    <w:rsid w:val="000138BB"/>
    <w:rsid w:val="00013922"/>
    <w:rsid w:val="00013C03"/>
    <w:rsid w:val="00013CD9"/>
    <w:rsid w:val="00014866"/>
    <w:rsid w:val="00014B8C"/>
    <w:rsid w:val="00014DB0"/>
    <w:rsid w:val="00015A4A"/>
    <w:rsid w:val="00015A68"/>
    <w:rsid w:val="00015D41"/>
    <w:rsid w:val="000161CD"/>
    <w:rsid w:val="000162D3"/>
    <w:rsid w:val="00016367"/>
    <w:rsid w:val="00016634"/>
    <w:rsid w:val="00016720"/>
    <w:rsid w:val="000167FF"/>
    <w:rsid w:val="0001681C"/>
    <w:rsid w:val="00016A53"/>
    <w:rsid w:val="00016BEE"/>
    <w:rsid w:val="000172CA"/>
    <w:rsid w:val="000173F7"/>
    <w:rsid w:val="00017661"/>
    <w:rsid w:val="000177C6"/>
    <w:rsid w:val="000178E7"/>
    <w:rsid w:val="00017A2C"/>
    <w:rsid w:val="00017C76"/>
    <w:rsid w:val="00017CE5"/>
    <w:rsid w:val="00017D1B"/>
    <w:rsid w:val="00017DF6"/>
    <w:rsid w:val="0002027D"/>
    <w:rsid w:val="00020610"/>
    <w:rsid w:val="00020B12"/>
    <w:rsid w:val="00020FD2"/>
    <w:rsid w:val="0002127B"/>
    <w:rsid w:val="00021A2E"/>
    <w:rsid w:val="00021E16"/>
    <w:rsid w:val="00022192"/>
    <w:rsid w:val="000224EC"/>
    <w:rsid w:val="00022DA8"/>
    <w:rsid w:val="00023421"/>
    <w:rsid w:val="000235FB"/>
    <w:rsid w:val="0002379A"/>
    <w:rsid w:val="00023B91"/>
    <w:rsid w:val="00023FEE"/>
    <w:rsid w:val="0002486B"/>
    <w:rsid w:val="00024B7F"/>
    <w:rsid w:val="00024E9D"/>
    <w:rsid w:val="00024F42"/>
    <w:rsid w:val="0002504A"/>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27D9C"/>
    <w:rsid w:val="00030404"/>
    <w:rsid w:val="00030B47"/>
    <w:rsid w:val="00030B94"/>
    <w:rsid w:val="00030F02"/>
    <w:rsid w:val="000310F7"/>
    <w:rsid w:val="000312D2"/>
    <w:rsid w:val="00031C14"/>
    <w:rsid w:val="00031F01"/>
    <w:rsid w:val="00031F43"/>
    <w:rsid w:val="0003262D"/>
    <w:rsid w:val="00032971"/>
    <w:rsid w:val="00032B10"/>
    <w:rsid w:val="00032E6A"/>
    <w:rsid w:val="0003310B"/>
    <w:rsid w:val="00033347"/>
    <w:rsid w:val="00033367"/>
    <w:rsid w:val="0003341F"/>
    <w:rsid w:val="00033543"/>
    <w:rsid w:val="00033C76"/>
    <w:rsid w:val="000340F3"/>
    <w:rsid w:val="000340F5"/>
    <w:rsid w:val="00034375"/>
    <w:rsid w:val="000348E7"/>
    <w:rsid w:val="00034915"/>
    <w:rsid w:val="000352A9"/>
    <w:rsid w:val="000357D1"/>
    <w:rsid w:val="00035F47"/>
    <w:rsid w:val="000360C1"/>
    <w:rsid w:val="0003614F"/>
    <w:rsid w:val="000362A4"/>
    <w:rsid w:val="0003634B"/>
    <w:rsid w:val="000369AE"/>
    <w:rsid w:val="00036D50"/>
    <w:rsid w:val="00036DA2"/>
    <w:rsid w:val="00036DE1"/>
    <w:rsid w:val="00037509"/>
    <w:rsid w:val="0003757B"/>
    <w:rsid w:val="000376E5"/>
    <w:rsid w:val="000377F5"/>
    <w:rsid w:val="000377F9"/>
    <w:rsid w:val="00037AB2"/>
    <w:rsid w:val="00037B23"/>
    <w:rsid w:val="00037CB5"/>
    <w:rsid w:val="00037DB6"/>
    <w:rsid w:val="0004044D"/>
    <w:rsid w:val="00040617"/>
    <w:rsid w:val="0004097D"/>
    <w:rsid w:val="00040AE5"/>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1CB"/>
    <w:rsid w:val="000445C5"/>
    <w:rsid w:val="00044697"/>
    <w:rsid w:val="00044763"/>
    <w:rsid w:val="00044E0F"/>
    <w:rsid w:val="00044ED7"/>
    <w:rsid w:val="00044F86"/>
    <w:rsid w:val="0004536C"/>
    <w:rsid w:val="0004597F"/>
    <w:rsid w:val="00046669"/>
    <w:rsid w:val="0004692E"/>
    <w:rsid w:val="00046A11"/>
    <w:rsid w:val="00046AF6"/>
    <w:rsid w:val="00046E71"/>
    <w:rsid w:val="00046F01"/>
    <w:rsid w:val="00046F94"/>
    <w:rsid w:val="000471FF"/>
    <w:rsid w:val="000473DD"/>
    <w:rsid w:val="0004775E"/>
    <w:rsid w:val="00047970"/>
    <w:rsid w:val="00047988"/>
    <w:rsid w:val="0004799E"/>
    <w:rsid w:val="000479CF"/>
    <w:rsid w:val="00047A00"/>
    <w:rsid w:val="00047A75"/>
    <w:rsid w:val="00047CE6"/>
    <w:rsid w:val="00047F2C"/>
    <w:rsid w:val="00050427"/>
    <w:rsid w:val="00050D24"/>
    <w:rsid w:val="00050F0C"/>
    <w:rsid w:val="00051148"/>
    <w:rsid w:val="00051336"/>
    <w:rsid w:val="00051720"/>
    <w:rsid w:val="00051815"/>
    <w:rsid w:val="000521F0"/>
    <w:rsid w:val="000527CA"/>
    <w:rsid w:val="00052AE8"/>
    <w:rsid w:val="00052BE7"/>
    <w:rsid w:val="000530B3"/>
    <w:rsid w:val="0005398D"/>
    <w:rsid w:val="00053A59"/>
    <w:rsid w:val="00053BEB"/>
    <w:rsid w:val="00054080"/>
    <w:rsid w:val="0005443C"/>
    <w:rsid w:val="00054808"/>
    <w:rsid w:val="000548FC"/>
    <w:rsid w:val="000549F6"/>
    <w:rsid w:val="00054CF8"/>
    <w:rsid w:val="00054ED4"/>
    <w:rsid w:val="0005528F"/>
    <w:rsid w:val="00055769"/>
    <w:rsid w:val="00055B2F"/>
    <w:rsid w:val="00056371"/>
    <w:rsid w:val="000566F0"/>
    <w:rsid w:val="0005698F"/>
    <w:rsid w:val="00056B7A"/>
    <w:rsid w:val="00056DC4"/>
    <w:rsid w:val="00056F23"/>
    <w:rsid w:val="0005760B"/>
    <w:rsid w:val="00057728"/>
    <w:rsid w:val="00057FF2"/>
    <w:rsid w:val="0006040D"/>
    <w:rsid w:val="000606DA"/>
    <w:rsid w:val="000606FB"/>
    <w:rsid w:val="00061300"/>
    <w:rsid w:val="000615B2"/>
    <w:rsid w:val="0006196E"/>
    <w:rsid w:val="00061A8F"/>
    <w:rsid w:val="00061B80"/>
    <w:rsid w:val="0006249C"/>
    <w:rsid w:val="0006294F"/>
    <w:rsid w:val="00062BBB"/>
    <w:rsid w:val="00062F1C"/>
    <w:rsid w:val="00062F87"/>
    <w:rsid w:val="000634D3"/>
    <w:rsid w:val="000637E1"/>
    <w:rsid w:val="00063BDB"/>
    <w:rsid w:val="0006471F"/>
    <w:rsid w:val="000647EF"/>
    <w:rsid w:val="00064901"/>
    <w:rsid w:val="00064BAB"/>
    <w:rsid w:val="00065060"/>
    <w:rsid w:val="000650DE"/>
    <w:rsid w:val="000655C8"/>
    <w:rsid w:val="00065791"/>
    <w:rsid w:val="00065912"/>
    <w:rsid w:val="00065A27"/>
    <w:rsid w:val="00065DD9"/>
    <w:rsid w:val="00065FFD"/>
    <w:rsid w:val="00066039"/>
    <w:rsid w:val="000661AD"/>
    <w:rsid w:val="0006633C"/>
    <w:rsid w:val="0006642D"/>
    <w:rsid w:val="0006646C"/>
    <w:rsid w:val="00066D46"/>
    <w:rsid w:val="00066DC2"/>
    <w:rsid w:val="00067223"/>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1F1F"/>
    <w:rsid w:val="00072551"/>
    <w:rsid w:val="00072885"/>
    <w:rsid w:val="0007288C"/>
    <w:rsid w:val="000737D9"/>
    <w:rsid w:val="00073A81"/>
    <w:rsid w:val="00073E08"/>
    <w:rsid w:val="00074213"/>
    <w:rsid w:val="00074339"/>
    <w:rsid w:val="00074441"/>
    <w:rsid w:val="00074566"/>
    <w:rsid w:val="0007474D"/>
    <w:rsid w:val="00075484"/>
    <w:rsid w:val="00075570"/>
    <w:rsid w:val="000757A5"/>
    <w:rsid w:val="000757C2"/>
    <w:rsid w:val="00075A16"/>
    <w:rsid w:val="00075C33"/>
    <w:rsid w:val="00075E61"/>
    <w:rsid w:val="0007691D"/>
    <w:rsid w:val="00076C20"/>
    <w:rsid w:val="000771E9"/>
    <w:rsid w:val="00077906"/>
    <w:rsid w:val="000779A8"/>
    <w:rsid w:val="00077C7D"/>
    <w:rsid w:val="00077CFA"/>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4BD5"/>
    <w:rsid w:val="000854BA"/>
    <w:rsid w:val="00085752"/>
    <w:rsid w:val="00085973"/>
    <w:rsid w:val="00085CEB"/>
    <w:rsid w:val="00086CBA"/>
    <w:rsid w:val="00087173"/>
    <w:rsid w:val="0008755A"/>
    <w:rsid w:val="00087571"/>
    <w:rsid w:val="000876D4"/>
    <w:rsid w:val="000906FC"/>
    <w:rsid w:val="00090904"/>
    <w:rsid w:val="00090E32"/>
    <w:rsid w:val="000911B9"/>
    <w:rsid w:val="00091C75"/>
    <w:rsid w:val="00091DE0"/>
    <w:rsid w:val="000928D1"/>
    <w:rsid w:val="00092AAD"/>
    <w:rsid w:val="00093162"/>
    <w:rsid w:val="00093D81"/>
    <w:rsid w:val="0009412C"/>
    <w:rsid w:val="0009420F"/>
    <w:rsid w:val="00094826"/>
    <w:rsid w:val="00095355"/>
    <w:rsid w:val="000959FC"/>
    <w:rsid w:val="0009613D"/>
    <w:rsid w:val="00096167"/>
    <w:rsid w:val="000964BC"/>
    <w:rsid w:val="0009689E"/>
    <w:rsid w:val="00096D24"/>
    <w:rsid w:val="00096EED"/>
    <w:rsid w:val="00096F50"/>
    <w:rsid w:val="0009748C"/>
    <w:rsid w:val="00097DCF"/>
    <w:rsid w:val="00097EC0"/>
    <w:rsid w:val="000A0505"/>
    <w:rsid w:val="000A0D7C"/>
    <w:rsid w:val="000A10C8"/>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2F"/>
    <w:rsid w:val="000A59B0"/>
    <w:rsid w:val="000A5EB4"/>
    <w:rsid w:val="000A6072"/>
    <w:rsid w:val="000A613E"/>
    <w:rsid w:val="000A62B2"/>
    <w:rsid w:val="000A643E"/>
    <w:rsid w:val="000A6487"/>
    <w:rsid w:val="000A657F"/>
    <w:rsid w:val="000A6626"/>
    <w:rsid w:val="000A668E"/>
    <w:rsid w:val="000A6881"/>
    <w:rsid w:val="000A6E4C"/>
    <w:rsid w:val="000A6EC2"/>
    <w:rsid w:val="000A7230"/>
    <w:rsid w:val="000A79A5"/>
    <w:rsid w:val="000A7ACB"/>
    <w:rsid w:val="000A7F9F"/>
    <w:rsid w:val="000B0104"/>
    <w:rsid w:val="000B08F9"/>
    <w:rsid w:val="000B0B42"/>
    <w:rsid w:val="000B0B9B"/>
    <w:rsid w:val="000B0D95"/>
    <w:rsid w:val="000B0E75"/>
    <w:rsid w:val="000B1563"/>
    <w:rsid w:val="000B1883"/>
    <w:rsid w:val="000B1BB9"/>
    <w:rsid w:val="000B1FB1"/>
    <w:rsid w:val="000B223A"/>
    <w:rsid w:val="000B2A07"/>
    <w:rsid w:val="000B2ECA"/>
    <w:rsid w:val="000B32E1"/>
    <w:rsid w:val="000B32E3"/>
    <w:rsid w:val="000B417A"/>
    <w:rsid w:val="000B435D"/>
    <w:rsid w:val="000B5233"/>
    <w:rsid w:val="000B536B"/>
    <w:rsid w:val="000B544C"/>
    <w:rsid w:val="000B568B"/>
    <w:rsid w:val="000B57FA"/>
    <w:rsid w:val="000B5D46"/>
    <w:rsid w:val="000B5DDA"/>
    <w:rsid w:val="000B5FF3"/>
    <w:rsid w:val="000B6024"/>
    <w:rsid w:val="000B62AF"/>
    <w:rsid w:val="000B647D"/>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89D"/>
    <w:rsid w:val="000C4997"/>
    <w:rsid w:val="000C4B3D"/>
    <w:rsid w:val="000C5218"/>
    <w:rsid w:val="000C592C"/>
    <w:rsid w:val="000C5B15"/>
    <w:rsid w:val="000C5E72"/>
    <w:rsid w:val="000C612F"/>
    <w:rsid w:val="000C64BF"/>
    <w:rsid w:val="000C7395"/>
    <w:rsid w:val="000C7535"/>
    <w:rsid w:val="000C7AE4"/>
    <w:rsid w:val="000D02B8"/>
    <w:rsid w:val="000D102A"/>
    <w:rsid w:val="000D12A7"/>
    <w:rsid w:val="000D1A73"/>
    <w:rsid w:val="000D2240"/>
    <w:rsid w:val="000D229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117"/>
    <w:rsid w:val="000D7456"/>
    <w:rsid w:val="000D7981"/>
    <w:rsid w:val="000D79F5"/>
    <w:rsid w:val="000D7C39"/>
    <w:rsid w:val="000D7F16"/>
    <w:rsid w:val="000E01D0"/>
    <w:rsid w:val="000E04A5"/>
    <w:rsid w:val="000E0600"/>
    <w:rsid w:val="000E0607"/>
    <w:rsid w:val="000E0624"/>
    <w:rsid w:val="000E08DF"/>
    <w:rsid w:val="000E090A"/>
    <w:rsid w:val="000E1EFB"/>
    <w:rsid w:val="000E2064"/>
    <w:rsid w:val="000E21F2"/>
    <w:rsid w:val="000E2DE6"/>
    <w:rsid w:val="000E2F21"/>
    <w:rsid w:val="000E2F7D"/>
    <w:rsid w:val="000E3B60"/>
    <w:rsid w:val="000E47EB"/>
    <w:rsid w:val="000E486E"/>
    <w:rsid w:val="000E50C1"/>
    <w:rsid w:val="000E5AF3"/>
    <w:rsid w:val="000E6D82"/>
    <w:rsid w:val="000E6DA9"/>
    <w:rsid w:val="000E7253"/>
    <w:rsid w:val="000E78D7"/>
    <w:rsid w:val="000E7ABC"/>
    <w:rsid w:val="000E7BDC"/>
    <w:rsid w:val="000F0303"/>
    <w:rsid w:val="000F0352"/>
    <w:rsid w:val="000F0A5D"/>
    <w:rsid w:val="000F13FD"/>
    <w:rsid w:val="000F18D6"/>
    <w:rsid w:val="000F19AA"/>
    <w:rsid w:val="000F1DB6"/>
    <w:rsid w:val="000F1F3D"/>
    <w:rsid w:val="000F21F8"/>
    <w:rsid w:val="000F2745"/>
    <w:rsid w:val="000F2AC8"/>
    <w:rsid w:val="000F2F54"/>
    <w:rsid w:val="000F3552"/>
    <w:rsid w:val="000F3553"/>
    <w:rsid w:val="000F3C04"/>
    <w:rsid w:val="000F3E0D"/>
    <w:rsid w:val="000F4088"/>
    <w:rsid w:val="000F429D"/>
    <w:rsid w:val="000F44B1"/>
    <w:rsid w:val="000F46FF"/>
    <w:rsid w:val="000F49B6"/>
    <w:rsid w:val="000F4A69"/>
    <w:rsid w:val="000F50E0"/>
    <w:rsid w:val="000F53B2"/>
    <w:rsid w:val="000F5419"/>
    <w:rsid w:val="000F5918"/>
    <w:rsid w:val="000F6E54"/>
    <w:rsid w:val="000F6FD6"/>
    <w:rsid w:val="000F70C6"/>
    <w:rsid w:val="000F73C5"/>
    <w:rsid w:val="000F7404"/>
    <w:rsid w:val="000F771C"/>
    <w:rsid w:val="000F7A00"/>
    <w:rsid w:val="000F7A35"/>
    <w:rsid w:val="000F7B40"/>
    <w:rsid w:val="000F7D19"/>
    <w:rsid w:val="00100065"/>
    <w:rsid w:val="00100216"/>
    <w:rsid w:val="00100F43"/>
    <w:rsid w:val="00101410"/>
    <w:rsid w:val="001014D5"/>
    <w:rsid w:val="00101834"/>
    <w:rsid w:val="00101838"/>
    <w:rsid w:val="001019C5"/>
    <w:rsid w:val="00101A6A"/>
    <w:rsid w:val="00101E82"/>
    <w:rsid w:val="00101F0F"/>
    <w:rsid w:val="00101F1F"/>
    <w:rsid w:val="00102334"/>
    <w:rsid w:val="00102754"/>
    <w:rsid w:val="001027BF"/>
    <w:rsid w:val="00102DB6"/>
    <w:rsid w:val="00102ED0"/>
    <w:rsid w:val="001030F5"/>
    <w:rsid w:val="00103366"/>
    <w:rsid w:val="00103470"/>
    <w:rsid w:val="0010356E"/>
    <w:rsid w:val="00103E15"/>
    <w:rsid w:val="001043B5"/>
    <w:rsid w:val="001043CA"/>
    <w:rsid w:val="00104A2D"/>
    <w:rsid w:val="00104B12"/>
    <w:rsid w:val="0010513A"/>
    <w:rsid w:val="00105313"/>
    <w:rsid w:val="0010533A"/>
    <w:rsid w:val="00105696"/>
    <w:rsid w:val="001056E7"/>
    <w:rsid w:val="0010574F"/>
    <w:rsid w:val="00105CB3"/>
    <w:rsid w:val="00105D1F"/>
    <w:rsid w:val="00105DA4"/>
    <w:rsid w:val="00105DFF"/>
    <w:rsid w:val="00105F23"/>
    <w:rsid w:val="001060F1"/>
    <w:rsid w:val="0010628D"/>
    <w:rsid w:val="0010631C"/>
    <w:rsid w:val="001066F4"/>
    <w:rsid w:val="00106841"/>
    <w:rsid w:val="00106978"/>
    <w:rsid w:val="00106CA5"/>
    <w:rsid w:val="001071B7"/>
    <w:rsid w:val="00107937"/>
    <w:rsid w:val="00107D27"/>
    <w:rsid w:val="00107D69"/>
    <w:rsid w:val="0011035F"/>
    <w:rsid w:val="00110804"/>
    <w:rsid w:val="00111058"/>
    <w:rsid w:val="001112D4"/>
    <w:rsid w:val="001118A8"/>
    <w:rsid w:val="00111B52"/>
    <w:rsid w:val="00111D2A"/>
    <w:rsid w:val="001122C9"/>
    <w:rsid w:val="001123B3"/>
    <w:rsid w:val="00112477"/>
    <w:rsid w:val="00112D53"/>
    <w:rsid w:val="00113278"/>
    <w:rsid w:val="00113521"/>
    <w:rsid w:val="00113752"/>
    <w:rsid w:val="00113A64"/>
    <w:rsid w:val="00113EA1"/>
    <w:rsid w:val="00114023"/>
    <w:rsid w:val="00114867"/>
    <w:rsid w:val="00115765"/>
    <w:rsid w:val="0011603B"/>
    <w:rsid w:val="001166EF"/>
    <w:rsid w:val="00116C42"/>
    <w:rsid w:val="00116E1E"/>
    <w:rsid w:val="001172F8"/>
    <w:rsid w:val="0011730C"/>
    <w:rsid w:val="001175B0"/>
    <w:rsid w:val="00117630"/>
    <w:rsid w:val="00117964"/>
    <w:rsid w:val="00117F5B"/>
    <w:rsid w:val="00120243"/>
    <w:rsid w:val="001203D9"/>
    <w:rsid w:val="00120953"/>
    <w:rsid w:val="0012118F"/>
    <w:rsid w:val="001211FA"/>
    <w:rsid w:val="001214FB"/>
    <w:rsid w:val="00121A0E"/>
    <w:rsid w:val="00122397"/>
    <w:rsid w:val="00122802"/>
    <w:rsid w:val="00123427"/>
    <w:rsid w:val="001240FF"/>
    <w:rsid w:val="001241EC"/>
    <w:rsid w:val="00124D88"/>
    <w:rsid w:val="00125DED"/>
    <w:rsid w:val="00125EFF"/>
    <w:rsid w:val="00126787"/>
    <w:rsid w:val="0012709E"/>
    <w:rsid w:val="00127755"/>
    <w:rsid w:val="00127993"/>
    <w:rsid w:val="00127CF7"/>
    <w:rsid w:val="00127DC9"/>
    <w:rsid w:val="0013001F"/>
    <w:rsid w:val="00130274"/>
    <w:rsid w:val="001309B7"/>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B0C"/>
    <w:rsid w:val="00136E42"/>
    <w:rsid w:val="001370AE"/>
    <w:rsid w:val="00137316"/>
    <w:rsid w:val="00137B71"/>
    <w:rsid w:val="00137C1B"/>
    <w:rsid w:val="0014041A"/>
    <w:rsid w:val="00140552"/>
    <w:rsid w:val="00140971"/>
    <w:rsid w:val="00140BD9"/>
    <w:rsid w:val="00140CC0"/>
    <w:rsid w:val="001415CF"/>
    <w:rsid w:val="00141624"/>
    <w:rsid w:val="001419D6"/>
    <w:rsid w:val="00141CF5"/>
    <w:rsid w:val="00141DE9"/>
    <w:rsid w:val="00141E68"/>
    <w:rsid w:val="00142246"/>
    <w:rsid w:val="00142369"/>
    <w:rsid w:val="00142532"/>
    <w:rsid w:val="00142FA2"/>
    <w:rsid w:val="00143026"/>
    <w:rsid w:val="001431FA"/>
    <w:rsid w:val="0014359C"/>
    <w:rsid w:val="00143BD8"/>
    <w:rsid w:val="001443E4"/>
    <w:rsid w:val="0014456B"/>
    <w:rsid w:val="00144570"/>
    <w:rsid w:val="00144AB3"/>
    <w:rsid w:val="00144F35"/>
    <w:rsid w:val="001451FC"/>
    <w:rsid w:val="001453CE"/>
    <w:rsid w:val="001453F6"/>
    <w:rsid w:val="001454A0"/>
    <w:rsid w:val="00145576"/>
    <w:rsid w:val="0014679F"/>
    <w:rsid w:val="001472DF"/>
    <w:rsid w:val="001472F2"/>
    <w:rsid w:val="001472FF"/>
    <w:rsid w:val="001476F8"/>
    <w:rsid w:val="001478EA"/>
    <w:rsid w:val="00147B3E"/>
    <w:rsid w:val="00147EA6"/>
    <w:rsid w:val="00150283"/>
    <w:rsid w:val="00150673"/>
    <w:rsid w:val="001506D6"/>
    <w:rsid w:val="001507FF"/>
    <w:rsid w:val="001510D2"/>
    <w:rsid w:val="0015129A"/>
    <w:rsid w:val="00151762"/>
    <w:rsid w:val="0015181D"/>
    <w:rsid w:val="00151A22"/>
    <w:rsid w:val="00152081"/>
    <w:rsid w:val="0015214E"/>
    <w:rsid w:val="0015231C"/>
    <w:rsid w:val="001526A1"/>
    <w:rsid w:val="001526E8"/>
    <w:rsid w:val="00152AE7"/>
    <w:rsid w:val="00152C04"/>
    <w:rsid w:val="001532A6"/>
    <w:rsid w:val="001533CA"/>
    <w:rsid w:val="00153F08"/>
    <w:rsid w:val="00153F4F"/>
    <w:rsid w:val="001548BA"/>
    <w:rsid w:val="00154B06"/>
    <w:rsid w:val="0015502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239"/>
    <w:rsid w:val="00170422"/>
    <w:rsid w:val="0017043E"/>
    <w:rsid w:val="00170AC2"/>
    <w:rsid w:val="00171249"/>
    <w:rsid w:val="0017158B"/>
    <w:rsid w:val="001715DA"/>
    <w:rsid w:val="001716E8"/>
    <w:rsid w:val="0017186B"/>
    <w:rsid w:val="00171899"/>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AED"/>
    <w:rsid w:val="00175C5C"/>
    <w:rsid w:val="00175EB0"/>
    <w:rsid w:val="001766DE"/>
    <w:rsid w:val="00176970"/>
    <w:rsid w:val="00176AFC"/>
    <w:rsid w:val="00176EA6"/>
    <w:rsid w:val="00176F33"/>
    <w:rsid w:val="00177228"/>
    <w:rsid w:val="0017730C"/>
    <w:rsid w:val="00180319"/>
    <w:rsid w:val="0018046D"/>
    <w:rsid w:val="00180784"/>
    <w:rsid w:val="00180AE1"/>
    <w:rsid w:val="00180C22"/>
    <w:rsid w:val="001812D8"/>
    <w:rsid w:val="001813D3"/>
    <w:rsid w:val="001814CB"/>
    <w:rsid w:val="001815F5"/>
    <w:rsid w:val="0018237A"/>
    <w:rsid w:val="00182394"/>
    <w:rsid w:val="001824B5"/>
    <w:rsid w:val="0018251B"/>
    <w:rsid w:val="00182B7B"/>
    <w:rsid w:val="0018316B"/>
    <w:rsid w:val="00183A13"/>
    <w:rsid w:val="00183AAF"/>
    <w:rsid w:val="0018407C"/>
    <w:rsid w:val="001841B7"/>
    <w:rsid w:val="001843D8"/>
    <w:rsid w:val="001844FB"/>
    <w:rsid w:val="00184773"/>
    <w:rsid w:val="0018480F"/>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90976"/>
    <w:rsid w:val="00191D81"/>
    <w:rsid w:val="001920F3"/>
    <w:rsid w:val="0019266D"/>
    <w:rsid w:val="00192AB7"/>
    <w:rsid w:val="00192D14"/>
    <w:rsid w:val="00192D64"/>
    <w:rsid w:val="00193313"/>
    <w:rsid w:val="00193639"/>
    <w:rsid w:val="00193E6B"/>
    <w:rsid w:val="001940CC"/>
    <w:rsid w:val="00194451"/>
    <w:rsid w:val="00194F2B"/>
    <w:rsid w:val="00195137"/>
    <w:rsid w:val="0019550B"/>
    <w:rsid w:val="00195A94"/>
    <w:rsid w:val="00195F3F"/>
    <w:rsid w:val="00196039"/>
    <w:rsid w:val="001962DC"/>
    <w:rsid w:val="001964A6"/>
    <w:rsid w:val="00196AAD"/>
    <w:rsid w:val="00196DBF"/>
    <w:rsid w:val="00196E76"/>
    <w:rsid w:val="0019755F"/>
    <w:rsid w:val="00197B56"/>
    <w:rsid w:val="001A0160"/>
    <w:rsid w:val="001A071C"/>
    <w:rsid w:val="001A0819"/>
    <w:rsid w:val="001A0B12"/>
    <w:rsid w:val="001A0BA3"/>
    <w:rsid w:val="001A11FD"/>
    <w:rsid w:val="001A12BC"/>
    <w:rsid w:val="001A19C5"/>
    <w:rsid w:val="001A1D0A"/>
    <w:rsid w:val="001A1DB2"/>
    <w:rsid w:val="001A1DE7"/>
    <w:rsid w:val="001A1F70"/>
    <w:rsid w:val="001A2675"/>
    <w:rsid w:val="001A277A"/>
    <w:rsid w:val="001A2899"/>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5F2C"/>
    <w:rsid w:val="001A614F"/>
    <w:rsid w:val="001A61B3"/>
    <w:rsid w:val="001A61CB"/>
    <w:rsid w:val="001A6AA6"/>
    <w:rsid w:val="001A6D42"/>
    <w:rsid w:val="001A6EDA"/>
    <w:rsid w:val="001A735D"/>
    <w:rsid w:val="001A797F"/>
    <w:rsid w:val="001A7A2D"/>
    <w:rsid w:val="001A7B4A"/>
    <w:rsid w:val="001B01E1"/>
    <w:rsid w:val="001B0437"/>
    <w:rsid w:val="001B08C9"/>
    <w:rsid w:val="001B0FC3"/>
    <w:rsid w:val="001B1505"/>
    <w:rsid w:val="001B1C75"/>
    <w:rsid w:val="001B1E4F"/>
    <w:rsid w:val="001B1FA6"/>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77D"/>
    <w:rsid w:val="001B5878"/>
    <w:rsid w:val="001B5CD8"/>
    <w:rsid w:val="001B5F7E"/>
    <w:rsid w:val="001B6043"/>
    <w:rsid w:val="001B648E"/>
    <w:rsid w:val="001B6557"/>
    <w:rsid w:val="001B71C4"/>
    <w:rsid w:val="001B72D1"/>
    <w:rsid w:val="001B73D9"/>
    <w:rsid w:val="001B766C"/>
    <w:rsid w:val="001B7681"/>
    <w:rsid w:val="001B785F"/>
    <w:rsid w:val="001B7A0B"/>
    <w:rsid w:val="001B7A22"/>
    <w:rsid w:val="001C0331"/>
    <w:rsid w:val="001C0476"/>
    <w:rsid w:val="001C0A26"/>
    <w:rsid w:val="001C0A52"/>
    <w:rsid w:val="001C0F35"/>
    <w:rsid w:val="001C1158"/>
    <w:rsid w:val="001C1B67"/>
    <w:rsid w:val="001C2459"/>
    <w:rsid w:val="001C2C2C"/>
    <w:rsid w:val="001C3495"/>
    <w:rsid w:val="001C370B"/>
    <w:rsid w:val="001C397C"/>
    <w:rsid w:val="001C3D65"/>
    <w:rsid w:val="001C3E54"/>
    <w:rsid w:val="001C40B0"/>
    <w:rsid w:val="001C4426"/>
    <w:rsid w:val="001C4939"/>
    <w:rsid w:val="001C4D52"/>
    <w:rsid w:val="001C4FA4"/>
    <w:rsid w:val="001C4FAE"/>
    <w:rsid w:val="001C5055"/>
    <w:rsid w:val="001C581B"/>
    <w:rsid w:val="001C5E98"/>
    <w:rsid w:val="001C5EF6"/>
    <w:rsid w:val="001C6156"/>
    <w:rsid w:val="001C699D"/>
    <w:rsid w:val="001C6C7E"/>
    <w:rsid w:val="001C6F79"/>
    <w:rsid w:val="001C70FB"/>
    <w:rsid w:val="001C725E"/>
    <w:rsid w:val="001C7911"/>
    <w:rsid w:val="001C7BE7"/>
    <w:rsid w:val="001C7D07"/>
    <w:rsid w:val="001D00B6"/>
    <w:rsid w:val="001D02CB"/>
    <w:rsid w:val="001D0527"/>
    <w:rsid w:val="001D159E"/>
    <w:rsid w:val="001D15CC"/>
    <w:rsid w:val="001D191B"/>
    <w:rsid w:val="001D1DC8"/>
    <w:rsid w:val="001D2411"/>
    <w:rsid w:val="001D26E7"/>
    <w:rsid w:val="001D28D6"/>
    <w:rsid w:val="001D2924"/>
    <w:rsid w:val="001D2A0F"/>
    <w:rsid w:val="001D3146"/>
    <w:rsid w:val="001D31AA"/>
    <w:rsid w:val="001D35FA"/>
    <w:rsid w:val="001D3804"/>
    <w:rsid w:val="001D391A"/>
    <w:rsid w:val="001D42DF"/>
    <w:rsid w:val="001D47E9"/>
    <w:rsid w:val="001D4E52"/>
    <w:rsid w:val="001D5218"/>
    <w:rsid w:val="001D5300"/>
    <w:rsid w:val="001D56A2"/>
    <w:rsid w:val="001D56BB"/>
    <w:rsid w:val="001D5AAC"/>
    <w:rsid w:val="001D6438"/>
    <w:rsid w:val="001D7164"/>
    <w:rsid w:val="001D7187"/>
    <w:rsid w:val="001D7579"/>
    <w:rsid w:val="001D78C0"/>
    <w:rsid w:val="001D7C3A"/>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148"/>
    <w:rsid w:val="001E6237"/>
    <w:rsid w:val="001E655C"/>
    <w:rsid w:val="001E677B"/>
    <w:rsid w:val="001E6ED4"/>
    <w:rsid w:val="001E7E30"/>
    <w:rsid w:val="001E7EA9"/>
    <w:rsid w:val="001E7F44"/>
    <w:rsid w:val="001F0215"/>
    <w:rsid w:val="001F0329"/>
    <w:rsid w:val="001F03C4"/>
    <w:rsid w:val="001F07E0"/>
    <w:rsid w:val="001F098C"/>
    <w:rsid w:val="001F0C11"/>
    <w:rsid w:val="001F0F2D"/>
    <w:rsid w:val="001F133E"/>
    <w:rsid w:val="001F1365"/>
    <w:rsid w:val="001F1373"/>
    <w:rsid w:val="001F1498"/>
    <w:rsid w:val="001F1EBB"/>
    <w:rsid w:val="001F2217"/>
    <w:rsid w:val="001F2930"/>
    <w:rsid w:val="001F294D"/>
    <w:rsid w:val="001F2E67"/>
    <w:rsid w:val="001F30C6"/>
    <w:rsid w:val="001F3989"/>
    <w:rsid w:val="001F398D"/>
    <w:rsid w:val="001F3D62"/>
    <w:rsid w:val="001F3EB7"/>
    <w:rsid w:val="001F3F9D"/>
    <w:rsid w:val="001F4549"/>
    <w:rsid w:val="001F472F"/>
    <w:rsid w:val="001F4AD3"/>
    <w:rsid w:val="001F4DB6"/>
    <w:rsid w:val="001F4F63"/>
    <w:rsid w:val="001F5906"/>
    <w:rsid w:val="001F5B58"/>
    <w:rsid w:val="001F5D52"/>
    <w:rsid w:val="001F5E42"/>
    <w:rsid w:val="001F60C0"/>
    <w:rsid w:val="001F6BEE"/>
    <w:rsid w:val="001F7010"/>
    <w:rsid w:val="001F735E"/>
    <w:rsid w:val="001F74A3"/>
    <w:rsid w:val="001F7563"/>
    <w:rsid w:val="001F782B"/>
    <w:rsid w:val="00200CA9"/>
    <w:rsid w:val="00200ECF"/>
    <w:rsid w:val="0020144F"/>
    <w:rsid w:val="00201563"/>
    <w:rsid w:val="002016B7"/>
    <w:rsid w:val="00201956"/>
    <w:rsid w:val="00202266"/>
    <w:rsid w:val="00202738"/>
    <w:rsid w:val="00202897"/>
    <w:rsid w:val="002031BB"/>
    <w:rsid w:val="0020332D"/>
    <w:rsid w:val="00203919"/>
    <w:rsid w:val="00204103"/>
    <w:rsid w:val="0020437E"/>
    <w:rsid w:val="00204F53"/>
    <w:rsid w:val="00205066"/>
    <w:rsid w:val="00205229"/>
    <w:rsid w:val="00205317"/>
    <w:rsid w:val="0020532C"/>
    <w:rsid w:val="002053B1"/>
    <w:rsid w:val="0020549E"/>
    <w:rsid w:val="002055A8"/>
    <w:rsid w:val="00205A89"/>
    <w:rsid w:val="00205B13"/>
    <w:rsid w:val="00205B2E"/>
    <w:rsid w:val="00205E61"/>
    <w:rsid w:val="002060C6"/>
    <w:rsid w:val="002060E9"/>
    <w:rsid w:val="00206381"/>
    <w:rsid w:val="002069A3"/>
    <w:rsid w:val="00206E31"/>
    <w:rsid w:val="00206EEB"/>
    <w:rsid w:val="00206FCE"/>
    <w:rsid w:val="0020715B"/>
    <w:rsid w:val="0020719D"/>
    <w:rsid w:val="00207AC2"/>
    <w:rsid w:val="00207F4D"/>
    <w:rsid w:val="0021024F"/>
    <w:rsid w:val="0021042A"/>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1A2"/>
    <w:rsid w:val="00216515"/>
    <w:rsid w:val="00216A8D"/>
    <w:rsid w:val="00216B89"/>
    <w:rsid w:val="00216FB3"/>
    <w:rsid w:val="00217830"/>
    <w:rsid w:val="00217899"/>
    <w:rsid w:val="00217A0E"/>
    <w:rsid w:val="002209A8"/>
    <w:rsid w:val="002212E6"/>
    <w:rsid w:val="00221875"/>
    <w:rsid w:val="00221DA6"/>
    <w:rsid w:val="00221E95"/>
    <w:rsid w:val="00221EEF"/>
    <w:rsid w:val="00222085"/>
    <w:rsid w:val="002221FB"/>
    <w:rsid w:val="002225F8"/>
    <w:rsid w:val="00222FC1"/>
    <w:rsid w:val="00223264"/>
    <w:rsid w:val="0022340F"/>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51C"/>
    <w:rsid w:val="002337EA"/>
    <w:rsid w:val="00233A4A"/>
    <w:rsid w:val="00233A6C"/>
    <w:rsid w:val="00233B3C"/>
    <w:rsid w:val="00234316"/>
    <w:rsid w:val="002346D4"/>
    <w:rsid w:val="0023486D"/>
    <w:rsid w:val="002348E6"/>
    <w:rsid w:val="00234D6D"/>
    <w:rsid w:val="002354B0"/>
    <w:rsid w:val="00236123"/>
    <w:rsid w:val="00236185"/>
    <w:rsid w:val="002364C3"/>
    <w:rsid w:val="0023680C"/>
    <w:rsid w:val="00237690"/>
    <w:rsid w:val="002379B9"/>
    <w:rsid w:val="00237CD0"/>
    <w:rsid w:val="00237CDD"/>
    <w:rsid w:val="002400F2"/>
    <w:rsid w:val="002403CC"/>
    <w:rsid w:val="00240525"/>
    <w:rsid w:val="002405E7"/>
    <w:rsid w:val="00241058"/>
    <w:rsid w:val="00241918"/>
    <w:rsid w:val="0024239A"/>
    <w:rsid w:val="002423CC"/>
    <w:rsid w:val="002424B8"/>
    <w:rsid w:val="00242611"/>
    <w:rsid w:val="0024307D"/>
    <w:rsid w:val="0024313D"/>
    <w:rsid w:val="0024319E"/>
    <w:rsid w:val="002434BC"/>
    <w:rsid w:val="002435B2"/>
    <w:rsid w:val="00243BCA"/>
    <w:rsid w:val="00243D44"/>
    <w:rsid w:val="00243F46"/>
    <w:rsid w:val="002441DD"/>
    <w:rsid w:val="002443FE"/>
    <w:rsid w:val="002447E8"/>
    <w:rsid w:val="00244837"/>
    <w:rsid w:val="00244A4A"/>
    <w:rsid w:val="00244A6E"/>
    <w:rsid w:val="00244B25"/>
    <w:rsid w:val="00244C2B"/>
    <w:rsid w:val="002451DB"/>
    <w:rsid w:val="00245464"/>
    <w:rsid w:val="00245E7D"/>
    <w:rsid w:val="00245E95"/>
    <w:rsid w:val="00245E98"/>
    <w:rsid w:val="00245F22"/>
    <w:rsid w:val="00246001"/>
    <w:rsid w:val="0024615A"/>
    <w:rsid w:val="0024622C"/>
    <w:rsid w:val="0024633F"/>
    <w:rsid w:val="002464B8"/>
    <w:rsid w:val="002465D4"/>
    <w:rsid w:val="0024691B"/>
    <w:rsid w:val="00247090"/>
    <w:rsid w:val="002473D0"/>
    <w:rsid w:val="00247D2C"/>
    <w:rsid w:val="00247D4F"/>
    <w:rsid w:val="00250296"/>
    <w:rsid w:val="00250BC2"/>
    <w:rsid w:val="002512E3"/>
    <w:rsid w:val="0025140E"/>
    <w:rsid w:val="002514E7"/>
    <w:rsid w:val="00251F0B"/>
    <w:rsid w:val="002521F0"/>
    <w:rsid w:val="00252565"/>
    <w:rsid w:val="00252BFF"/>
    <w:rsid w:val="00252C8A"/>
    <w:rsid w:val="0025316B"/>
    <w:rsid w:val="00253BA5"/>
    <w:rsid w:val="0025415C"/>
    <w:rsid w:val="0025444B"/>
    <w:rsid w:val="00254809"/>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179"/>
    <w:rsid w:val="0026128B"/>
    <w:rsid w:val="00261440"/>
    <w:rsid w:val="00261449"/>
    <w:rsid w:val="0026147A"/>
    <w:rsid w:val="00261652"/>
    <w:rsid w:val="00261902"/>
    <w:rsid w:val="002619E1"/>
    <w:rsid w:val="00261E34"/>
    <w:rsid w:val="00262479"/>
    <w:rsid w:val="00262690"/>
    <w:rsid w:val="00262A60"/>
    <w:rsid w:val="002633FA"/>
    <w:rsid w:val="00263496"/>
    <w:rsid w:val="00263738"/>
    <w:rsid w:val="00263A05"/>
    <w:rsid w:val="00263A5F"/>
    <w:rsid w:val="002640E7"/>
    <w:rsid w:val="00264618"/>
    <w:rsid w:val="002647EB"/>
    <w:rsid w:val="00264AE4"/>
    <w:rsid w:val="00265981"/>
    <w:rsid w:val="00265B97"/>
    <w:rsid w:val="002660EB"/>
    <w:rsid w:val="00266192"/>
    <w:rsid w:val="00266760"/>
    <w:rsid w:val="00266BC9"/>
    <w:rsid w:val="00266BD9"/>
    <w:rsid w:val="00266C99"/>
    <w:rsid w:val="00266E84"/>
    <w:rsid w:val="0026724E"/>
    <w:rsid w:val="00267486"/>
    <w:rsid w:val="002676C5"/>
    <w:rsid w:val="00267743"/>
    <w:rsid w:val="00267925"/>
    <w:rsid w:val="00267A5C"/>
    <w:rsid w:val="00267B86"/>
    <w:rsid w:val="002701B6"/>
    <w:rsid w:val="002704F6"/>
    <w:rsid w:val="002706FD"/>
    <w:rsid w:val="00270D13"/>
    <w:rsid w:val="00270DC3"/>
    <w:rsid w:val="002710DD"/>
    <w:rsid w:val="002716AD"/>
    <w:rsid w:val="002717A0"/>
    <w:rsid w:val="002717AB"/>
    <w:rsid w:val="002718EB"/>
    <w:rsid w:val="00271E63"/>
    <w:rsid w:val="00272279"/>
    <w:rsid w:val="002724F5"/>
    <w:rsid w:val="0027267C"/>
    <w:rsid w:val="00272826"/>
    <w:rsid w:val="00272BD2"/>
    <w:rsid w:val="00272BF5"/>
    <w:rsid w:val="00273063"/>
    <w:rsid w:val="00273560"/>
    <w:rsid w:val="00273A0F"/>
    <w:rsid w:val="00273A1A"/>
    <w:rsid w:val="00273A2C"/>
    <w:rsid w:val="002743F7"/>
    <w:rsid w:val="002746C6"/>
    <w:rsid w:val="00274AF3"/>
    <w:rsid w:val="00274C14"/>
    <w:rsid w:val="00275D0F"/>
    <w:rsid w:val="0027610F"/>
    <w:rsid w:val="00276144"/>
    <w:rsid w:val="002767C1"/>
    <w:rsid w:val="00276C9F"/>
    <w:rsid w:val="00276DFC"/>
    <w:rsid w:val="00276F7B"/>
    <w:rsid w:val="0027737A"/>
    <w:rsid w:val="0027771C"/>
    <w:rsid w:val="00277800"/>
    <w:rsid w:val="00277DFE"/>
    <w:rsid w:val="002811BA"/>
    <w:rsid w:val="00281ADD"/>
    <w:rsid w:val="00281B6A"/>
    <w:rsid w:val="00281D4D"/>
    <w:rsid w:val="00282005"/>
    <w:rsid w:val="00282046"/>
    <w:rsid w:val="00282276"/>
    <w:rsid w:val="002822E2"/>
    <w:rsid w:val="00282775"/>
    <w:rsid w:val="0028281C"/>
    <w:rsid w:val="0028292A"/>
    <w:rsid w:val="002829B4"/>
    <w:rsid w:val="002829F1"/>
    <w:rsid w:val="00282CF5"/>
    <w:rsid w:val="002833DA"/>
    <w:rsid w:val="0028354E"/>
    <w:rsid w:val="00283837"/>
    <w:rsid w:val="00283ABE"/>
    <w:rsid w:val="00284296"/>
    <w:rsid w:val="002845DE"/>
    <w:rsid w:val="0028468D"/>
    <w:rsid w:val="0028490A"/>
    <w:rsid w:val="00284AC3"/>
    <w:rsid w:val="002851A1"/>
    <w:rsid w:val="002853A6"/>
    <w:rsid w:val="0028541B"/>
    <w:rsid w:val="00285566"/>
    <w:rsid w:val="002857E4"/>
    <w:rsid w:val="002864EF"/>
    <w:rsid w:val="0028674D"/>
    <w:rsid w:val="002867BD"/>
    <w:rsid w:val="00286CD0"/>
    <w:rsid w:val="00287108"/>
    <w:rsid w:val="0028710F"/>
    <w:rsid w:val="002873A1"/>
    <w:rsid w:val="00287413"/>
    <w:rsid w:val="0028757D"/>
    <w:rsid w:val="00287586"/>
    <w:rsid w:val="00287FED"/>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5C3"/>
    <w:rsid w:val="00297757"/>
    <w:rsid w:val="00297843"/>
    <w:rsid w:val="00297BB3"/>
    <w:rsid w:val="002A0598"/>
    <w:rsid w:val="002A0CD5"/>
    <w:rsid w:val="002A0EA5"/>
    <w:rsid w:val="002A1008"/>
    <w:rsid w:val="002A12AB"/>
    <w:rsid w:val="002A12F9"/>
    <w:rsid w:val="002A14AB"/>
    <w:rsid w:val="002A181D"/>
    <w:rsid w:val="002A18FC"/>
    <w:rsid w:val="002A1968"/>
    <w:rsid w:val="002A1A89"/>
    <w:rsid w:val="002A1C6E"/>
    <w:rsid w:val="002A2273"/>
    <w:rsid w:val="002A25A9"/>
    <w:rsid w:val="002A287E"/>
    <w:rsid w:val="002A3148"/>
    <w:rsid w:val="002A344F"/>
    <w:rsid w:val="002A34F1"/>
    <w:rsid w:val="002A3754"/>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0B"/>
    <w:rsid w:val="002A65FF"/>
    <w:rsid w:val="002A689E"/>
    <w:rsid w:val="002A79C8"/>
    <w:rsid w:val="002A7C0D"/>
    <w:rsid w:val="002B0055"/>
    <w:rsid w:val="002B0683"/>
    <w:rsid w:val="002B0810"/>
    <w:rsid w:val="002B0B0A"/>
    <w:rsid w:val="002B0F53"/>
    <w:rsid w:val="002B1341"/>
    <w:rsid w:val="002B1DC9"/>
    <w:rsid w:val="002B2260"/>
    <w:rsid w:val="002B2D90"/>
    <w:rsid w:val="002B2EE5"/>
    <w:rsid w:val="002B2F19"/>
    <w:rsid w:val="002B30A5"/>
    <w:rsid w:val="002B30A9"/>
    <w:rsid w:val="002B31D4"/>
    <w:rsid w:val="002B31E6"/>
    <w:rsid w:val="002B3258"/>
    <w:rsid w:val="002B3431"/>
    <w:rsid w:val="002B348D"/>
    <w:rsid w:val="002B36C9"/>
    <w:rsid w:val="002B3B5D"/>
    <w:rsid w:val="002B40F4"/>
    <w:rsid w:val="002B45B2"/>
    <w:rsid w:val="002B59F7"/>
    <w:rsid w:val="002B5A46"/>
    <w:rsid w:val="002B5C9E"/>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CE1"/>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84D"/>
    <w:rsid w:val="002C2C52"/>
    <w:rsid w:val="002C3515"/>
    <w:rsid w:val="002C356D"/>
    <w:rsid w:val="002C37DF"/>
    <w:rsid w:val="002C3BD3"/>
    <w:rsid w:val="002C4ECB"/>
    <w:rsid w:val="002C500E"/>
    <w:rsid w:val="002C5327"/>
    <w:rsid w:val="002C5643"/>
    <w:rsid w:val="002C56EC"/>
    <w:rsid w:val="002C60B0"/>
    <w:rsid w:val="002C654B"/>
    <w:rsid w:val="002C67D1"/>
    <w:rsid w:val="002C6E69"/>
    <w:rsid w:val="002C71D8"/>
    <w:rsid w:val="002C7236"/>
    <w:rsid w:val="002C766C"/>
    <w:rsid w:val="002C7CFB"/>
    <w:rsid w:val="002D0310"/>
    <w:rsid w:val="002D080C"/>
    <w:rsid w:val="002D0A98"/>
    <w:rsid w:val="002D0D2E"/>
    <w:rsid w:val="002D0DBE"/>
    <w:rsid w:val="002D19F4"/>
    <w:rsid w:val="002D1BBD"/>
    <w:rsid w:val="002D2071"/>
    <w:rsid w:val="002D208C"/>
    <w:rsid w:val="002D2108"/>
    <w:rsid w:val="002D280F"/>
    <w:rsid w:val="002D282D"/>
    <w:rsid w:val="002D28BD"/>
    <w:rsid w:val="002D28F7"/>
    <w:rsid w:val="002D2902"/>
    <w:rsid w:val="002D2D9B"/>
    <w:rsid w:val="002D3483"/>
    <w:rsid w:val="002D348D"/>
    <w:rsid w:val="002D3EDC"/>
    <w:rsid w:val="002D4001"/>
    <w:rsid w:val="002D4488"/>
    <w:rsid w:val="002D52AF"/>
    <w:rsid w:val="002D55EF"/>
    <w:rsid w:val="002D5FE5"/>
    <w:rsid w:val="002D61E3"/>
    <w:rsid w:val="002D64D9"/>
    <w:rsid w:val="002D65F9"/>
    <w:rsid w:val="002D675C"/>
    <w:rsid w:val="002D6BFE"/>
    <w:rsid w:val="002D7235"/>
    <w:rsid w:val="002D7267"/>
    <w:rsid w:val="002D7D39"/>
    <w:rsid w:val="002D7E46"/>
    <w:rsid w:val="002E01DC"/>
    <w:rsid w:val="002E042E"/>
    <w:rsid w:val="002E04F5"/>
    <w:rsid w:val="002E0AD1"/>
    <w:rsid w:val="002E0EFC"/>
    <w:rsid w:val="002E0F6E"/>
    <w:rsid w:val="002E12CA"/>
    <w:rsid w:val="002E1305"/>
    <w:rsid w:val="002E1472"/>
    <w:rsid w:val="002E165D"/>
    <w:rsid w:val="002E1A3C"/>
    <w:rsid w:val="002E1A76"/>
    <w:rsid w:val="002E1DFE"/>
    <w:rsid w:val="002E244C"/>
    <w:rsid w:val="002E254B"/>
    <w:rsid w:val="002E3046"/>
    <w:rsid w:val="002E3133"/>
    <w:rsid w:val="002E3798"/>
    <w:rsid w:val="002E3FBB"/>
    <w:rsid w:val="002E453A"/>
    <w:rsid w:val="002E46F4"/>
    <w:rsid w:val="002E4AC4"/>
    <w:rsid w:val="002E4E09"/>
    <w:rsid w:val="002E4FEC"/>
    <w:rsid w:val="002E5139"/>
    <w:rsid w:val="002E5234"/>
    <w:rsid w:val="002E5716"/>
    <w:rsid w:val="002E58CC"/>
    <w:rsid w:val="002E5A27"/>
    <w:rsid w:val="002E5AF9"/>
    <w:rsid w:val="002E6223"/>
    <w:rsid w:val="002E62AD"/>
    <w:rsid w:val="002E6425"/>
    <w:rsid w:val="002E6707"/>
    <w:rsid w:val="002E67BB"/>
    <w:rsid w:val="002E6BA2"/>
    <w:rsid w:val="002E72ED"/>
    <w:rsid w:val="002E73FE"/>
    <w:rsid w:val="002E7563"/>
    <w:rsid w:val="002E7E5C"/>
    <w:rsid w:val="002E7EFE"/>
    <w:rsid w:val="002F02D2"/>
    <w:rsid w:val="002F0BFD"/>
    <w:rsid w:val="002F0D44"/>
    <w:rsid w:val="002F0E62"/>
    <w:rsid w:val="002F0EDE"/>
    <w:rsid w:val="002F1929"/>
    <w:rsid w:val="002F1C41"/>
    <w:rsid w:val="002F1EAB"/>
    <w:rsid w:val="002F23A9"/>
    <w:rsid w:val="002F2451"/>
    <w:rsid w:val="002F2532"/>
    <w:rsid w:val="002F2B44"/>
    <w:rsid w:val="002F2E3F"/>
    <w:rsid w:val="002F2EA7"/>
    <w:rsid w:val="002F33BC"/>
    <w:rsid w:val="002F34C8"/>
    <w:rsid w:val="002F355C"/>
    <w:rsid w:val="002F37F2"/>
    <w:rsid w:val="002F3BE5"/>
    <w:rsid w:val="002F3C51"/>
    <w:rsid w:val="002F3F32"/>
    <w:rsid w:val="002F4012"/>
    <w:rsid w:val="002F432D"/>
    <w:rsid w:val="002F4752"/>
    <w:rsid w:val="002F478F"/>
    <w:rsid w:val="002F5252"/>
    <w:rsid w:val="002F5833"/>
    <w:rsid w:val="002F59C5"/>
    <w:rsid w:val="002F5E17"/>
    <w:rsid w:val="002F63B8"/>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22D"/>
    <w:rsid w:val="003033B6"/>
    <w:rsid w:val="0030352F"/>
    <w:rsid w:val="003036ED"/>
    <w:rsid w:val="00304608"/>
    <w:rsid w:val="00304661"/>
    <w:rsid w:val="00304A06"/>
    <w:rsid w:val="00304EC9"/>
    <w:rsid w:val="00304F72"/>
    <w:rsid w:val="00304F77"/>
    <w:rsid w:val="0030520D"/>
    <w:rsid w:val="00305309"/>
    <w:rsid w:val="0030539A"/>
    <w:rsid w:val="0030554E"/>
    <w:rsid w:val="00305A52"/>
    <w:rsid w:val="00305A72"/>
    <w:rsid w:val="00305B4D"/>
    <w:rsid w:val="00305E36"/>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328"/>
    <w:rsid w:val="0031049A"/>
    <w:rsid w:val="00310626"/>
    <w:rsid w:val="00310D13"/>
    <w:rsid w:val="00310D95"/>
    <w:rsid w:val="00310EDA"/>
    <w:rsid w:val="00310EF1"/>
    <w:rsid w:val="003116F5"/>
    <w:rsid w:val="00311869"/>
    <w:rsid w:val="00312016"/>
    <w:rsid w:val="00312429"/>
    <w:rsid w:val="0031252A"/>
    <w:rsid w:val="00312F1F"/>
    <w:rsid w:val="003130C2"/>
    <w:rsid w:val="003130E9"/>
    <w:rsid w:val="0031354F"/>
    <w:rsid w:val="00313656"/>
    <w:rsid w:val="00313A26"/>
    <w:rsid w:val="00313CA7"/>
    <w:rsid w:val="003145BD"/>
    <w:rsid w:val="00314960"/>
    <w:rsid w:val="00314E31"/>
    <w:rsid w:val="003150EE"/>
    <w:rsid w:val="00315136"/>
    <w:rsid w:val="0031537A"/>
    <w:rsid w:val="00315680"/>
    <w:rsid w:val="00315819"/>
    <w:rsid w:val="00315BE7"/>
    <w:rsid w:val="00316016"/>
    <w:rsid w:val="0031606C"/>
    <w:rsid w:val="003163B1"/>
    <w:rsid w:val="003164CF"/>
    <w:rsid w:val="003169FF"/>
    <w:rsid w:val="00316E57"/>
    <w:rsid w:val="003173E2"/>
    <w:rsid w:val="00317558"/>
    <w:rsid w:val="0031772D"/>
    <w:rsid w:val="00317AD3"/>
    <w:rsid w:val="0032021A"/>
    <w:rsid w:val="00320DE8"/>
    <w:rsid w:val="003210C2"/>
    <w:rsid w:val="003211A2"/>
    <w:rsid w:val="00321B06"/>
    <w:rsid w:val="00321B41"/>
    <w:rsid w:val="00321BCF"/>
    <w:rsid w:val="00321FB9"/>
    <w:rsid w:val="00322163"/>
    <w:rsid w:val="003221B4"/>
    <w:rsid w:val="003225A1"/>
    <w:rsid w:val="003226C1"/>
    <w:rsid w:val="00322A6A"/>
    <w:rsid w:val="00322CE0"/>
    <w:rsid w:val="003232CA"/>
    <w:rsid w:val="003232F8"/>
    <w:rsid w:val="003237AF"/>
    <w:rsid w:val="00323808"/>
    <w:rsid w:val="00323935"/>
    <w:rsid w:val="00323E09"/>
    <w:rsid w:val="00324535"/>
    <w:rsid w:val="00324883"/>
    <w:rsid w:val="0032490B"/>
    <w:rsid w:val="00324D20"/>
    <w:rsid w:val="00324DAD"/>
    <w:rsid w:val="00325062"/>
    <w:rsid w:val="0032539B"/>
    <w:rsid w:val="003254E1"/>
    <w:rsid w:val="003255E3"/>
    <w:rsid w:val="0032560D"/>
    <w:rsid w:val="0032592B"/>
    <w:rsid w:val="00325933"/>
    <w:rsid w:val="003259B2"/>
    <w:rsid w:val="00325B93"/>
    <w:rsid w:val="00325BE2"/>
    <w:rsid w:val="00326062"/>
    <w:rsid w:val="00326097"/>
    <w:rsid w:val="00326C98"/>
    <w:rsid w:val="00326D8F"/>
    <w:rsid w:val="003278E9"/>
    <w:rsid w:val="00330055"/>
    <w:rsid w:val="003300D3"/>
    <w:rsid w:val="0033086C"/>
    <w:rsid w:val="00330901"/>
    <w:rsid w:val="00330B5B"/>
    <w:rsid w:val="00330C75"/>
    <w:rsid w:val="00330E3F"/>
    <w:rsid w:val="00330FF1"/>
    <w:rsid w:val="00332134"/>
    <w:rsid w:val="003322BB"/>
    <w:rsid w:val="0033242C"/>
    <w:rsid w:val="0033251C"/>
    <w:rsid w:val="00332D4A"/>
    <w:rsid w:val="00332DD8"/>
    <w:rsid w:val="00332F7D"/>
    <w:rsid w:val="00333180"/>
    <w:rsid w:val="00333B57"/>
    <w:rsid w:val="00333C7D"/>
    <w:rsid w:val="00333E71"/>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6F13"/>
    <w:rsid w:val="00337683"/>
    <w:rsid w:val="00337BC3"/>
    <w:rsid w:val="00337D34"/>
    <w:rsid w:val="00337E38"/>
    <w:rsid w:val="00337F85"/>
    <w:rsid w:val="00340499"/>
    <w:rsid w:val="00340578"/>
    <w:rsid w:val="003406A0"/>
    <w:rsid w:val="003409F1"/>
    <w:rsid w:val="00340B85"/>
    <w:rsid w:val="00340F6D"/>
    <w:rsid w:val="00341417"/>
    <w:rsid w:val="0034164F"/>
    <w:rsid w:val="0034200F"/>
    <w:rsid w:val="003420FD"/>
    <w:rsid w:val="00342598"/>
    <w:rsid w:val="003427B5"/>
    <w:rsid w:val="00342B69"/>
    <w:rsid w:val="00342B74"/>
    <w:rsid w:val="00342D07"/>
    <w:rsid w:val="0034325D"/>
    <w:rsid w:val="003436BE"/>
    <w:rsid w:val="00343C5F"/>
    <w:rsid w:val="0034406D"/>
    <w:rsid w:val="0034407D"/>
    <w:rsid w:val="003442E0"/>
    <w:rsid w:val="0034443E"/>
    <w:rsid w:val="00344998"/>
    <w:rsid w:val="00344E2D"/>
    <w:rsid w:val="0034504A"/>
    <w:rsid w:val="00345840"/>
    <w:rsid w:val="003458CF"/>
    <w:rsid w:val="00345959"/>
    <w:rsid w:val="00345A42"/>
    <w:rsid w:val="00345C97"/>
    <w:rsid w:val="00345D7C"/>
    <w:rsid w:val="00345EA0"/>
    <w:rsid w:val="003463E8"/>
    <w:rsid w:val="003464D3"/>
    <w:rsid w:val="003466CF"/>
    <w:rsid w:val="00346F51"/>
    <w:rsid w:val="00347046"/>
    <w:rsid w:val="00347143"/>
    <w:rsid w:val="003476FC"/>
    <w:rsid w:val="003477DD"/>
    <w:rsid w:val="003477E7"/>
    <w:rsid w:val="003479E5"/>
    <w:rsid w:val="00347A2C"/>
    <w:rsid w:val="00347C81"/>
    <w:rsid w:val="00350181"/>
    <w:rsid w:val="00350370"/>
    <w:rsid w:val="003503B0"/>
    <w:rsid w:val="00350890"/>
    <w:rsid w:val="0035118F"/>
    <w:rsid w:val="003518F6"/>
    <w:rsid w:val="00352017"/>
    <w:rsid w:val="003520A0"/>
    <w:rsid w:val="00352844"/>
    <w:rsid w:val="003532AD"/>
    <w:rsid w:val="003539AF"/>
    <w:rsid w:val="00353A7A"/>
    <w:rsid w:val="00353B3E"/>
    <w:rsid w:val="00353B4D"/>
    <w:rsid w:val="0035419A"/>
    <w:rsid w:val="003542D7"/>
    <w:rsid w:val="003546D5"/>
    <w:rsid w:val="003554BF"/>
    <w:rsid w:val="00355799"/>
    <w:rsid w:val="00355DF6"/>
    <w:rsid w:val="00355EDC"/>
    <w:rsid w:val="00356275"/>
    <w:rsid w:val="0035627E"/>
    <w:rsid w:val="003565F2"/>
    <w:rsid w:val="00356638"/>
    <w:rsid w:val="00356928"/>
    <w:rsid w:val="00356C51"/>
    <w:rsid w:val="00356C58"/>
    <w:rsid w:val="00356CBA"/>
    <w:rsid w:val="00356DFF"/>
    <w:rsid w:val="003571C7"/>
    <w:rsid w:val="003579AF"/>
    <w:rsid w:val="00357AAE"/>
    <w:rsid w:val="00360319"/>
    <w:rsid w:val="0036054A"/>
    <w:rsid w:val="0036071B"/>
    <w:rsid w:val="0036096C"/>
    <w:rsid w:val="00360C29"/>
    <w:rsid w:val="003617E8"/>
    <w:rsid w:val="00361A83"/>
    <w:rsid w:val="00361D45"/>
    <w:rsid w:val="00361F2D"/>
    <w:rsid w:val="00362008"/>
    <w:rsid w:val="00362090"/>
    <w:rsid w:val="0036258D"/>
    <w:rsid w:val="0036260F"/>
    <w:rsid w:val="00362D81"/>
    <w:rsid w:val="00362FC0"/>
    <w:rsid w:val="00363690"/>
    <w:rsid w:val="003639B6"/>
    <w:rsid w:val="00363EAE"/>
    <w:rsid w:val="00363F24"/>
    <w:rsid w:val="00363F36"/>
    <w:rsid w:val="00364A47"/>
    <w:rsid w:val="00364D26"/>
    <w:rsid w:val="003651DA"/>
    <w:rsid w:val="00365572"/>
    <w:rsid w:val="0036616F"/>
    <w:rsid w:val="00366315"/>
    <w:rsid w:val="00366461"/>
    <w:rsid w:val="0036657E"/>
    <w:rsid w:val="00366AC6"/>
    <w:rsid w:val="00367042"/>
    <w:rsid w:val="003670E3"/>
    <w:rsid w:val="00367599"/>
    <w:rsid w:val="00367AD9"/>
    <w:rsid w:val="00367D83"/>
    <w:rsid w:val="00370692"/>
    <w:rsid w:val="00370720"/>
    <w:rsid w:val="00370766"/>
    <w:rsid w:val="00370B86"/>
    <w:rsid w:val="00371081"/>
    <w:rsid w:val="00371209"/>
    <w:rsid w:val="00371560"/>
    <w:rsid w:val="00371617"/>
    <w:rsid w:val="00371D80"/>
    <w:rsid w:val="00371F9E"/>
    <w:rsid w:val="003720E0"/>
    <w:rsid w:val="00372861"/>
    <w:rsid w:val="00372A7C"/>
    <w:rsid w:val="00372BEB"/>
    <w:rsid w:val="00373066"/>
    <w:rsid w:val="003731B8"/>
    <w:rsid w:val="00373318"/>
    <w:rsid w:val="0037396E"/>
    <w:rsid w:val="00373E68"/>
    <w:rsid w:val="00374201"/>
    <w:rsid w:val="00374661"/>
    <w:rsid w:val="00374933"/>
    <w:rsid w:val="003749D5"/>
    <w:rsid w:val="00374A8E"/>
    <w:rsid w:val="00374CC6"/>
    <w:rsid w:val="003751BE"/>
    <w:rsid w:val="003752A2"/>
    <w:rsid w:val="003754F4"/>
    <w:rsid w:val="00375CC9"/>
    <w:rsid w:val="00375D53"/>
    <w:rsid w:val="0037604E"/>
    <w:rsid w:val="00376B92"/>
    <w:rsid w:val="00376B98"/>
    <w:rsid w:val="00376BDC"/>
    <w:rsid w:val="00377074"/>
    <w:rsid w:val="0037725E"/>
    <w:rsid w:val="003800C1"/>
    <w:rsid w:val="003803AD"/>
    <w:rsid w:val="0038069C"/>
    <w:rsid w:val="00380704"/>
    <w:rsid w:val="00380C95"/>
    <w:rsid w:val="00380D4F"/>
    <w:rsid w:val="00380EB6"/>
    <w:rsid w:val="00380EC2"/>
    <w:rsid w:val="00381402"/>
    <w:rsid w:val="003815D2"/>
    <w:rsid w:val="00381BEA"/>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A2B"/>
    <w:rsid w:val="00387AC2"/>
    <w:rsid w:val="00387E3F"/>
    <w:rsid w:val="00390161"/>
    <w:rsid w:val="00390A4D"/>
    <w:rsid w:val="00390CA8"/>
    <w:rsid w:val="00390FB2"/>
    <w:rsid w:val="003917CF"/>
    <w:rsid w:val="003918E5"/>
    <w:rsid w:val="00392141"/>
    <w:rsid w:val="003921D0"/>
    <w:rsid w:val="0039234E"/>
    <w:rsid w:val="0039235D"/>
    <w:rsid w:val="003928AE"/>
    <w:rsid w:val="0039313A"/>
    <w:rsid w:val="0039368A"/>
    <w:rsid w:val="00393A2D"/>
    <w:rsid w:val="00393CAA"/>
    <w:rsid w:val="00393CBA"/>
    <w:rsid w:val="0039420E"/>
    <w:rsid w:val="003944CE"/>
    <w:rsid w:val="0039452B"/>
    <w:rsid w:val="0039497C"/>
    <w:rsid w:val="003949AD"/>
    <w:rsid w:val="00394B6C"/>
    <w:rsid w:val="00395286"/>
    <w:rsid w:val="0039595E"/>
    <w:rsid w:val="003959DE"/>
    <w:rsid w:val="003959F4"/>
    <w:rsid w:val="00395D60"/>
    <w:rsid w:val="00395E0A"/>
    <w:rsid w:val="00395FD0"/>
    <w:rsid w:val="003963B3"/>
    <w:rsid w:val="00396553"/>
    <w:rsid w:val="003968B7"/>
    <w:rsid w:val="00396D10"/>
    <w:rsid w:val="00396E25"/>
    <w:rsid w:val="003970FF"/>
    <w:rsid w:val="00397106"/>
    <w:rsid w:val="00397235"/>
    <w:rsid w:val="003A0BFC"/>
    <w:rsid w:val="003A0E73"/>
    <w:rsid w:val="003A1325"/>
    <w:rsid w:val="003A13EB"/>
    <w:rsid w:val="003A1583"/>
    <w:rsid w:val="003A19B6"/>
    <w:rsid w:val="003A1B91"/>
    <w:rsid w:val="003A1F8D"/>
    <w:rsid w:val="003A2094"/>
    <w:rsid w:val="003A21E5"/>
    <w:rsid w:val="003A2414"/>
    <w:rsid w:val="003A2F30"/>
    <w:rsid w:val="003A323A"/>
    <w:rsid w:val="003A3886"/>
    <w:rsid w:val="003A3E73"/>
    <w:rsid w:val="003A408D"/>
    <w:rsid w:val="003A4A3E"/>
    <w:rsid w:val="003A4C15"/>
    <w:rsid w:val="003A52A4"/>
    <w:rsid w:val="003A5383"/>
    <w:rsid w:val="003A55F2"/>
    <w:rsid w:val="003A5679"/>
    <w:rsid w:val="003A5A04"/>
    <w:rsid w:val="003A5AAD"/>
    <w:rsid w:val="003A5E7C"/>
    <w:rsid w:val="003A6205"/>
    <w:rsid w:val="003A6408"/>
    <w:rsid w:val="003A6966"/>
    <w:rsid w:val="003A6DA4"/>
    <w:rsid w:val="003A7156"/>
    <w:rsid w:val="003A7298"/>
    <w:rsid w:val="003A763E"/>
    <w:rsid w:val="003A78AD"/>
    <w:rsid w:val="003A7A44"/>
    <w:rsid w:val="003B0226"/>
    <w:rsid w:val="003B02CD"/>
    <w:rsid w:val="003B04C3"/>
    <w:rsid w:val="003B07DD"/>
    <w:rsid w:val="003B081E"/>
    <w:rsid w:val="003B1839"/>
    <w:rsid w:val="003B1BC8"/>
    <w:rsid w:val="003B2293"/>
    <w:rsid w:val="003B2A10"/>
    <w:rsid w:val="003B2AE6"/>
    <w:rsid w:val="003B405F"/>
    <w:rsid w:val="003B4444"/>
    <w:rsid w:val="003B46C8"/>
    <w:rsid w:val="003B47EA"/>
    <w:rsid w:val="003B485F"/>
    <w:rsid w:val="003B4C4A"/>
    <w:rsid w:val="003B5704"/>
    <w:rsid w:val="003B5848"/>
    <w:rsid w:val="003B5884"/>
    <w:rsid w:val="003B61BB"/>
    <w:rsid w:val="003B6475"/>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29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1D75"/>
    <w:rsid w:val="003D2230"/>
    <w:rsid w:val="003D2455"/>
    <w:rsid w:val="003D2642"/>
    <w:rsid w:val="003D2708"/>
    <w:rsid w:val="003D2C8F"/>
    <w:rsid w:val="003D3026"/>
    <w:rsid w:val="003D333B"/>
    <w:rsid w:val="003D33AA"/>
    <w:rsid w:val="003D3EA2"/>
    <w:rsid w:val="003D3EC8"/>
    <w:rsid w:val="003D3F85"/>
    <w:rsid w:val="003D3FFA"/>
    <w:rsid w:val="003D4090"/>
    <w:rsid w:val="003D4C9A"/>
    <w:rsid w:val="003D4CD3"/>
    <w:rsid w:val="003D4ED8"/>
    <w:rsid w:val="003D50AE"/>
    <w:rsid w:val="003D53BE"/>
    <w:rsid w:val="003D54F1"/>
    <w:rsid w:val="003D584D"/>
    <w:rsid w:val="003D5A7A"/>
    <w:rsid w:val="003D5ADC"/>
    <w:rsid w:val="003D5B08"/>
    <w:rsid w:val="003D64F6"/>
    <w:rsid w:val="003D6853"/>
    <w:rsid w:val="003D70B7"/>
    <w:rsid w:val="003D7470"/>
    <w:rsid w:val="003D7563"/>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B3B"/>
    <w:rsid w:val="003E3D06"/>
    <w:rsid w:val="003E4532"/>
    <w:rsid w:val="003E4903"/>
    <w:rsid w:val="003E4907"/>
    <w:rsid w:val="003E4B2C"/>
    <w:rsid w:val="003E526C"/>
    <w:rsid w:val="003E5491"/>
    <w:rsid w:val="003E632F"/>
    <w:rsid w:val="003E6918"/>
    <w:rsid w:val="003E70A9"/>
    <w:rsid w:val="003E788A"/>
    <w:rsid w:val="003E7914"/>
    <w:rsid w:val="003E791C"/>
    <w:rsid w:val="003E7970"/>
    <w:rsid w:val="003E7D3D"/>
    <w:rsid w:val="003E7D7A"/>
    <w:rsid w:val="003F02A3"/>
    <w:rsid w:val="003F052E"/>
    <w:rsid w:val="003F0C57"/>
    <w:rsid w:val="003F16FD"/>
    <w:rsid w:val="003F1875"/>
    <w:rsid w:val="003F1ED3"/>
    <w:rsid w:val="003F1F42"/>
    <w:rsid w:val="003F21F6"/>
    <w:rsid w:val="003F24F1"/>
    <w:rsid w:val="003F2568"/>
    <w:rsid w:val="003F2AD1"/>
    <w:rsid w:val="003F2DF4"/>
    <w:rsid w:val="003F334B"/>
    <w:rsid w:val="003F33C8"/>
    <w:rsid w:val="003F36BB"/>
    <w:rsid w:val="003F40A0"/>
    <w:rsid w:val="003F40CF"/>
    <w:rsid w:val="003F4205"/>
    <w:rsid w:val="003F43D6"/>
    <w:rsid w:val="003F45D7"/>
    <w:rsid w:val="003F4D64"/>
    <w:rsid w:val="003F4E50"/>
    <w:rsid w:val="003F50EF"/>
    <w:rsid w:val="003F5283"/>
    <w:rsid w:val="003F55B1"/>
    <w:rsid w:val="003F5631"/>
    <w:rsid w:val="003F5748"/>
    <w:rsid w:val="003F5D37"/>
    <w:rsid w:val="003F5DA6"/>
    <w:rsid w:val="003F5DB7"/>
    <w:rsid w:val="003F5FA8"/>
    <w:rsid w:val="003F63BB"/>
    <w:rsid w:val="003F643C"/>
    <w:rsid w:val="003F672D"/>
    <w:rsid w:val="003F6767"/>
    <w:rsid w:val="003F6D98"/>
    <w:rsid w:val="003F7273"/>
    <w:rsid w:val="003F768D"/>
    <w:rsid w:val="00400142"/>
    <w:rsid w:val="004001E2"/>
    <w:rsid w:val="004006CD"/>
    <w:rsid w:val="0040094D"/>
    <w:rsid w:val="00400CBB"/>
    <w:rsid w:val="00401260"/>
    <w:rsid w:val="004012BF"/>
    <w:rsid w:val="00401711"/>
    <w:rsid w:val="00401859"/>
    <w:rsid w:val="004023FE"/>
    <w:rsid w:val="00402586"/>
    <w:rsid w:val="004025A0"/>
    <w:rsid w:val="00402CB8"/>
    <w:rsid w:val="0040305F"/>
    <w:rsid w:val="00403962"/>
    <w:rsid w:val="004039E5"/>
    <w:rsid w:val="00403AFF"/>
    <w:rsid w:val="00403C34"/>
    <w:rsid w:val="00404068"/>
    <w:rsid w:val="0040423C"/>
    <w:rsid w:val="004045EA"/>
    <w:rsid w:val="00404D16"/>
    <w:rsid w:val="00405234"/>
    <w:rsid w:val="004053BB"/>
    <w:rsid w:val="00405740"/>
    <w:rsid w:val="00405A74"/>
    <w:rsid w:val="00405D38"/>
    <w:rsid w:val="0040625D"/>
    <w:rsid w:val="00406B54"/>
    <w:rsid w:val="00406DAB"/>
    <w:rsid w:val="00406E88"/>
    <w:rsid w:val="004071D5"/>
    <w:rsid w:val="00407449"/>
    <w:rsid w:val="00407701"/>
    <w:rsid w:val="00407E9C"/>
    <w:rsid w:val="00407FDE"/>
    <w:rsid w:val="0041017A"/>
    <w:rsid w:val="00410A7E"/>
    <w:rsid w:val="00410FD5"/>
    <w:rsid w:val="004115EB"/>
    <w:rsid w:val="0041190E"/>
    <w:rsid w:val="00411C92"/>
    <w:rsid w:val="0041224F"/>
    <w:rsid w:val="004125D3"/>
    <w:rsid w:val="00412B72"/>
    <w:rsid w:val="00412B93"/>
    <w:rsid w:val="0041309A"/>
    <w:rsid w:val="004132DB"/>
    <w:rsid w:val="00413981"/>
    <w:rsid w:val="00413ABA"/>
    <w:rsid w:val="00413FDE"/>
    <w:rsid w:val="00414164"/>
    <w:rsid w:val="00414208"/>
    <w:rsid w:val="00414442"/>
    <w:rsid w:val="0041448C"/>
    <w:rsid w:val="00414E42"/>
    <w:rsid w:val="00415310"/>
    <w:rsid w:val="00415B3D"/>
    <w:rsid w:val="00415CFA"/>
    <w:rsid w:val="00416413"/>
    <w:rsid w:val="0041675E"/>
    <w:rsid w:val="0041699C"/>
    <w:rsid w:val="00416C07"/>
    <w:rsid w:val="0041722B"/>
    <w:rsid w:val="00417617"/>
    <w:rsid w:val="0042007B"/>
    <w:rsid w:val="00420311"/>
    <w:rsid w:val="0042065F"/>
    <w:rsid w:val="0042083C"/>
    <w:rsid w:val="00420E9B"/>
    <w:rsid w:val="00420FAE"/>
    <w:rsid w:val="00421034"/>
    <w:rsid w:val="004211E1"/>
    <w:rsid w:val="00421440"/>
    <w:rsid w:val="00421506"/>
    <w:rsid w:val="004219A9"/>
    <w:rsid w:val="00421FF1"/>
    <w:rsid w:val="00422149"/>
    <w:rsid w:val="00422855"/>
    <w:rsid w:val="00422FD1"/>
    <w:rsid w:val="0042344A"/>
    <w:rsid w:val="00423636"/>
    <w:rsid w:val="00423D66"/>
    <w:rsid w:val="00424347"/>
    <w:rsid w:val="00424386"/>
    <w:rsid w:val="00424410"/>
    <w:rsid w:val="004245A7"/>
    <w:rsid w:val="004247F6"/>
    <w:rsid w:val="0042486C"/>
    <w:rsid w:val="00424B3E"/>
    <w:rsid w:val="00424CA7"/>
    <w:rsid w:val="00424ED9"/>
    <w:rsid w:val="00425031"/>
    <w:rsid w:val="0042527D"/>
    <w:rsid w:val="00425295"/>
    <w:rsid w:val="00425324"/>
    <w:rsid w:val="00425868"/>
    <w:rsid w:val="00425D32"/>
    <w:rsid w:val="004262ED"/>
    <w:rsid w:val="00426D26"/>
    <w:rsid w:val="00427110"/>
    <w:rsid w:val="0042747A"/>
    <w:rsid w:val="00427565"/>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72E"/>
    <w:rsid w:val="00433A52"/>
    <w:rsid w:val="00433A90"/>
    <w:rsid w:val="00433B6B"/>
    <w:rsid w:val="004343EF"/>
    <w:rsid w:val="0043448F"/>
    <w:rsid w:val="00434B5F"/>
    <w:rsid w:val="004351F3"/>
    <w:rsid w:val="00435674"/>
    <w:rsid w:val="004356E3"/>
    <w:rsid w:val="00435E46"/>
    <w:rsid w:val="004360D6"/>
    <w:rsid w:val="004368C6"/>
    <w:rsid w:val="00436C2F"/>
    <w:rsid w:val="00436E84"/>
    <w:rsid w:val="00437236"/>
    <w:rsid w:val="00437827"/>
    <w:rsid w:val="00437AE8"/>
    <w:rsid w:val="00437C7A"/>
    <w:rsid w:val="00437CA7"/>
    <w:rsid w:val="00437DD5"/>
    <w:rsid w:val="00437F75"/>
    <w:rsid w:val="00440267"/>
    <w:rsid w:val="004402CC"/>
    <w:rsid w:val="004403A2"/>
    <w:rsid w:val="00440545"/>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B5"/>
    <w:rsid w:val="0044322E"/>
    <w:rsid w:val="004434C6"/>
    <w:rsid w:val="004435D0"/>
    <w:rsid w:val="0044383B"/>
    <w:rsid w:val="00443BDF"/>
    <w:rsid w:val="00443D77"/>
    <w:rsid w:val="00443DCB"/>
    <w:rsid w:val="00443E57"/>
    <w:rsid w:val="00443F0D"/>
    <w:rsid w:val="00444026"/>
    <w:rsid w:val="004442C3"/>
    <w:rsid w:val="0044444E"/>
    <w:rsid w:val="00444667"/>
    <w:rsid w:val="00444D25"/>
    <w:rsid w:val="0044505E"/>
    <w:rsid w:val="0044533E"/>
    <w:rsid w:val="00445A98"/>
    <w:rsid w:val="00445EB8"/>
    <w:rsid w:val="00445ED5"/>
    <w:rsid w:val="00446BCA"/>
    <w:rsid w:val="004472F0"/>
    <w:rsid w:val="00447520"/>
    <w:rsid w:val="004475A2"/>
    <w:rsid w:val="004476A3"/>
    <w:rsid w:val="00447956"/>
    <w:rsid w:val="00447F23"/>
    <w:rsid w:val="00450145"/>
    <w:rsid w:val="004501F0"/>
    <w:rsid w:val="0045080A"/>
    <w:rsid w:val="00450B53"/>
    <w:rsid w:val="00451020"/>
    <w:rsid w:val="00451086"/>
    <w:rsid w:val="004514BA"/>
    <w:rsid w:val="00452624"/>
    <w:rsid w:val="0045283E"/>
    <w:rsid w:val="004528B8"/>
    <w:rsid w:val="00452A87"/>
    <w:rsid w:val="00452B3F"/>
    <w:rsid w:val="00452D6E"/>
    <w:rsid w:val="004530A3"/>
    <w:rsid w:val="0045356B"/>
    <w:rsid w:val="00453866"/>
    <w:rsid w:val="00453B28"/>
    <w:rsid w:val="00453F1F"/>
    <w:rsid w:val="00453F54"/>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8FF"/>
    <w:rsid w:val="00460E51"/>
    <w:rsid w:val="004610CF"/>
    <w:rsid w:val="004613D9"/>
    <w:rsid w:val="004618AC"/>
    <w:rsid w:val="00461A2A"/>
    <w:rsid w:val="00461A4F"/>
    <w:rsid w:val="00461D1E"/>
    <w:rsid w:val="00461DB6"/>
    <w:rsid w:val="00462078"/>
    <w:rsid w:val="00462257"/>
    <w:rsid w:val="0046250F"/>
    <w:rsid w:val="00462B3F"/>
    <w:rsid w:val="004636D8"/>
    <w:rsid w:val="00463FA9"/>
    <w:rsid w:val="00464896"/>
    <w:rsid w:val="00464A96"/>
    <w:rsid w:val="00464BCF"/>
    <w:rsid w:val="0046519A"/>
    <w:rsid w:val="00465474"/>
    <w:rsid w:val="00465558"/>
    <w:rsid w:val="004655D3"/>
    <w:rsid w:val="0046585F"/>
    <w:rsid w:val="00465B1F"/>
    <w:rsid w:val="00465C9E"/>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BBA"/>
    <w:rsid w:val="00470E1E"/>
    <w:rsid w:val="00470FEC"/>
    <w:rsid w:val="004712F1"/>
    <w:rsid w:val="00471414"/>
    <w:rsid w:val="004714BB"/>
    <w:rsid w:val="00471968"/>
    <w:rsid w:val="00471A4C"/>
    <w:rsid w:val="00471F50"/>
    <w:rsid w:val="00471F78"/>
    <w:rsid w:val="00472089"/>
    <w:rsid w:val="00472142"/>
    <w:rsid w:val="0047237E"/>
    <w:rsid w:val="00472A35"/>
    <w:rsid w:val="00472BF7"/>
    <w:rsid w:val="00472D25"/>
    <w:rsid w:val="00472F43"/>
    <w:rsid w:val="004733C3"/>
    <w:rsid w:val="00473D53"/>
    <w:rsid w:val="004741BB"/>
    <w:rsid w:val="004742F5"/>
    <w:rsid w:val="00474334"/>
    <w:rsid w:val="00474915"/>
    <w:rsid w:val="00474C16"/>
    <w:rsid w:val="00474F90"/>
    <w:rsid w:val="00475037"/>
    <w:rsid w:val="0047516A"/>
    <w:rsid w:val="004751C9"/>
    <w:rsid w:val="004753DD"/>
    <w:rsid w:val="00475591"/>
    <w:rsid w:val="00475A83"/>
    <w:rsid w:val="00475AEA"/>
    <w:rsid w:val="00475B38"/>
    <w:rsid w:val="00475D85"/>
    <w:rsid w:val="00475F53"/>
    <w:rsid w:val="0047606A"/>
    <w:rsid w:val="00476156"/>
    <w:rsid w:val="0047669E"/>
    <w:rsid w:val="00476805"/>
    <w:rsid w:val="00476EA6"/>
    <w:rsid w:val="004774A6"/>
    <w:rsid w:val="0047763E"/>
    <w:rsid w:val="00477F65"/>
    <w:rsid w:val="00480133"/>
    <w:rsid w:val="004803AE"/>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38D"/>
    <w:rsid w:val="00483786"/>
    <w:rsid w:val="00484118"/>
    <w:rsid w:val="0048429C"/>
    <w:rsid w:val="004847B2"/>
    <w:rsid w:val="0048497E"/>
    <w:rsid w:val="00484C98"/>
    <w:rsid w:val="00484FB4"/>
    <w:rsid w:val="00485395"/>
    <w:rsid w:val="00485429"/>
    <w:rsid w:val="00485455"/>
    <w:rsid w:val="004858F9"/>
    <w:rsid w:val="0048596B"/>
    <w:rsid w:val="00485C02"/>
    <w:rsid w:val="00485E84"/>
    <w:rsid w:val="00486019"/>
    <w:rsid w:val="00486D82"/>
    <w:rsid w:val="00487243"/>
    <w:rsid w:val="004872B2"/>
    <w:rsid w:val="00487BD3"/>
    <w:rsid w:val="00487CB8"/>
    <w:rsid w:val="0049049D"/>
    <w:rsid w:val="00490611"/>
    <w:rsid w:val="0049074F"/>
    <w:rsid w:val="00490A23"/>
    <w:rsid w:val="00490A90"/>
    <w:rsid w:val="00490D1D"/>
    <w:rsid w:val="00490E61"/>
    <w:rsid w:val="004917E2"/>
    <w:rsid w:val="00491E16"/>
    <w:rsid w:val="00492462"/>
    <w:rsid w:val="00492FFD"/>
    <w:rsid w:val="004934D3"/>
    <w:rsid w:val="00493538"/>
    <w:rsid w:val="004936DE"/>
    <w:rsid w:val="00493BC7"/>
    <w:rsid w:val="00493C76"/>
    <w:rsid w:val="00493D37"/>
    <w:rsid w:val="00493F3D"/>
    <w:rsid w:val="00494AE6"/>
    <w:rsid w:val="00494C62"/>
    <w:rsid w:val="00494CAF"/>
    <w:rsid w:val="00494D4D"/>
    <w:rsid w:val="0049544C"/>
    <w:rsid w:val="004954A4"/>
    <w:rsid w:val="00495C30"/>
    <w:rsid w:val="00495CFE"/>
    <w:rsid w:val="00495F86"/>
    <w:rsid w:val="00495FB7"/>
    <w:rsid w:val="00495FCC"/>
    <w:rsid w:val="0049636F"/>
    <w:rsid w:val="00496692"/>
    <w:rsid w:val="00496A16"/>
    <w:rsid w:val="00496C6A"/>
    <w:rsid w:val="0049734D"/>
    <w:rsid w:val="004A0119"/>
    <w:rsid w:val="004A03C1"/>
    <w:rsid w:val="004A03E1"/>
    <w:rsid w:val="004A0B04"/>
    <w:rsid w:val="004A14F2"/>
    <w:rsid w:val="004A1636"/>
    <w:rsid w:val="004A1652"/>
    <w:rsid w:val="004A17C8"/>
    <w:rsid w:val="004A185D"/>
    <w:rsid w:val="004A1AB2"/>
    <w:rsid w:val="004A1BB7"/>
    <w:rsid w:val="004A1FC1"/>
    <w:rsid w:val="004A2135"/>
    <w:rsid w:val="004A2956"/>
    <w:rsid w:val="004A2B0A"/>
    <w:rsid w:val="004A306B"/>
    <w:rsid w:val="004A30CD"/>
    <w:rsid w:val="004A38E9"/>
    <w:rsid w:val="004A3944"/>
    <w:rsid w:val="004A3DCC"/>
    <w:rsid w:val="004A4112"/>
    <w:rsid w:val="004A422C"/>
    <w:rsid w:val="004A47D4"/>
    <w:rsid w:val="004A484A"/>
    <w:rsid w:val="004A4AEA"/>
    <w:rsid w:val="004A55EC"/>
    <w:rsid w:val="004A5812"/>
    <w:rsid w:val="004A5B86"/>
    <w:rsid w:val="004A5C3A"/>
    <w:rsid w:val="004A5F1A"/>
    <w:rsid w:val="004A613F"/>
    <w:rsid w:val="004A61D0"/>
    <w:rsid w:val="004A6406"/>
    <w:rsid w:val="004A65E6"/>
    <w:rsid w:val="004A667D"/>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0A"/>
    <w:rsid w:val="004B092A"/>
    <w:rsid w:val="004B0A7D"/>
    <w:rsid w:val="004B0CDD"/>
    <w:rsid w:val="004B0CF1"/>
    <w:rsid w:val="004B10CC"/>
    <w:rsid w:val="004B12BA"/>
    <w:rsid w:val="004B1B31"/>
    <w:rsid w:val="004B1B6B"/>
    <w:rsid w:val="004B1C09"/>
    <w:rsid w:val="004B2046"/>
    <w:rsid w:val="004B3053"/>
    <w:rsid w:val="004B317F"/>
    <w:rsid w:val="004B33C5"/>
    <w:rsid w:val="004B3540"/>
    <w:rsid w:val="004B42C9"/>
    <w:rsid w:val="004B4886"/>
    <w:rsid w:val="004B4C5C"/>
    <w:rsid w:val="004B4F0F"/>
    <w:rsid w:val="004B5853"/>
    <w:rsid w:val="004B60F9"/>
    <w:rsid w:val="004B628B"/>
    <w:rsid w:val="004B6884"/>
    <w:rsid w:val="004B68B9"/>
    <w:rsid w:val="004B6D0C"/>
    <w:rsid w:val="004B7283"/>
    <w:rsid w:val="004B7737"/>
    <w:rsid w:val="004B77F2"/>
    <w:rsid w:val="004B7A55"/>
    <w:rsid w:val="004B7D29"/>
    <w:rsid w:val="004B7F14"/>
    <w:rsid w:val="004C068D"/>
    <w:rsid w:val="004C07A7"/>
    <w:rsid w:val="004C08CD"/>
    <w:rsid w:val="004C0A23"/>
    <w:rsid w:val="004C0D75"/>
    <w:rsid w:val="004C0E34"/>
    <w:rsid w:val="004C11D7"/>
    <w:rsid w:val="004C120E"/>
    <w:rsid w:val="004C1850"/>
    <w:rsid w:val="004C189B"/>
    <w:rsid w:val="004C19C7"/>
    <w:rsid w:val="004C1D26"/>
    <w:rsid w:val="004C1E58"/>
    <w:rsid w:val="004C2069"/>
    <w:rsid w:val="004C2261"/>
    <w:rsid w:val="004C23BD"/>
    <w:rsid w:val="004C24E4"/>
    <w:rsid w:val="004C26A1"/>
    <w:rsid w:val="004C2989"/>
    <w:rsid w:val="004C2ACF"/>
    <w:rsid w:val="004C2FB7"/>
    <w:rsid w:val="004C343F"/>
    <w:rsid w:val="004C36B9"/>
    <w:rsid w:val="004C3774"/>
    <w:rsid w:val="004C3EEE"/>
    <w:rsid w:val="004C4241"/>
    <w:rsid w:val="004C42D3"/>
    <w:rsid w:val="004C4748"/>
    <w:rsid w:val="004C4AFA"/>
    <w:rsid w:val="004C4C7B"/>
    <w:rsid w:val="004C51B9"/>
    <w:rsid w:val="004C5211"/>
    <w:rsid w:val="004C5393"/>
    <w:rsid w:val="004C565A"/>
    <w:rsid w:val="004C583B"/>
    <w:rsid w:val="004C5F7B"/>
    <w:rsid w:val="004C6494"/>
    <w:rsid w:val="004C6F78"/>
    <w:rsid w:val="004C6FAE"/>
    <w:rsid w:val="004C6FC8"/>
    <w:rsid w:val="004C781C"/>
    <w:rsid w:val="004C7B19"/>
    <w:rsid w:val="004D0762"/>
    <w:rsid w:val="004D0AA8"/>
    <w:rsid w:val="004D0D0E"/>
    <w:rsid w:val="004D0E84"/>
    <w:rsid w:val="004D0F7F"/>
    <w:rsid w:val="004D1139"/>
    <w:rsid w:val="004D1462"/>
    <w:rsid w:val="004D1552"/>
    <w:rsid w:val="004D17F4"/>
    <w:rsid w:val="004D212C"/>
    <w:rsid w:val="004D226D"/>
    <w:rsid w:val="004D23BB"/>
    <w:rsid w:val="004D241E"/>
    <w:rsid w:val="004D2AE3"/>
    <w:rsid w:val="004D2E61"/>
    <w:rsid w:val="004D323C"/>
    <w:rsid w:val="004D32B6"/>
    <w:rsid w:val="004D330C"/>
    <w:rsid w:val="004D332B"/>
    <w:rsid w:val="004D33FE"/>
    <w:rsid w:val="004D3495"/>
    <w:rsid w:val="004D388D"/>
    <w:rsid w:val="004D3E24"/>
    <w:rsid w:val="004D4641"/>
    <w:rsid w:val="004D4982"/>
    <w:rsid w:val="004D4EAF"/>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D7D13"/>
    <w:rsid w:val="004E0147"/>
    <w:rsid w:val="004E04E0"/>
    <w:rsid w:val="004E05FB"/>
    <w:rsid w:val="004E0D6D"/>
    <w:rsid w:val="004E0DB4"/>
    <w:rsid w:val="004E0FFD"/>
    <w:rsid w:val="004E14E0"/>
    <w:rsid w:val="004E15ED"/>
    <w:rsid w:val="004E19A6"/>
    <w:rsid w:val="004E1AA9"/>
    <w:rsid w:val="004E1E7C"/>
    <w:rsid w:val="004E21BF"/>
    <w:rsid w:val="004E294D"/>
    <w:rsid w:val="004E30DE"/>
    <w:rsid w:val="004E3713"/>
    <w:rsid w:val="004E38EB"/>
    <w:rsid w:val="004E3AF9"/>
    <w:rsid w:val="004E3C18"/>
    <w:rsid w:val="004E3D81"/>
    <w:rsid w:val="004E42B3"/>
    <w:rsid w:val="004E4317"/>
    <w:rsid w:val="004E44AA"/>
    <w:rsid w:val="004E4957"/>
    <w:rsid w:val="004E4A9F"/>
    <w:rsid w:val="004E4E3D"/>
    <w:rsid w:val="004E4E8A"/>
    <w:rsid w:val="004E521C"/>
    <w:rsid w:val="004E57DF"/>
    <w:rsid w:val="004E5931"/>
    <w:rsid w:val="004E5F21"/>
    <w:rsid w:val="004E6039"/>
    <w:rsid w:val="004E604B"/>
    <w:rsid w:val="004E64DD"/>
    <w:rsid w:val="004E69A7"/>
    <w:rsid w:val="004E6B04"/>
    <w:rsid w:val="004E76ED"/>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49AE"/>
    <w:rsid w:val="004F520B"/>
    <w:rsid w:val="004F53DF"/>
    <w:rsid w:val="004F5FB1"/>
    <w:rsid w:val="004F6198"/>
    <w:rsid w:val="004F6838"/>
    <w:rsid w:val="004F683B"/>
    <w:rsid w:val="004F68A3"/>
    <w:rsid w:val="004F6B60"/>
    <w:rsid w:val="004F7124"/>
    <w:rsid w:val="004F71C3"/>
    <w:rsid w:val="004F7249"/>
    <w:rsid w:val="004F73A8"/>
    <w:rsid w:val="004F7536"/>
    <w:rsid w:val="004F7B44"/>
    <w:rsid w:val="004F7E77"/>
    <w:rsid w:val="00500407"/>
    <w:rsid w:val="005004C5"/>
    <w:rsid w:val="0050100F"/>
    <w:rsid w:val="005010EF"/>
    <w:rsid w:val="0050133F"/>
    <w:rsid w:val="005019FC"/>
    <w:rsid w:val="00501ADA"/>
    <w:rsid w:val="00501AFA"/>
    <w:rsid w:val="00501B1A"/>
    <w:rsid w:val="00501D1A"/>
    <w:rsid w:val="00501E18"/>
    <w:rsid w:val="005021C7"/>
    <w:rsid w:val="005022AD"/>
    <w:rsid w:val="005025B3"/>
    <w:rsid w:val="00502BC0"/>
    <w:rsid w:val="00502D29"/>
    <w:rsid w:val="0050329A"/>
    <w:rsid w:val="005032F6"/>
    <w:rsid w:val="0050342D"/>
    <w:rsid w:val="00503BCD"/>
    <w:rsid w:val="00503DFD"/>
    <w:rsid w:val="00504A8E"/>
    <w:rsid w:val="00504AA4"/>
    <w:rsid w:val="00504B85"/>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24D"/>
    <w:rsid w:val="00511644"/>
    <w:rsid w:val="00511808"/>
    <w:rsid w:val="0051195C"/>
    <w:rsid w:val="00511B13"/>
    <w:rsid w:val="005123EC"/>
    <w:rsid w:val="0051248F"/>
    <w:rsid w:val="005124C6"/>
    <w:rsid w:val="00512A79"/>
    <w:rsid w:val="005133D7"/>
    <w:rsid w:val="0051351C"/>
    <w:rsid w:val="005135E1"/>
    <w:rsid w:val="00513CAE"/>
    <w:rsid w:val="00513F22"/>
    <w:rsid w:val="0051462E"/>
    <w:rsid w:val="0051487B"/>
    <w:rsid w:val="00514D6D"/>
    <w:rsid w:val="00515E30"/>
    <w:rsid w:val="00515F15"/>
    <w:rsid w:val="0051619B"/>
    <w:rsid w:val="0051623D"/>
    <w:rsid w:val="00516702"/>
    <w:rsid w:val="00517212"/>
    <w:rsid w:val="005176D2"/>
    <w:rsid w:val="00517910"/>
    <w:rsid w:val="00517918"/>
    <w:rsid w:val="0051796C"/>
    <w:rsid w:val="00517D83"/>
    <w:rsid w:val="00520458"/>
    <w:rsid w:val="005209A0"/>
    <w:rsid w:val="005209A9"/>
    <w:rsid w:val="00521071"/>
    <w:rsid w:val="00521301"/>
    <w:rsid w:val="00521324"/>
    <w:rsid w:val="0052143C"/>
    <w:rsid w:val="005221EE"/>
    <w:rsid w:val="00522AF1"/>
    <w:rsid w:val="00522C4C"/>
    <w:rsid w:val="00522FF2"/>
    <w:rsid w:val="00523022"/>
    <w:rsid w:val="00523493"/>
    <w:rsid w:val="005239CA"/>
    <w:rsid w:val="00523AF2"/>
    <w:rsid w:val="00523E2D"/>
    <w:rsid w:val="00523ED6"/>
    <w:rsid w:val="005242A9"/>
    <w:rsid w:val="005249A0"/>
    <w:rsid w:val="00524ACF"/>
    <w:rsid w:val="00524EDF"/>
    <w:rsid w:val="00524F75"/>
    <w:rsid w:val="0052540F"/>
    <w:rsid w:val="0052583C"/>
    <w:rsid w:val="005260C4"/>
    <w:rsid w:val="00526199"/>
    <w:rsid w:val="00526D16"/>
    <w:rsid w:val="00527889"/>
    <w:rsid w:val="005279F0"/>
    <w:rsid w:val="00527FAB"/>
    <w:rsid w:val="00530EF6"/>
    <w:rsid w:val="00531237"/>
    <w:rsid w:val="005318EB"/>
    <w:rsid w:val="00531C33"/>
    <w:rsid w:val="00531DCE"/>
    <w:rsid w:val="00531E7E"/>
    <w:rsid w:val="00532E82"/>
    <w:rsid w:val="0053375A"/>
    <w:rsid w:val="00533835"/>
    <w:rsid w:val="00533974"/>
    <w:rsid w:val="00533F20"/>
    <w:rsid w:val="00534328"/>
    <w:rsid w:val="005348E1"/>
    <w:rsid w:val="00534F76"/>
    <w:rsid w:val="00535050"/>
    <w:rsid w:val="005350CB"/>
    <w:rsid w:val="005353DD"/>
    <w:rsid w:val="00535A77"/>
    <w:rsid w:val="00535F94"/>
    <w:rsid w:val="00536FE7"/>
    <w:rsid w:val="005373FA"/>
    <w:rsid w:val="0053742B"/>
    <w:rsid w:val="005375FC"/>
    <w:rsid w:val="005377FC"/>
    <w:rsid w:val="00537C68"/>
    <w:rsid w:val="00540C5A"/>
    <w:rsid w:val="00540D40"/>
    <w:rsid w:val="00541733"/>
    <w:rsid w:val="0054176D"/>
    <w:rsid w:val="00541802"/>
    <w:rsid w:val="00541967"/>
    <w:rsid w:val="005419F9"/>
    <w:rsid w:val="00542111"/>
    <w:rsid w:val="00542169"/>
    <w:rsid w:val="0054297F"/>
    <w:rsid w:val="00542DE2"/>
    <w:rsid w:val="0054345B"/>
    <w:rsid w:val="00543484"/>
    <w:rsid w:val="005435D2"/>
    <w:rsid w:val="00543B66"/>
    <w:rsid w:val="005442C1"/>
    <w:rsid w:val="00544602"/>
    <w:rsid w:val="00544C12"/>
    <w:rsid w:val="00545362"/>
    <w:rsid w:val="005455FB"/>
    <w:rsid w:val="005456CA"/>
    <w:rsid w:val="00545A48"/>
    <w:rsid w:val="00545CAD"/>
    <w:rsid w:val="00545E51"/>
    <w:rsid w:val="005463F0"/>
    <w:rsid w:val="0054701E"/>
    <w:rsid w:val="0054726F"/>
    <w:rsid w:val="00547AC5"/>
    <w:rsid w:val="00547BE7"/>
    <w:rsid w:val="005506C2"/>
    <w:rsid w:val="0055093C"/>
    <w:rsid w:val="00550C9B"/>
    <w:rsid w:val="005511A4"/>
    <w:rsid w:val="00551637"/>
    <w:rsid w:val="00551C74"/>
    <w:rsid w:val="00551F41"/>
    <w:rsid w:val="00552E31"/>
    <w:rsid w:val="00552F19"/>
    <w:rsid w:val="0055324E"/>
    <w:rsid w:val="005538C3"/>
    <w:rsid w:val="00553D58"/>
    <w:rsid w:val="0055429C"/>
    <w:rsid w:val="00554D9A"/>
    <w:rsid w:val="00554EA4"/>
    <w:rsid w:val="00554EDD"/>
    <w:rsid w:val="00554F23"/>
    <w:rsid w:val="00555CA1"/>
    <w:rsid w:val="00555FFF"/>
    <w:rsid w:val="00556821"/>
    <w:rsid w:val="00556BC0"/>
    <w:rsid w:val="00556DC0"/>
    <w:rsid w:val="00556ECC"/>
    <w:rsid w:val="00557563"/>
    <w:rsid w:val="00557E96"/>
    <w:rsid w:val="00557FED"/>
    <w:rsid w:val="00560476"/>
    <w:rsid w:val="00560525"/>
    <w:rsid w:val="00560A76"/>
    <w:rsid w:val="0056130E"/>
    <w:rsid w:val="005614B9"/>
    <w:rsid w:val="0056173F"/>
    <w:rsid w:val="00561C17"/>
    <w:rsid w:val="00562076"/>
    <w:rsid w:val="00562347"/>
    <w:rsid w:val="00562770"/>
    <w:rsid w:val="0056285F"/>
    <w:rsid w:val="00562F45"/>
    <w:rsid w:val="005631E0"/>
    <w:rsid w:val="00563629"/>
    <w:rsid w:val="00563679"/>
    <w:rsid w:val="005639FA"/>
    <w:rsid w:val="00564145"/>
    <w:rsid w:val="005649BE"/>
    <w:rsid w:val="00564BF5"/>
    <w:rsid w:val="00565136"/>
    <w:rsid w:val="00565498"/>
    <w:rsid w:val="00565D96"/>
    <w:rsid w:val="005662E5"/>
    <w:rsid w:val="0056682C"/>
    <w:rsid w:val="00566F4A"/>
    <w:rsid w:val="00567970"/>
    <w:rsid w:val="00567A81"/>
    <w:rsid w:val="00567D69"/>
    <w:rsid w:val="00570B62"/>
    <w:rsid w:val="00570BA8"/>
    <w:rsid w:val="00570F97"/>
    <w:rsid w:val="00571F9F"/>
    <w:rsid w:val="005725D8"/>
    <w:rsid w:val="005725DD"/>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6677"/>
    <w:rsid w:val="00577165"/>
    <w:rsid w:val="00577474"/>
    <w:rsid w:val="005776D7"/>
    <w:rsid w:val="00577992"/>
    <w:rsid w:val="00577CD6"/>
    <w:rsid w:val="005801C7"/>
    <w:rsid w:val="0058033A"/>
    <w:rsid w:val="0058122F"/>
    <w:rsid w:val="00581248"/>
    <w:rsid w:val="00581309"/>
    <w:rsid w:val="005814C3"/>
    <w:rsid w:val="005816DC"/>
    <w:rsid w:val="00581A1E"/>
    <w:rsid w:val="00581AE2"/>
    <w:rsid w:val="00581E4F"/>
    <w:rsid w:val="00582371"/>
    <w:rsid w:val="00582767"/>
    <w:rsid w:val="00582D0B"/>
    <w:rsid w:val="00583162"/>
    <w:rsid w:val="00583482"/>
    <w:rsid w:val="00583997"/>
    <w:rsid w:val="005839E1"/>
    <w:rsid w:val="00583A4C"/>
    <w:rsid w:val="00583B13"/>
    <w:rsid w:val="00583BD2"/>
    <w:rsid w:val="00583EC4"/>
    <w:rsid w:val="0058444A"/>
    <w:rsid w:val="00584459"/>
    <w:rsid w:val="00584931"/>
    <w:rsid w:val="00584AA5"/>
    <w:rsid w:val="005856F0"/>
    <w:rsid w:val="00585B36"/>
    <w:rsid w:val="005861F7"/>
    <w:rsid w:val="005865C6"/>
    <w:rsid w:val="0058677B"/>
    <w:rsid w:val="0058691F"/>
    <w:rsid w:val="00586A0B"/>
    <w:rsid w:val="00586F96"/>
    <w:rsid w:val="005870D5"/>
    <w:rsid w:val="005901DA"/>
    <w:rsid w:val="00590BDD"/>
    <w:rsid w:val="00590BF2"/>
    <w:rsid w:val="00590D51"/>
    <w:rsid w:val="00590E02"/>
    <w:rsid w:val="0059101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3B3A"/>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639"/>
    <w:rsid w:val="005977AF"/>
    <w:rsid w:val="00597A95"/>
    <w:rsid w:val="005A014D"/>
    <w:rsid w:val="005A0453"/>
    <w:rsid w:val="005A074B"/>
    <w:rsid w:val="005A0875"/>
    <w:rsid w:val="005A094F"/>
    <w:rsid w:val="005A098B"/>
    <w:rsid w:val="005A0B09"/>
    <w:rsid w:val="005A0B74"/>
    <w:rsid w:val="005A0B8E"/>
    <w:rsid w:val="005A0CD4"/>
    <w:rsid w:val="005A0D57"/>
    <w:rsid w:val="005A0DA8"/>
    <w:rsid w:val="005A0EE4"/>
    <w:rsid w:val="005A12ED"/>
    <w:rsid w:val="005A14B4"/>
    <w:rsid w:val="005A1568"/>
    <w:rsid w:val="005A1E74"/>
    <w:rsid w:val="005A1EBD"/>
    <w:rsid w:val="005A233B"/>
    <w:rsid w:val="005A2563"/>
    <w:rsid w:val="005A25AE"/>
    <w:rsid w:val="005A2866"/>
    <w:rsid w:val="005A29DD"/>
    <w:rsid w:val="005A2CAB"/>
    <w:rsid w:val="005A2DEB"/>
    <w:rsid w:val="005A2E34"/>
    <w:rsid w:val="005A36E1"/>
    <w:rsid w:val="005A374B"/>
    <w:rsid w:val="005A383A"/>
    <w:rsid w:val="005A39FA"/>
    <w:rsid w:val="005A3BAA"/>
    <w:rsid w:val="005A3F2A"/>
    <w:rsid w:val="005A470A"/>
    <w:rsid w:val="005A4841"/>
    <w:rsid w:val="005A4944"/>
    <w:rsid w:val="005A494C"/>
    <w:rsid w:val="005A5EA5"/>
    <w:rsid w:val="005A61E4"/>
    <w:rsid w:val="005A63BE"/>
    <w:rsid w:val="005A6621"/>
    <w:rsid w:val="005A704C"/>
    <w:rsid w:val="005B0394"/>
    <w:rsid w:val="005B0E41"/>
    <w:rsid w:val="005B111A"/>
    <w:rsid w:val="005B1380"/>
    <w:rsid w:val="005B1745"/>
    <w:rsid w:val="005B1C28"/>
    <w:rsid w:val="005B1F77"/>
    <w:rsid w:val="005B20D8"/>
    <w:rsid w:val="005B21C0"/>
    <w:rsid w:val="005B2268"/>
    <w:rsid w:val="005B2429"/>
    <w:rsid w:val="005B3286"/>
    <w:rsid w:val="005B3353"/>
    <w:rsid w:val="005B3401"/>
    <w:rsid w:val="005B3487"/>
    <w:rsid w:val="005B3863"/>
    <w:rsid w:val="005B3916"/>
    <w:rsid w:val="005B393D"/>
    <w:rsid w:val="005B3F3B"/>
    <w:rsid w:val="005B48D8"/>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6DF"/>
    <w:rsid w:val="005C19D1"/>
    <w:rsid w:val="005C1AB1"/>
    <w:rsid w:val="005C1B8E"/>
    <w:rsid w:val="005C1E64"/>
    <w:rsid w:val="005C2E0F"/>
    <w:rsid w:val="005C3819"/>
    <w:rsid w:val="005C3FFA"/>
    <w:rsid w:val="005C446A"/>
    <w:rsid w:val="005C44EF"/>
    <w:rsid w:val="005C45C8"/>
    <w:rsid w:val="005C49E4"/>
    <w:rsid w:val="005C5337"/>
    <w:rsid w:val="005C6250"/>
    <w:rsid w:val="005C6C37"/>
    <w:rsid w:val="005C6CF6"/>
    <w:rsid w:val="005C6FC5"/>
    <w:rsid w:val="005C6FE5"/>
    <w:rsid w:val="005C7180"/>
    <w:rsid w:val="005C724E"/>
    <w:rsid w:val="005C726C"/>
    <w:rsid w:val="005C7DF3"/>
    <w:rsid w:val="005D01E2"/>
    <w:rsid w:val="005D02E1"/>
    <w:rsid w:val="005D085E"/>
    <w:rsid w:val="005D0CAE"/>
    <w:rsid w:val="005D11FF"/>
    <w:rsid w:val="005D1399"/>
    <w:rsid w:val="005D1658"/>
    <w:rsid w:val="005D1797"/>
    <w:rsid w:val="005D17DE"/>
    <w:rsid w:val="005D2210"/>
    <w:rsid w:val="005D2223"/>
    <w:rsid w:val="005D2237"/>
    <w:rsid w:val="005D24D3"/>
    <w:rsid w:val="005D27FD"/>
    <w:rsid w:val="005D30FC"/>
    <w:rsid w:val="005D3219"/>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282"/>
    <w:rsid w:val="005D76CA"/>
    <w:rsid w:val="005D77F0"/>
    <w:rsid w:val="005D780A"/>
    <w:rsid w:val="005D7894"/>
    <w:rsid w:val="005D7B54"/>
    <w:rsid w:val="005D7B6A"/>
    <w:rsid w:val="005D7F84"/>
    <w:rsid w:val="005E0EBC"/>
    <w:rsid w:val="005E0F25"/>
    <w:rsid w:val="005E1086"/>
    <w:rsid w:val="005E12D1"/>
    <w:rsid w:val="005E14B5"/>
    <w:rsid w:val="005E15A2"/>
    <w:rsid w:val="005E193C"/>
    <w:rsid w:val="005E1B84"/>
    <w:rsid w:val="005E214A"/>
    <w:rsid w:val="005E2689"/>
    <w:rsid w:val="005E2772"/>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6FC9"/>
    <w:rsid w:val="005E70EF"/>
    <w:rsid w:val="005E74D0"/>
    <w:rsid w:val="005E77F9"/>
    <w:rsid w:val="005E7B1D"/>
    <w:rsid w:val="005F0047"/>
    <w:rsid w:val="005F02BF"/>
    <w:rsid w:val="005F02DA"/>
    <w:rsid w:val="005F040E"/>
    <w:rsid w:val="005F174C"/>
    <w:rsid w:val="005F17AC"/>
    <w:rsid w:val="005F19A0"/>
    <w:rsid w:val="005F1C32"/>
    <w:rsid w:val="005F1E9F"/>
    <w:rsid w:val="005F27A0"/>
    <w:rsid w:val="005F2A9C"/>
    <w:rsid w:val="005F2B1B"/>
    <w:rsid w:val="005F338C"/>
    <w:rsid w:val="005F3AA8"/>
    <w:rsid w:val="005F3B94"/>
    <w:rsid w:val="005F3BF3"/>
    <w:rsid w:val="005F3D75"/>
    <w:rsid w:val="005F4171"/>
    <w:rsid w:val="005F4709"/>
    <w:rsid w:val="005F49E2"/>
    <w:rsid w:val="005F4A0A"/>
    <w:rsid w:val="005F4E5E"/>
    <w:rsid w:val="005F4EDE"/>
    <w:rsid w:val="005F50C8"/>
    <w:rsid w:val="005F524F"/>
    <w:rsid w:val="005F5435"/>
    <w:rsid w:val="005F5C45"/>
    <w:rsid w:val="005F62E4"/>
    <w:rsid w:val="005F6BD1"/>
    <w:rsid w:val="005F6DEE"/>
    <w:rsid w:val="005F7385"/>
    <w:rsid w:val="005F74BD"/>
    <w:rsid w:val="005F7631"/>
    <w:rsid w:val="005F7654"/>
    <w:rsid w:val="005F7672"/>
    <w:rsid w:val="005F7EF6"/>
    <w:rsid w:val="00600288"/>
    <w:rsid w:val="006003C9"/>
    <w:rsid w:val="00600854"/>
    <w:rsid w:val="00600E6F"/>
    <w:rsid w:val="00600FBC"/>
    <w:rsid w:val="0060103C"/>
    <w:rsid w:val="006015DF"/>
    <w:rsid w:val="006016A2"/>
    <w:rsid w:val="00601C87"/>
    <w:rsid w:val="00601D58"/>
    <w:rsid w:val="00601DEE"/>
    <w:rsid w:val="006023D1"/>
    <w:rsid w:val="006024BF"/>
    <w:rsid w:val="00602545"/>
    <w:rsid w:val="00602C5C"/>
    <w:rsid w:val="00602E79"/>
    <w:rsid w:val="00602E9F"/>
    <w:rsid w:val="006031F9"/>
    <w:rsid w:val="006032C7"/>
    <w:rsid w:val="006032DC"/>
    <w:rsid w:val="00603305"/>
    <w:rsid w:val="006033D3"/>
    <w:rsid w:val="00603734"/>
    <w:rsid w:val="00603EF1"/>
    <w:rsid w:val="00604163"/>
    <w:rsid w:val="00604279"/>
    <w:rsid w:val="00604357"/>
    <w:rsid w:val="00604419"/>
    <w:rsid w:val="0060454A"/>
    <w:rsid w:val="006049CA"/>
    <w:rsid w:val="00604BC2"/>
    <w:rsid w:val="00605218"/>
    <w:rsid w:val="0060551E"/>
    <w:rsid w:val="0060586A"/>
    <w:rsid w:val="00605CD3"/>
    <w:rsid w:val="00605DD1"/>
    <w:rsid w:val="00605FED"/>
    <w:rsid w:val="00606607"/>
    <w:rsid w:val="00607C5A"/>
    <w:rsid w:val="00607E08"/>
    <w:rsid w:val="00610437"/>
    <w:rsid w:val="00610543"/>
    <w:rsid w:val="006111C8"/>
    <w:rsid w:val="00611667"/>
    <w:rsid w:val="00611A6E"/>
    <w:rsid w:val="00611B64"/>
    <w:rsid w:val="00611D6B"/>
    <w:rsid w:val="00612427"/>
    <w:rsid w:val="006125D2"/>
    <w:rsid w:val="006129CF"/>
    <w:rsid w:val="0061359F"/>
    <w:rsid w:val="00613788"/>
    <w:rsid w:val="00613C5E"/>
    <w:rsid w:val="006143D3"/>
    <w:rsid w:val="0061467C"/>
    <w:rsid w:val="00614B15"/>
    <w:rsid w:val="00615290"/>
    <w:rsid w:val="0061540B"/>
    <w:rsid w:val="0061545C"/>
    <w:rsid w:val="00615597"/>
    <w:rsid w:val="00615A0C"/>
    <w:rsid w:val="00615BFF"/>
    <w:rsid w:val="00615CFE"/>
    <w:rsid w:val="00615F2C"/>
    <w:rsid w:val="00615FB6"/>
    <w:rsid w:val="00616206"/>
    <w:rsid w:val="006166C0"/>
    <w:rsid w:val="00616A3C"/>
    <w:rsid w:val="00616C5F"/>
    <w:rsid w:val="0061757E"/>
    <w:rsid w:val="006177ED"/>
    <w:rsid w:val="00617886"/>
    <w:rsid w:val="0061794A"/>
    <w:rsid w:val="006202B9"/>
    <w:rsid w:val="0062090A"/>
    <w:rsid w:val="00620FE3"/>
    <w:rsid w:val="00621033"/>
    <w:rsid w:val="0062126B"/>
    <w:rsid w:val="00621404"/>
    <w:rsid w:val="00621885"/>
    <w:rsid w:val="00621909"/>
    <w:rsid w:val="00621E49"/>
    <w:rsid w:val="00621EE9"/>
    <w:rsid w:val="0062201A"/>
    <w:rsid w:val="00622175"/>
    <w:rsid w:val="00622291"/>
    <w:rsid w:val="006223CF"/>
    <w:rsid w:val="00622482"/>
    <w:rsid w:val="00622525"/>
    <w:rsid w:val="00622630"/>
    <w:rsid w:val="00622676"/>
    <w:rsid w:val="00622D0E"/>
    <w:rsid w:val="00622F38"/>
    <w:rsid w:val="00623144"/>
    <w:rsid w:val="0062366B"/>
    <w:rsid w:val="006238E9"/>
    <w:rsid w:val="00623E81"/>
    <w:rsid w:val="00623FF3"/>
    <w:rsid w:val="00624114"/>
    <w:rsid w:val="006242E4"/>
    <w:rsid w:val="0062439C"/>
    <w:rsid w:val="00624B71"/>
    <w:rsid w:val="00624B76"/>
    <w:rsid w:val="00624C9A"/>
    <w:rsid w:val="00624DAE"/>
    <w:rsid w:val="006250FE"/>
    <w:rsid w:val="00625307"/>
    <w:rsid w:val="00625A30"/>
    <w:rsid w:val="00625BC4"/>
    <w:rsid w:val="00625E84"/>
    <w:rsid w:val="00626C2E"/>
    <w:rsid w:val="00626C7B"/>
    <w:rsid w:val="00626D54"/>
    <w:rsid w:val="00626DC8"/>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EDF"/>
    <w:rsid w:val="0063295F"/>
    <w:rsid w:val="00633220"/>
    <w:rsid w:val="00633C6F"/>
    <w:rsid w:val="00634562"/>
    <w:rsid w:val="006348FC"/>
    <w:rsid w:val="00634B09"/>
    <w:rsid w:val="00634D0D"/>
    <w:rsid w:val="00634EB1"/>
    <w:rsid w:val="00634EB9"/>
    <w:rsid w:val="00634ECB"/>
    <w:rsid w:val="0063562B"/>
    <w:rsid w:val="006356CB"/>
    <w:rsid w:val="00635D55"/>
    <w:rsid w:val="0063662D"/>
    <w:rsid w:val="00636666"/>
    <w:rsid w:val="00636965"/>
    <w:rsid w:val="006369EB"/>
    <w:rsid w:val="00636D51"/>
    <w:rsid w:val="006372D8"/>
    <w:rsid w:val="00637A8B"/>
    <w:rsid w:val="00637D2B"/>
    <w:rsid w:val="00637D56"/>
    <w:rsid w:val="00640862"/>
    <w:rsid w:val="00640D0D"/>
    <w:rsid w:val="00640D7D"/>
    <w:rsid w:val="006414EE"/>
    <w:rsid w:val="006417A8"/>
    <w:rsid w:val="00641E55"/>
    <w:rsid w:val="006422AF"/>
    <w:rsid w:val="0064245B"/>
    <w:rsid w:val="00642594"/>
    <w:rsid w:val="006425BC"/>
    <w:rsid w:val="00642891"/>
    <w:rsid w:val="00642AC9"/>
    <w:rsid w:val="00642B96"/>
    <w:rsid w:val="00643681"/>
    <w:rsid w:val="00643AF9"/>
    <w:rsid w:val="00643BBB"/>
    <w:rsid w:val="00643C81"/>
    <w:rsid w:val="00643D05"/>
    <w:rsid w:val="00643FDC"/>
    <w:rsid w:val="00644758"/>
    <w:rsid w:val="00644A0C"/>
    <w:rsid w:val="00644AA9"/>
    <w:rsid w:val="00644F39"/>
    <w:rsid w:val="00644F44"/>
    <w:rsid w:val="006454C1"/>
    <w:rsid w:val="00645C97"/>
    <w:rsid w:val="00646AD6"/>
    <w:rsid w:val="00647011"/>
    <w:rsid w:val="00647190"/>
    <w:rsid w:val="00647977"/>
    <w:rsid w:val="00647C38"/>
    <w:rsid w:val="0065004A"/>
    <w:rsid w:val="006500C9"/>
    <w:rsid w:val="00650B43"/>
    <w:rsid w:val="00650C3F"/>
    <w:rsid w:val="006510F4"/>
    <w:rsid w:val="00651599"/>
    <w:rsid w:val="006515A1"/>
    <w:rsid w:val="00651635"/>
    <w:rsid w:val="00651873"/>
    <w:rsid w:val="00651937"/>
    <w:rsid w:val="00651C19"/>
    <w:rsid w:val="00651E1E"/>
    <w:rsid w:val="0065219D"/>
    <w:rsid w:val="00652367"/>
    <w:rsid w:val="00652441"/>
    <w:rsid w:val="00652AA7"/>
    <w:rsid w:val="006531EC"/>
    <w:rsid w:val="00653821"/>
    <w:rsid w:val="0065386B"/>
    <w:rsid w:val="00653D7C"/>
    <w:rsid w:val="0065418A"/>
    <w:rsid w:val="00654A15"/>
    <w:rsid w:val="00654B65"/>
    <w:rsid w:val="00655267"/>
    <w:rsid w:val="0065534B"/>
    <w:rsid w:val="006553DA"/>
    <w:rsid w:val="00655B03"/>
    <w:rsid w:val="006560B6"/>
    <w:rsid w:val="00656209"/>
    <w:rsid w:val="006562E2"/>
    <w:rsid w:val="00656595"/>
    <w:rsid w:val="0065667A"/>
    <w:rsid w:val="00656949"/>
    <w:rsid w:val="006569E2"/>
    <w:rsid w:val="00657340"/>
    <w:rsid w:val="00657433"/>
    <w:rsid w:val="006578BA"/>
    <w:rsid w:val="0065797A"/>
    <w:rsid w:val="00657DAF"/>
    <w:rsid w:val="006603B1"/>
    <w:rsid w:val="006606C5"/>
    <w:rsid w:val="006606D8"/>
    <w:rsid w:val="00660CAF"/>
    <w:rsid w:val="00660FB4"/>
    <w:rsid w:val="006611E3"/>
    <w:rsid w:val="006614E9"/>
    <w:rsid w:val="0066177C"/>
    <w:rsid w:val="00661836"/>
    <w:rsid w:val="006618C3"/>
    <w:rsid w:val="006619A7"/>
    <w:rsid w:val="00661B17"/>
    <w:rsid w:val="00661E1F"/>
    <w:rsid w:val="00662854"/>
    <w:rsid w:val="00662A36"/>
    <w:rsid w:val="00662EB5"/>
    <w:rsid w:val="006630A5"/>
    <w:rsid w:val="006634EA"/>
    <w:rsid w:val="00663B0A"/>
    <w:rsid w:val="00663B2A"/>
    <w:rsid w:val="00663D9F"/>
    <w:rsid w:val="00663F70"/>
    <w:rsid w:val="00664762"/>
    <w:rsid w:val="006648CB"/>
    <w:rsid w:val="00665AE6"/>
    <w:rsid w:val="00665D0B"/>
    <w:rsid w:val="0066610A"/>
    <w:rsid w:val="0066635E"/>
    <w:rsid w:val="006666D1"/>
    <w:rsid w:val="00666AEE"/>
    <w:rsid w:val="00666D50"/>
    <w:rsid w:val="00666E37"/>
    <w:rsid w:val="00666FF3"/>
    <w:rsid w:val="006671BB"/>
    <w:rsid w:val="00667290"/>
    <w:rsid w:val="006679C7"/>
    <w:rsid w:val="00667A35"/>
    <w:rsid w:val="00667B64"/>
    <w:rsid w:val="00667E69"/>
    <w:rsid w:val="00667F8F"/>
    <w:rsid w:val="0067035E"/>
    <w:rsid w:val="00670482"/>
    <w:rsid w:val="00670922"/>
    <w:rsid w:val="006709CC"/>
    <w:rsid w:val="00671255"/>
    <w:rsid w:val="006718AE"/>
    <w:rsid w:val="006718E5"/>
    <w:rsid w:val="00671D51"/>
    <w:rsid w:val="00672119"/>
    <w:rsid w:val="006721BA"/>
    <w:rsid w:val="006724C4"/>
    <w:rsid w:val="00672ABF"/>
    <w:rsid w:val="00672AFA"/>
    <w:rsid w:val="00672C0A"/>
    <w:rsid w:val="0067300B"/>
    <w:rsid w:val="00673128"/>
    <w:rsid w:val="00673992"/>
    <w:rsid w:val="00673F72"/>
    <w:rsid w:val="00675941"/>
    <w:rsid w:val="00675D20"/>
    <w:rsid w:val="00675FB5"/>
    <w:rsid w:val="00676449"/>
    <w:rsid w:val="00676B36"/>
    <w:rsid w:val="00676B88"/>
    <w:rsid w:val="00676C97"/>
    <w:rsid w:val="0067730A"/>
    <w:rsid w:val="00677314"/>
    <w:rsid w:val="0067770E"/>
    <w:rsid w:val="00677B09"/>
    <w:rsid w:val="00677BC7"/>
    <w:rsid w:val="00680165"/>
    <w:rsid w:val="0068058C"/>
    <w:rsid w:val="00680650"/>
    <w:rsid w:val="00680798"/>
    <w:rsid w:val="00680813"/>
    <w:rsid w:val="006808CA"/>
    <w:rsid w:val="00681131"/>
    <w:rsid w:val="0068122E"/>
    <w:rsid w:val="00681431"/>
    <w:rsid w:val="00681630"/>
    <w:rsid w:val="006817D5"/>
    <w:rsid w:val="00681DE4"/>
    <w:rsid w:val="006823D1"/>
    <w:rsid w:val="0068254D"/>
    <w:rsid w:val="0068256D"/>
    <w:rsid w:val="00682961"/>
    <w:rsid w:val="006830E9"/>
    <w:rsid w:val="00683112"/>
    <w:rsid w:val="00683242"/>
    <w:rsid w:val="0068358D"/>
    <w:rsid w:val="006835D5"/>
    <w:rsid w:val="00683774"/>
    <w:rsid w:val="00683AAC"/>
    <w:rsid w:val="00683F70"/>
    <w:rsid w:val="006841DC"/>
    <w:rsid w:val="0068448A"/>
    <w:rsid w:val="00684729"/>
    <w:rsid w:val="00684B6C"/>
    <w:rsid w:val="00684EB9"/>
    <w:rsid w:val="00684F78"/>
    <w:rsid w:val="00686378"/>
    <w:rsid w:val="00686495"/>
    <w:rsid w:val="00686EC2"/>
    <w:rsid w:val="00686F45"/>
    <w:rsid w:val="00687832"/>
    <w:rsid w:val="00687B6E"/>
    <w:rsid w:val="00687D19"/>
    <w:rsid w:val="00687DF5"/>
    <w:rsid w:val="00687F74"/>
    <w:rsid w:val="00690343"/>
    <w:rsid w:val="00690CBA"/>
    <w:rsid w:val="0069142F"/>
    <w:rsid w:val="00691445"/>
    <w:rsid w:val="00691D3A"/>
    <w:rsid w:val="00691DFE"/>
    <w:rsid w:val="00691EBD"/>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3A"/>
    <w:rsid w:val="006967EB"/>
    <w:rsid w:val="006968F1"/>
    <w:rsid w:val="00696B45"/>
    <w:rsid w:val="006970D0"/>
    <w:rsid w:val="006971E9"/>
    <w:rsid w:val="0069722B"/>
    <w:rsid w:val="006979EB"/>
    <w:rsid w:val="00697BD8"/>
    <w:rsid w:val="006A00F4"/>
    <w:rsid w:val="006A010F"/>
    <w:rsid w:val="006A02BF"/>
    <w:rsid w:val="006A0C21"/>
    <w:rsid w:val="006A0C81"/>
    <w:rsid w:val="006A0E9D"/>
    <w:rsid w:val="006A124E"/>
    <w:rsid w:val="006A14FC"/>
    <w:rsid w:val="006A1589"/>
    <w:rsid w:val="006A1678"/>
    <w:rsid w:val="006A16BB"/>
    <w:rsid w:val="006A1DAB"/>
    <w:rsid w:val="006A2109"/>
    <w:rsid w:val="006A2230"/>
    <w:rsid w:val="006A27EB"/>
    <w:rsid w:val="006A2CC3"/>
    <w:rsid w:val="006A32C4"/>
    <w:rsid w:val="006A32F6"/>
    <w:rsid w:val="006A3413"/>
    <w:rsid w:val="006A45F9"/>
    <w:rsid w:val="006A4670"/>
    <w:rsid w:val="006A47D9"/>
    <w:rsid w:val="006A49F0"/>
    <w:rsid w:val="006A4B4C"/>
    <w:rsid w:val="006A4FBA"/>
    <w:rsid w:val="006A50AD"/>
    <w:rsid w:val="006A55C6"/>
    <w:rsid w:val="006A56E3"/>
    <w:rsid w:val="006A59CF"/>
    <w:rsid w:val="006A5A3D"/>
    <w:rsid w:val="006A5C3C"/>
    <w:rsid w:val="006A60D9"/>
    <w:rsid w:val="006A6622"/>
    <w:rsid w:val="006A6A0B"/>
    <w:rsid w:val="006A6CB5"/>
    <w:rsid w:val="006A6DE2"/>
    <w:rsid w:val="006A7345"/>
    <w:rsid w:val="006A7AE6"/>
    <w:rsid w:val="006A7AEB"/>
    <w:rsid w:val="006A7D26"/>
    <w:rsid w:val="006A7E8D"/>
    <w:rsid w:val="006B02F3"/>
    <w:rsid w:val="006B07F0"/>
    <w:rsid w:val="006B085E"/>
    <w:rsid w:val="006B1034"/>
    <w:rsid w:val="006B1179"/>
    <w:rsid w:val="006B13FE"/>
    <w:rsid w:val="006B15CA"/>
    <w:rsid w:val="006B170C"/>
    <w:rsid w:val="006B196F"/>
    <w:rsid w:val="006B1B9F"/>
    <w:rsid w:val="006B1FF5"/>
    <w:rsid w:val="006B21D6"/>
    <w:rsid w:val="006B246C"/>
    <w:rsid w:val="006B24CB"/>
    <w:rsid w:val="006B27DB"/>
    <w:rsid w:val="006B297D"/>
    <w:rsid w:val="006B2D75"/>
    <w:rsid w:val="006B35F0"/>
    <w:rsid w:val="006B3ACB"/>
    <w:rsid w:val="006B4989"/>
    <w:rsid w:val="006B4D89"/>
    <w:rsid w:val="006B5519"/>
    <w:rsid w:val="006B5B01"/>
    <w:rsid w:val="006B6017"/>
    <w:rsid w:val="006B6645"/>
    <w:rsid w:val="006B6957"/>
    <w:rsid w:val="006B6C73"/>
    <w:rsid w:val="006B7373"/>
    <w:rsid w:val="006B7874"/>
    <w:rsid w:val="006B7B18"/>
    <w:rsid w:val="006C026A"/>
    <w:rsid w:val="006C059D"/>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46E"/>
    <w:rsid w:val="006C667E"/>
    <w:rsid w:val="006C73BE"/>
    <w:rsid w:val="006C744B"/>
    <w:rsid w:val="006C74AC"/>
    <w:rsid w:val="006C77D1"/>
    <w:rsid w:val="006C7A36"/>
    <w:rsid w:val="006D0316"/>
    <w:rsid w:val="006D0E2C"/>
    <w:rsid w:val="006D186A"/>
    <w:rsid w:val="006D1914"/>
    <w:rsid w:val="006D1C6B"/>
    <w:rsid w:val="006D1DAF"/>
    <w:rsid w:val="006D22A2"/>
    <w:rsid w:val="006D3091"/>
    <w:rsid w:val="006D3575"/>
    <w:rsid w:val="006D3B85"/>
    <w:rsid w:val="006D3B91"/>
    <w:rsid w:val="006D3C85"/>
    <w:rsid w:val="006D3D22"/>
    <w:rsid w:val="006D3E35"/>
    <w:rsid w:val="006D4342"/>
    <w:rsid w:val="006D46A2"/>
    <w:rsid w:val="006D46F1"/>
    <w:rsid w:val="006D4C37"/>
    <w:rsid w:val="006D4D9E"/>
    <w:rsid w:val="006D503B"/>
    <w:rsid w:val="006D5CFC"/>
    <w:rsid w:val="006D64FF"/>
    <w:rsid w:val="006D6B61"/>
    <w:rsid w:val="006D6C40"/>
    <w:rsid w:val="006D6D7A"/>
    <w:rsid w:val="006D6DEC"/>
    <w:rsid w:val="006D78A5"/>
    <w:rsid w:val="006D78DE"/>
    <w:rsid w:val="006D7DB4"/>
    <w:rsid w:val="006E00F4"/>
    <w:rsid w:val="006E022B"/>
    <w:rsid w:val="006E0CA2"/>
    <w:rsid w:val="006E0DF3"/>
    <w:rsid w:val="006E0EAC"/>
    <w:rsid w:val="006E1331"/>
    <w:rsid w:val="006E1843"/>
    <w:rsid w:val="006E1B97"/>
    <w:rsid w:val="006E1BF9"/>
    <w:rsid w:val="006E2825"/>
    <w:rsid w:val="006E29A8"/>
    <w:rsid w:val="006E2B0B"/>
    <w:rsid w:val="006E2C66"/>
    <w:rsid w:val="006E32C3"/>
    <w:rsid w:val="006E3A28"/>
    <w:rsid w:val="006E3B79"/>
    <w:rsid w:val="006E3E6C"/>
    <w:rsid w:val="006E3F9E"/>
    <w:rsid w:val="006E40B9"/>
    <w:rsid w:val="006E517C"/>
    <w:rsid w:val="006E532D"/>
    <w:rsid w:val="006E58FB"/>
    <w:rsid w:val="006E5D88"/>
    <w:rsid w:val="006E5F51"/>
    <w:rsid w:val="006E6092"/>
    <w:rsid w:val="006E6804"/>
    <w:rsid w:val="006E6821"/>
    <w:rsid w:val="006E6B0D"/>
    <w:rsid w:val="006E6E72"/>
    <w:rsid w:val="006E6F04"/>
    <w:rsid w:val="006E7808"/>
    <w:rsid w:val="006E78C4"/>
    <w:rsid w:val="006F0360"/>
    <w:rsid w:val="006F0ED3"/>
    <w:rsid w:val="006F0F39"/>
    <w:rsid w:val="006F10BB"/>
    <w:rsid w:val="006F11E1"/>
    <w:rsid w:val="006F1742"/>
    <w:rsid w:val="006F1A4B"/>
    <w:rsid w:val="006F1A5F"/>
    <w:rsid w:val="006F1C84"/>
    <w:rsid w:val="006F1E1F"/>
    <w:rsid w:val="006F1EF9"/>
    <w:rsid w:val="006F2300"/>
    <w:rsid w:val="006F242F"/>
    <w:rsid w:val="006F249D"/>
    <w:rsid w:val="006F260F"/>
    <w:rsid w:val="006F2A8B"/>
    <w:rsid w:val="006F327E"/>
    <w:rsid w:val="006F3707"/>
    <w:rsid w:val="006F3AE1"/>
    <w:rsid w:val="006F3DF7"/>
    <w:rsid w:val="006F4058"/>
    <w:rsid w:val="006F4088"/>
    <w:rsid w:val="006F41F7"/>
    <w:rsid w:val="006F42B8"/>
    <w:rsid w:val="006F4572"/>
    <w:rsid w:val="006F4AC7"/>
    <w:rsid w:val="006F507D"/>
    <w:rsid w:val="006F5617"/>
    <w:rsid w:val="006F56A0"/>
    <w:rsid w:val="006F5741"/>
    <w:rsid w:val="006F5766"/>
    <w:rsid w:val="006F5769"/>
    <w:rsid w:val="006F58CA"/>
    <w:rsid w:val="006F5F2E"/>
    <w:rsid w:val="006F65B5"/>
    <w:rsid w:val="006F6F68"/>
    <w:rsid w:val="006F745B"/>
    <w:rsid w:val="006F7521"/>
    <w:rsid w:val="006F758F"/>
    <w:rsid w:val="006F7A4C"/>
    <w:rsid w:val="006F7ABB"/>
    <w:rsid w:val="0070080E"/>
    <w:rsid w:val="007009CB"/>
    <w:rsid w:val="0070154E"/>
    <w:rsid w:val="00701553"/>
    <w:rsid w:val="00701852"/>
    <w:rsid w:val="00701C49"/>
    <w:rsid w:val="0070239B"/>
    <w:rsid w:val="007025E6"/>
    <w:rsid w:val="00702950"/>
    <w:rsid w:val="00702D2B"/>
    <w:rsid w:val="0070311A"/>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06"/>
    <w:rsid w:val="00707456"/>
    <w:rsid w:val="00707F38"/>
    <w:rsid w:val="0071063F"/>
    <w:rsid w:val="00710812"/>
    <w:rsid w:val="00710879"/>
    <w:rsid w:val="00710AF0"/>
    <w:rsid w:val="00711208"/>
    <w:rsid w:val="007113A7"/>
    <w:rsid w:val="007119DE"/>
    <w:rsid w:val="00711A28"/>
    <w:rsid w:val="00711B6D"/>
    <w:rsid w:val="007121FD"/>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49F5"/>
    <w:rsid w:val="00715286"/>
    <w:rsid w:val="0071556B"/>
    <w:rsid w:val="007158D3"/>
    <w:rsid w:val="00715B6A"/>
    <w:rsid w:val="00716507"/>
    <w:rsid w:val="0071655D"/>
    <w:rsid w:val="00716773"/>
    <w:rsid w:val="0071682A"/>
    <w:rsid w:val="0071763B"/>
    <w:rsid w:val="00717CA1"/>
    <w:rsid w:val="007201F4"/>
    <w:rsid w:val="0072077D"/>
    <w:rsid w:val="00720929"/>
    <w:rsid w:val="00720F10"/>
    <w:rsid w:val="00720F83"/>
    <w:rsid w:val="00721BDA"/>
    <w:rsid w:val="00721CC6"/>
    <w:rsid w:val="00721DDB"/>
    <w:rsid w:val="00721E7E"/>
    <w:rsid w:val="00722984"/>
    <w:rsid w:val="00722E97"/>
    <w:rsid w:val="00722EC7"/>
    <w:rsid w:val="00722F68"/>
    <w:rsid w:val="007230D7"/>
    <w:rsid w:val="0072330C"/>
    <w:rsid w:val="00723714"/>
    <w:rsid w:val="007237AB"/>
    <w:rsid w:val="007238B9"/>
    <w:rsid w:val="00723A98"/>
    <w:rsid w:val="00723BC3"/>
    <w:rsid w:val="00723D08"/>
    <w:rsid w:val="00723EA7"/>
    <w:rsid w:val="00724005"/>
    <w:rsid w:val="0072445E"/>
    <w:rsid w:val="00724E15"/>
    <w:rsid w:val="00724E8E"/>
    <w:rsid w:val="00724E99"/>
    <w:rsid w:val="00724F10"/>
    <w:rsid w:val="00724F65"/>
    <w:rsid w:val="0072508E"/>
    <w:rsid w:val="007253C8"/>
    <w:rsid w:val="00725576"/>
    <w:rsid w:val="007257BD"/>
    <w:rsid w:val="00725CBB"/>
    <w:rsid w:val="00726298"/>
    <w:rsid w:val="00726384"/>
    <w:rsid w:val="007264FA"/>
    <w:rsid w:val="00726B24"/>
    <w:rsid w:val="007270F6"/>
    <w:rsid w:val="0072720A"/>
    <w:rsid w:val="00727272"/>
    <w:rsid w:val="00727623"/>
    <w:rsid w:val="00727BEF"/>
    <w:rsid w:val="00730732"/>
    <w:rsid w:val="00730756"/>
    <w:rsid w:val="007308ED"/>
    <w:rsid w:val="00731501"/>
    <w:rsid w:val="00731D3F"/>
    <w:rsid w:val="007320C6"/>
    <w:rsid w:val="00732580"/>
    <w:rsid w:val="00732795"/>
    <w:rsid w:val="007328CE"/>
    <w:rsid w:val="00732A37"/>
    <w:rsid w:val="007333CA"/>
    <w:rsid w:val="00733662"/>
    <w:rsid w:val="00733704"/>
    <w:rsid w:val="007339AE"/>
    <w:rsid w:val="007339CF"/>
    <w:rsid w:val="00733B2A"/>
    <w:rsid w:val="00733C39"/>
    <w:rsid w:val="007340DA"/>
    <w:rsid w:val="0073455A"/>
    <w:rsid w:val="00734D7B"/>
    <w:rsid w:val="00735801"/>
    <w:rsid w:val="00736F41"/>
    <w:rsid w:val="00737067"/>
    <w:rsid w:val="00737399"/>
    <w:rsid w:val="00737CB8"/>
    <w:rsid w:val="00741095"/>
    <w:rsid w:val="007411FA"/>
    <w:rsid w:val="0074164A"/>
    <w:rsid w:val="00741954"/>
    <w:rsid w:val="00741C5F"/>
    <w:rsid w:val="0074249B"/>
    <w:rsid w:val="007425EE"/>
    <w:rsid w:val="00743062"/>
    <w:rsid w:val="0074354A"/>
    <w:rsid w:val="007435E0"/>
    <w:rsid w:val="00743683"/>
    <w:rsid w:val="00743875"/>
    <w:rsid w:val="00743A20"/>
    <w:rsid w:val="00743B47"/>
    <w:rsid w:val="00743B98"/>
    <w:rsid w:val="00743C4B"/>
    <w:rsid w:val="00744069"/>
    <w:rsid w:val="00744AF3"/>
    <w:rsid w:val="0074568D"/>
    <w:rsid w:val="0074649F"/>
    <w:rsid w:val="007467E2"/>
    <w:rsid w:val="0074705E"/>
    <w:rsid w:val="00747809"/>
    <w:rsid w:val="0074780C"/>
    <w:rsid w:val="007478EB"/>
    <w:rsid w:val="00747AB9"/>
    <w:rsid w:val="00750166"/>
    <w:rsid w:val="0075045A"/>
    <w:rsid w:val="00750BC4"/>
    <w:rsid w:val="00750E7F"/>
    <w:rsid w:val="0075146F"/>
    <w:rsid w:val="007517E0"/>
    <w:rsid w:val="00751838"/>
    <w:rsid w:val="007519A7"/>
    <w:rsid w:val="00751C1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0F8C"/>
    <w:rsid w:val="007612B4"/>
    <w:rsid w:val="007618F1"/>
    <w:rsid w:val="00761BA4"/>
    <w:rsid w:val="00761E7A"/>
    <w:rsid w:val="00761E8A"/>
    <w:rsid w:val="00761FD6"/>
    <w:rsid w:val="00762014"/>
    <w:rsid w:val="007621C2"/>
    <w:rsid w:val="00762253"/>
    <w:rsid w:val="007624B9"/>
    <w:rsid w:val="00762631"/>
    <w:rsid w:val="007627DD"/>
    <w:rsid w:val="00762C3A"/>
    <w:rsid w:val="00762ECD"/>
    <w:rsid w:val="00763D2D"/>
    <w:rsid w:val="00764773"/>
    <w:rsid w:val="007648C0"/>
    <w:rsid w:val="007648E4"/>
    <w:rsid w:val="0076499E"/>
    <w:rsid w:val="00764C35"/>
    <w:rsid w:val="00764C73"/>
    <w:rsid w:val="00765141"/>
    <w:rsid w:val="007654E3"/>
    <w:rsid w:val="0076572D"/>
    <w:rsid w:val="00765847"/>
    <w:rsid w:val="007658F8"/>
    <w:rsid w:val="00766265"/>
    <w:rsid w:val="00766723"/>
    <w:rsid w:val="007669DD"/>
    <w:rsid w:val="00766B04"/>
    <w:rsid w:val="00766D69"/>
    <w:rsid w:val="007675F1"/>
    <w:rsid w:val="00767684"/>
    <w:rsid w:val="007677E8"/>
    <w:rsid w:val="0076794D"/>
    <w:rsid w:val="007700B9"/>
    <w:rsid w:val="00770637"/>
    <w:rsid w:val="007706EB"/>
    <w:rsid w:val="0077077E"/>
    <w:rsid w:val="00770831"/>
    <w:rsid w:val="00770B11"/>
    <w:rsid w:val="00771575"/>
    <w:rsid w:val="00771C55"/>
    <w:rsid w:val="007720ED"/>
    <w:rsid w:val="007723FD"/>
    <w:rsid w:val="00772D0D"/>
    <w:rsid w:val="00772E2A"/>
    <w:rsid w:val="00773040"/>
    <w:rsid w:val="00773797"/>
    <w:rsid w:val="00773816"/>
    <w:rsid w:val="00773A3F"/>
    <w:rsid w:val="007743E0"/>
    <w:rsid w:val="0077468C"/>
    <w:rsid w:val="00774CB9"/>
    <w:rsid w:val="00774EE3"/>
    <w:rsid w:val="00775422"/>
    <w:rsid w:val="007756CF"/>
    <w:rsid w:val="007757DD"/>
    <w:rsid w:val="00775956"/>
    <w:rsid w:val="00775EC5"/>
    <w:rsid w:val="0077624D"/>
    <w:rsid w:val="007763DB"/>
    <w:rsid w:val="00776497"/>
    <w:rsid w:val="007767A7"/>
    <w:rsid w:val="007768B2"/>
    <w:rsid w:val="00777170"/>
    <w:rsid w:val="0077779D"/>
    <w:rsid w:val="00777832"/>
    <w:rsid w:val="00777941"/>
    <w:rsid w:val="0077796D"/>
    <w:rsid w:val="00777AB3"/>
    <w:rsid w:val="00777D97"/>
    <w:rsid w:val="00777F48"/>
    <w:rsid w:val="00780671"/>
    <w:rsid w:val="007807D0"/>
    <w:rsid w:val="00780F28"/>
    <w:rsid w:val="0078130C"/>
    <w:rsid w:val="0078169E"/>
    <w:rsid w:val="00781BE5"/>
    <w:rsid w:val="00781E86"/>
    <w:rsid w:val="0078249C"/>
    <w:rsid w:val="0078255A"/>
    <w:rsid w:val="007828A0"/>
    <w:rsid w:val="007828BC"/>
    <w:rsid w:val="00782CD9"/>
    <w:rsid w:val="00782D83"/>
    <w:rsid w:val="00782EE7"/>
    <w:rsid w:val="00783407"/>
    <w:rsid w:val="00783653"/>
    <w:rsid w:val="007837BE"/>
    <w:rsid w:val="0078388A"/>
    <w:rsid w:val="0078393F"/>
    <w:rsid w:val="00783B1F"/>
    <w:rsid w:val="00783EC8"/>
    <w:rsid w:val="007841D1"/>
    <w:rsid w:val="00784539"/>
    <w:rsid w:val="00784548"/>
    <w:rsid w:val="0078479C"/>
    <w:rsid w:val="00784BD2"/>
    <w:rsid w:val="00784EAF"/>
    <w:rsid w:val="00784FF6"/>
    <w:rsid w:val="00785461"/>
    <w:rsid w:val="007856AD"/>
    <w:rsid w:val="007858E8"/>
    <w:rsid w:val="00785D16"/>
    <w:rsid w:val="00785ED8"/>
    <w:rsid w:val="0078668A"/>
    <w:rsid w:val="00786BFA"/>
    <w:rsid w:val="00786DD1"/>
    <w:rsid w:val="00786E7C"/>
    <w:rsid w:val="0078726D"/>
    <w:rsid w:val="0078765A"/>
    <w:rsid w:val="0078797E"/>
    <w:rsid w:val="007879EB"/>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3BC7"/>
    <w:rsid w:val="00793F1F"/>
    <w:rsid w:val="0079415B"/>
    <w:rsid w:val="00794502"/>
    <w:rsid w:val="007945B3"/>
    <w:rsid w:val="0079497A"/>
    <w:rsid w:val="007949A4"/>
    <w:rsid w:val="007953F3"/>
    <w:rsid w:val="007957D5"/>
    <w:rsid w:val="00795B08"/>
    <w:rsid w:val="00795B15"/>
    <w:rsid w:val="00796171"/>
    <w:rsid w:val="00796719"/>
    <w:rsid w:val="00796869"/>
    <w:rsid w:val="007968D8"/>
    <w:rsid w:val="00796939"/>
    <w:rsid w:val="00797641"/>
    <w:rsid w:val="00797D96"/>
    <w:rsid w:val="007A05BA"/>
    <w:rsid w:val="007A0676"/>
    <w:rsid w:val="007A07FF"/>
    <w:rsid w:val="007A09C6"/>
    <w:rsid w:val="007A0A70"/>
    <w:rsid w:val="007A0C37"/>
    <w:rsid w:val="007A0CCB"/>
    <w:rsid w:val="007A104A"/>
    <w:rsid w:val="007A1496"/>
    <w:rsid w:val="007A179B"/>
    <w:rsid w:val="007A1F34"/>
    <w:rsid w:val="007A2055"/>
    <w:rsid w:val="007A2732"/>
    <w:rsid w:val="007A279A"/>
    <w:rsid w:val="007A2A32"/>
    <w:rsid w:val="007A2E80"/>
    <w:rsid w:val="007A2E83"/>
    <w:rsid w:val="007A367F"/>
    <w:rsid w:val="007A3E19"/>
    <w:rsid w:val="007A44DD"/>
    <w:rsid w:val="007A4636"/>
    <w:rsid w:val="007A4764"/>
    <w:rsid w:val="007A4884"/>
    <w:rsid w:val="007A5490"/>
    <w:rsid w:val="007A582B"/>
    <w:rsid w:val="007A59EF"/>
    <w:rsid w:val="007A5AC7"/>
    <w:rsid w:val="007A5CA4"/>
    <w:rsid w:val="007A61E4"/>
    <w:rsid w:val="007A6CE9"/>
    <w:rsid w:val="007A726A"/>
    <w:rsid w:val="007A72FE"/>
    <w:rsid w:val="007A79CB"/>
    <w:rsid w:val="007A7F41"/>
    <w:rsid w:val="007B0286"/>
    <w:rsid w:val="007B038D"/>
    <w:rsid w:val="007B0B5B"/>
    <w:rsid w:val="007B0C7D"/>
    <w:rsid w:val="007B0C80"/>
    <w:rsid w:val="007B14DD"/>
    <w:rsid w:val="007B16AE"/>
    <w:rsid w:val="007B1813"/>
    <w:rsid w:val="007B18A2"/>
    <w:rsid w:val="007B191D"/>
    <w:rsid w:val="007B1AB3"/>
    <w:rsid w:val="007B1B09"/>
    <w:rsid w:val="007B1EA5"/>
    <w:rsid w:val="007B2314"/>
    <w:rsid w:val="007B240A"/>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412"/>
    <w:rsid w:val="007B7CB1"/>
    <w:rsid w:val="007C00FA"/>
    <w:rsid w:val="007C0513"/>
    <w:rsid w:val="007C0635"/>
    <w:rsid w:val="007C0731"/>
    <w:rsid w:val="007C08CC"/>
    <w:rsid w:val="007C131A"/>
    <w:rsid w:val="007C199C"/>
    <w:rsid w:val="007C1AC7"/>
    <w:rsid w:val="007C1BE8"/>
    <w:rsid w:val="007C1EC9"/>
    <w:rsid w:val="007C22C3"/>
    <w:rsid w:val="007C2381"/>
    <w:rsid w:val="007C2420"/>
    <w:rsid w:val="007C24E1"/>
    <w:rsid w:val="007C2583"/>
    <w:rsid w:val="007C266F"/>
    <w:rsid w:val="007C2776"/>
    <w:rsid w:val="007C281E"/>
    <w:rsid w:val="007C29C2"/>
    <w:rsid w:val="007C2EA2"/>
    <w:rsid w:val="007C36C2"/>
    <w:rsid w:val="007C3819"/>
    <w:rsid w:val="007C39B4"/>
    <w:rsid w:val="007C3D24"/>
    <w:rsid w:val="007C4182"/>
    <w:rsid w:val="007C4E30"/>
    <w:rsid w:val="007C510E"/>
    <w:rsid w:val="007C51A1"/>
    <w:rsid w:val="007C52FB"/>
    <w:rsid w:val="007C557D"/>
    <w:rsid w:val="007C5C1E"/>
    <w:rsid w:val="007C6345"/>
    <w:rsid w:val="007C6AFB"/>
    <w:rsid w:val="007C6B6B"/>
    <w:rsid w:val="007C710A"/>
    <w:rsid w:val="007C7986"/>
    <w:rsid w:val="007C7A25"/>
    <w:rsid w:val="007C7BE2"/>
    <w:rsid w:val="007C7E3C"/>
    <w:rsid w:val="007D0626"/>
    <w:rsid w:val="007D0C88"/>
    <w:rsid w:val="007D0F52"/>
    <w:rsid w:val="007D0FE0"/>
    <w:rsid w:val="007D104C"/>
    <w:rsid w:val="007D1142"/>
    <w:rsid w:val="007D12F6"/>
    <w:rsid w:val="007D134D"/>
    <w:rsid w:val="007D1725"/>
    <w:rsid w:val="007D20BD"/>
    <w:rsid w:val="007D2223"/>
    <w:rsid w:val="007D24C3"/>
    <w:rsid w:val="007D24D4"/>
    <w:rsid w:val="007D24DA"/>
    <w:rsid w:val="007D2A63"/>
    <w:rsid w:val="007D308D"/>
    <w:rsid w:val="007D36DD"/>
    <w:rsid w:val="007D3729"/>
    <w:rsid w:val="007D3984"/>
    <w:rsid w:val="007D3BA6"/>
    <w:rsid w:val="007D3F19"/>
    <w:rsid w:val="007D4689"/>
    <w:rsid w:val="007D4849"/>
    <w:rsid w:val="007D4A4B"/>
    <w:rsid w:val="007D501D"/>
    <w:rsid w:val="007D5298"/>
    <w:rsid w:val="007D56D3"/>
    <w:rsid w:val="007D6599"/>
    <w:rsid w:val="007D65A5"/>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9A5"/>
    <w:rsid w:val="007E1C29"/>
    <w:rsid w:val="007E22CF"/>
    <w:rsid w:val="007E2872"/>
    <w:rsid w:val="007E29D9"/>
    <w:rsid w:val="007E2EDC"/>
    <w:rsid w:val="007E3315"/>
    <w:rsid w:val="007E332C"/>
    <w:rsid w:val="007E334D"/>
    <w:rsid w:val="007E335A"/>
    <w:rsid w:val="007E33FD"/>
    <w:rsid w:val="007E35DF"/>
    <w:rsid w:val="007E3A07"/>
    <w:rsid w:val="007E3A81"/>
    <w:rsid w:val="007E3CC3"/>
    <w:rsid w:val="007E452D"/>
    <w:rsid w:val="007E4A36"/>
    <w:rsid w:val="007E4EE5"/>
    <w:rsid w:val="007E5223"/>
    <w:rsid w:val="007E5261"/>
    <w:rsid w:val="007E53A3"/>
    <w:rsid w:val="007E57E6"/>
    <w:rsid w:val="007E59E9"/>
    <w:rsid w:val="007E6089"/>
    <w:rsid w:val="007E60B3"/>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913"/>
    <w:rsid w:val="007F0C52"/>
    <w:rsid w:val="007F0CBE"/>
    <w:rsid w:val="007F0F6F"/>
    <w:rsid w:val="007F108C"/>
    <w:rsid w:val="007F1153"/>
    <w:rsid w:val="007F12FF"/>
    <w:rsid w:val="007F153F"/>
    <w:rsid w:val="007F1F96"/>
    <w:rsid w:val="007F208F"/>
    <w:rsid w:val="007F2569"/>
    <w:rsid w:val="007F2607"/>
    <w:rsid w:val="007F2735"/>
    <w:rsid w:val="007F2861"/>
    <w:rsid w:val="007F2CB0"/>
    <w:rsid w:val="007F32B3"/>
    <w:rsid w:val="007F335B"/>
    <w:rsid w:val="007F368E"/>
    <w:rsid w:val="007F36B8"/>
    <w:rsid w:val="007F3986"/>
    <w:rsid w:val="007F39A6"/>
    <w:rsid w:val="007F39A9"/>
    <w:rsid w:val="007F39DD"/>
    <w:rsid w:val="007F3CA0"/>
    <w:rsid w:val="007F3D06"/>
    <w:rsid w:val="007F4041"/>
    <w:rsid w:val="007F4E56"/>
    <w:rsid w:val="007F4E70"/>
    <w:rsid w:val="007F4FDE"/>
    <w:rsid w:val="007F5010"/>
    <w:rsid w:val="007F5584"/>
    <w:rsid w:val="007F640D"/>
    <w:rsid w:val="007F7819"/>
    <w:rsid w:val="007F79CD"/>
    <w:rsid w:val="007F7AC5"/>
    <w:rsid w:val="007F7B7E"/>
    <w:rsid w:val="007F7EC3"/>
    <w:rsid w:val="008002BD"/>
    <w:rsid w:val="00800467"/>
    <w:rsid w:val="00800697"/>
    <w:rsid w:val="0080070A"/>
    <w:rsid w:val="00800875"/>
    <w:rsid w:val="00800AD0"/>
    <w:rsid w:val="00800C68"/>
    <w:rsid w:val="00800EBB"/>
    <w:rsid w:val="0080174D"/>
    <w:rsid w:val="008018F1"/>
    <w:rsid w:val="00801933"/>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8D5"/>
    <w:rsid w:val="00807E32"/>
    <w:rsid w:val="00807F12"/>
    <w:rsid w:val="00810699"/>
    <w:rsid w:val="008115FB"/>
    <w:rsid w:val="0081322A"/>
    <w:rsid w:val="008132A3"/>
    <w:rsid w:val="008133E6"/>
    <w:rsid w:val="00813A86"/>
    <w:rsid w:val="00813E4B"/>
    <w:rsid w:val="00814020"/>
    <w:rsid w:val="008141C9"/>
    <w:rsid w:val="00814453"/>
    <w:rsid w:val="00814B4F"/>
    <w:rsid w:val="008150CE"/>
    <w:rsid w:val="00815A40"/>
    <w:rsid w:val="00815BE4"/>
    <w:rsid w:val="00816731"/>
    <w:rsid w:val="008167D7"/>
    <w:rsid w:val="00816B0B"/>
    <w:rsid w:val="00817261"/>
    <w:rsid w:val="0081763B"/>
    <w:rsid w:val="00817767"/>
    <w:rsid w:val="008178BF"/>
    <w:rsid w:val="00817CAD"/>
    <w:rsid w:val="0082098E"/>
    <w:rsid w:val="00820D1C"/>
    <w:rsid w:val="00820D67"/>
    <w:rsid w:val="00820DFD"/>
    <w:rsid w:val="00821739"/>
    <w:rsid w:val="00821BAD"/>
    <w:rsid w:val="00821F57"/>
    <w:rsid w:val="00822186"/>
    <w:rsid w:val="0082229F"/>
    <w:rsid w:val="00822519"/>
    <w:rsid w:val="00822D99"/>
    <w:rsid w:val="00823600"/>
    <w:rsid w:val="00823E0E"/>
    <w:rsid w:val="00823EC3"/>
    <w:rsid w:val="00824317"/>
    <w:rsid w:val="008244EA"/>
    <w:rsid w:val="0082453C"/>
    <w:rsid w:val="0082475A"/>
    <w:rsid w:val="0082490C"/>
    <w:rsid w:val="00824A91"/>
    <w:rsid w:val="00824BB5"/>
    <w:rsid w:val="00824C4C"/>
    <w:rsid w:val="00825603"/>
    <w:rsid w:val="008257BB"/>
    <w:rsid w:val="00825A69"/>
    <w:rsid w:val="00825F25"/>
    <w:rsid w:val="00826697"/>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40C"/>
    <w:rsid w:val="008319CE"/>
    <w:rsid w:val="00831C84"/>
    <w:rsid w:val="00831D90"/>
    <w:rsid w:val="00831E04"/>
    <w:rsid w:val="00832057"/>
    <w:rsid w:val="0083276A"/>
    <w:rsid w:val="008328E4"/>
    <w:rsid w:val="00832A1F"/>
    <w:rsid w:val="00832A8B"/>
    <w:rsid w:val="00832F87"/>
    <w:rsid w:val="0083343A"/>
    <w:rsid w:val="00833AA7"/>
    <w:rsid w:val="00833B63"/>
    <w:rsid w:val="00833EEB"/>
    <w:rsid w:val="0083421B"/>
    <w:rsid w:val="00834553"/>
    <w:rsid w:val="008350BA"/>
    <w:rsid w:val="008350D3"/>
    <w:rsid w:val="00835398"/>
    <w:rsid w:val="00835970"/>
    <w:rsid w:val="008365F0"/>
    <w:rsid w:val="008367D0"/>
    <w:rsid w:val="008368AC"/>
    <w:rsid w:val="00836B26"/>
    <w:rsid w:val="00836DBF"/>
    <w:rsid w:val="00837277"/>
    <w:rsid w:val="00837BF2"/>
    <w:rsid w:val="00837C99"/>
    <w:rsid w:val="00837DC4"/>
    <w:rsid w:val="00837EDF"/>
    <w:rsid w:val="00840268"/>
    <w:rsid w:val="00840434"/>
    <w:rsid w:val="0084056E"/>
    <w:rsid w:val="008408F0"/>
    <w:rsid w:val="00840D14"/>
    <w:rsid w:val="00841607"/>
    <w:rsid w:val="00841DC7"/>
    <w:rsid w:val="00841F87"/>
    <w:rsid w:val="008422BA"/>
    <w:rsid w:val="008425C7"/>
    <w:rsid w:val="0084288C"/>
    <w:rsid w:val="008429A7"/>
    <w:rsid w:val="00843052"/>
    <w:rsid w:val="00843096"/>
    <w:rsid w:val="00843507"/>
    <w:rsid w:val="008436E1"/>
    <w:rsid w:val="008438BE"/>
    <w:rsid w:val="00843A00"/>
    <w:rsid w:val="00843AED"/>
    <w:rsid w:val="00843EC6"/>
    <w:rsid w:val="00843FCF"/>
    <w:rsid w:val="0084420A"/>
    <w:rsid w:val="008446A2"/>
    <w:rsid w:val="008446D7"/>
    <w:rsid w:val="00844C21"/>
    <w:rsid w:val="008451EE"/>
    <w:rsid w:val="0084524F"/>
    <w:rsid w:val="008454D4"/>
    <w:rsid w:val="008456F7"/>
    <w:rsid w:val="00845783"/>
    <w:rsid w:val="008458D7"/>
    <w:rsid w:val="00845998"/>
    <w:rsid w:val="008459B0"/>
    <w:rsid w:val="00845D9B"/>
    <w:rsid w:val="00845EE0"/>
    <w:rsid w:val="00845F0F"/>
    <w:rsid w:val="0084633F"/>
    <w:rsid w:val="0084646B"/>
    <w:rsid w:val="0084701F"/>
    <w:rsid w:val="008470B2"/>
    <w:rsid w:val="00847401"/>
    <w:rsid w:val="0084775A"/>
    <w:rsid w:val="00847852"/>
    <w:rsid w:val="00850186"/>
    <w:rsid w:val="00850477"/>
    <w:rsid w:val="008508D5"/>
    <w:rsid w:val="00850A9F"/>
    <w:rsid w:val="00850DD3"/>
    <w:rsid w:val="008510CB"/>
    <w:rsid w:val="0085160D"/>
    <w:rsid w:val="0085197F"/>
    <w:rsid w:val="0085207D"/>
    <w:rsid w:val="00852125"/>
    <w:rsid w:val="00852271"/>
    <w:rsid w:val="00852359"/>
    <w:rsid w:val="008527AC"/>
    <w:rsid w:val="00852872"/>
    <w:rsid w:val="0085293B"/>
    <w:rsid w:val="0085299D"/>
    <w:rsid w:val="00852C36"/>
    <w:rsid w:val="0085324F"/>
    <w:rsid w:val="008532BB"/>
    <w:rsid w:val="008533F0"/>
    <w:rsid w:val="0085340E"/>
    <w:rsid w:val="008535AB"/>
    <w:rsid w:val="00854904"/>
    <w:rsid w:val="00854B6B"/>
    <w:rsid w:val="00855074"/>
    <w:rsid w:val="008556BF"/>
    <w:rsid w:val="008558B2"/>
    <w:rsid w:val="008558C8"/>
    <w:rsid w:val="00855EF6"/>
    <w:rsid w:val="00856066"/>
    <w:rsid w:val="00856492"/>
    <w:rsid w:val="00856A1C"/>
    <w:rsid w:val="00856FF3"/>
    <w:rsid w:val="00857437"/>
    <w:rsid w:val="00857751"/>
    <w:rsid w:val="008578A4"/>
    <w:rsid w:val="00857A02"/>
    <w:rsid w:val="00857BA5"/>
    <w:rsid w:val="00857C80"/>
    <w:rsid w:val="00857DF5"/>
    <w:rsid w:val="00857F94"/>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67F50"/>
    <w:rsid w:val="00870309"/>
    <w:rsid w:val="008704A8"/>
    <w:rsid w:val="00870903"/>
    <w:rsid w:val="00871074"/>
    <w:rsid w:val="008711BA"/>
    <w:rsid w:val="0087175E"/>
    <w:rsid w:val="0087179D"/>
    <w:rsid w:val="008719D6"/>
    <w:rsid w:val="00871F67"/>
    <w:rsid w:val="00871FCE"/>
    <w:rsid w:val="00872828"/>
    <w:rsid w:val="00872870"/>
    <w:rsid w:val="00872EBC"/>
    <w:rsid w:val="0087311C"/>
    <w:rsid w:val="0087319E"/>
    <w:rsid w:val="008732F7"/>
    <w:rsid w:val="00873915"/>
    <w:rsid w:val="00873E55"/>
    <w:rsid w:val="00874177"/>
    <w:rsid w:val="008741F6"/>
    <w:rsid w:val="00874228"/>
    <w:rsid w:val="0087490C"/>
    <w:rsid w:val="00874BD7"/>
    <w:rsid w:val="00874CF3"/>
    <w:rsid w:val="008754F0"/>
    <w:rsid w:val="008756C7"/>
    <w:rsid w:val="008757E3"/>
    <w:rsid w:val="008758D3"/>
    <w:rsid w:val="00875EE4"/>
    <w:rsid w:val="008763E9"/>
    <w:rsid w:val="008768B6"/>
    <w:rsid w:val="008768C0"/>
    <w:rsid w:val="00876A68"/>
    <w:rsid w:val="00876CC1"/>
    <w:rsid w:val="00876D14"/>
    <w:rsid w:val="00877B11"/>
    <w:rsid w:val="00877E9F"/>
    <w:rsid w:val="008812E9"/>
    <w:rsid w:val="0088189E"/>
    <w:rsid w:val="00881914"/>
    <w:rsid w:val="008819D9"/>
    <w:rsid w:val="00881BFD"/>
    <w:rsid w:val="00881F33"/>
    <w:rsid w:val="00882424"/>
    <w:rsid w:val="0088242F"/>
    <w:rsid w:val="008827E3"/>
    <w:rsid w:val="00882C5E"/>
    <w:rsid w:val="008835D5"/>
    <w:rsid w:val="00883949"/>
    <w:rsid w:val="008846CA"/>
    <w:rsid w:val="0088478A"/>
    <w:rsid w:val="00884991"/>
    <w:rsid w:val="00885070"/>
    <w:rsid w:val="0088546D"/>
    <w:rsid w:val="00885523"/>
    <w:rsid w:val="00885561"/>
    <w:rsid w:val="0088557B"/>
    <w:rsid w:val="0088561E"/>
    <w:rsid w:val="00885872"/>
    <w:rsid w:val="00885CDB"/>
    <w:rsid w:val="00886028"/>
    <w:rsid w:val="008860C7"/>
    <w:rsid w:val="008860D7"/>
    <w:rsid w:val="008865A0"/>
    <w:rsid w:val="008867AE"/>
    <w:rsid w:val="00886F8C"/>
    <w:rsid w:val="008877E9"/>
    <w:rsid w:val="00887DCD"/>
    <w:rsid w:val="00890528"/>
    <w:rsid w:val="0089060F"/>
    <w:rsid w:val="00891203"/>
    <w:rsid w:val="008912DF"/>
    <w:rsid w:val="00891845"/>
    <w:rsid w:val="0089253D"/>
    <w:rsid w:val="008931DB"/>
    <w:rsid w:val="008933FF"/>
    <w:rsid w:val="008939E5"/>
    <w:rsid w:val="00893C3A"/>
    <w:rsid w:val="00893C9D"/>
    <w:rsid w:val="00894562"/>
    <w:rsid w:val="008946DE"/>
    <w:rsid w:val="00894753"/>
    <w:rsid w:val="008948B4"/>
    <w:rsid w:val="00894ADF"/>
    <w:rsid w:val="00894C45"/>
    <w:rsid w:val="00894D21"/>
    <w:rsid w:val="0089558F"/>
    <w:rsid w:val="00895644"/>
    <w:rsid w:val="0089568B"/>
    <w:rsid w:val="00895D39"/>
    <w:rsid w:val="00896240"/>
    <w:rsid w:val="00896494"/>
    <w:rsid w:val="008968EE"/>
    <w:rsid w:val="00896A82"/>
    <w:rsid w:val="008973AD"/>
    <w:rsid w:val="00897CFA"/>
    <w:rsid w:val="00897DAF"/>
    <w:rsid w:val="00897DD9"/>
    <w:rsid w:val="00897E55"/>
    <w:rsid w:val="008A0105"/>
    <w:rsid w:val="008A0112"/>
    <w:rsid w:val="008A0131"/>
    <w:rsid w:val="008A027D"/>
    <w:rsid w:val="008A049F"/>
    <w:rsid w:val="008A1188"/>
    <w:rsid w:val="008A1247"/>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A77"/>
    <w:rsid w:val="008A3FC2"/>
    <w:rsid w:val="008A4000"/>
    <w:rsid w:val="008A41B2"/>
    <w:rsid w:val="008A44CB"/>
    <w:rsid w:val="008A4B73"/>
    <w:rsid w:val="008A5190"/>
    <w:rsid w:val="008A51A5"/>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7B"/>
    <w:rsid w:val="008B0D8A"/>
    <w:rsid w:val="008B137F"/>
    <w:rsid w:val="008B1641"/>
    <w:rsid w:val="008B174B"/>
    <w:rsid w:val="008B1B36"/>
    <w:rsid w:val="008B1BFD"/>
    <w:rsid w:val="008B1CFD"/>
    <w:rsid w:val="008B2221"/>
    <w:rsid w:val="008B257D"/>
    <w:rsid w:val="008B25E2"/>
    <w:rsid w:val="008B27D7"/>
    <w:rsid w:val="008B285B"/>
    <w:rsid w:val="008B2B09"/>
    <w:rsid w:val="008B2DBC"/>
    <w:rsid w:val="008B2FC2"/>
    <w:rsid w:val="008B3105"/>
    <w:rsid w:val="008B35A8"/>
    <w:rsid w:val="008B3E2B"/>
    <w:rsid w:val="008B4F5D"/>
    <w:rsid w:val="008B587E"/>
    <w:rsid w:val="008B59BE"/>
    <w:rsid w:val="008B60AB"/>
    <w:rsid w:val="008B64B7"/>
    <w:rsid w:val="008B6711"/>
    <w:rsid w:val="008B674C"/>
    <w:rsid w:val="008B6B26"/>
    <w:rsid w:val="008B6B45"/>
    <w:rsid w:val="008B70F4"/>
    <w:rsid w:val="008B749D"/>
    <w:rsid w:val="008B7722"/>
    <w:rsid w:val="008B7B91"/>
    <w:rsid w:val="008B7C85"/>
    <w:rsid w:val="008B7DF1"/>
    <w:rsid w:val="008C02F5"/>
    <w:rsid w:val="008C1190"/>
    <w:rsid w:val="008C1328"/>
    <w:rsid w:val="008C1410"/>
    <w:rsid w:val="008C167B"/>
    <w:rsid w:val="008C1725"/>
    <w:rsid w:val="008C1817"/>
    <w:rsid w:val="008C1C53"/>
    <w:rsid w:val="008C1DD3"/>
    <w:rsid w:val="008C2107"/>
    <w:rsid w:val="008C214A"/>
    <w:rsid w:val="008C25E3"/>
    <w:rsid w:val="008C2814"/>
    <w:rsid w:val="008C281F"/>
    <w:rsid w:val="008C2A58"/>
    <w:rsid w:val="008C2D81"/>
    <w:rsid w:val="008C2F3D"/>
    <w:rsid w:val="008C324E"/>
    <w:rsid w:val="008C3302"/>
    <w:rsid w:val="008C3ACC"/>
    <w:rsid w:val="008C3E8D"/>
    <w:rsid w:val="008C3F40"/>
    <w:rsid w:val="008C4143"/>
    <w:rsid w:val="008C4274"/>
    <w:rsid w:val="008C4A4C"/>
    <w:rsid w:val="008C4BA7"/>
    <w:rsid w:val="008C4CFC"/>
    <w:rsid w:val="008C4D06"/>
    <w:rsid w:val="008C4F6C"/>
    <w:rsid w:val="008C52E8"/>
    <w:rsid w:val="008C53C4"/>
    <w:rsid w:val="008C573A"/>
    <w:rsid w:val="008C674B"/>
    <w:rsid w:val="008C683D"/>
    <w:rsid w:val="008C6980"/>
    <w:rsid w:val="008C6A6D"/>
    <w:rsid w:val="008C6E89"/>
    <w:rsid w:val="008C722C"/>
    <w:rsid w:val="008C722D"/>
    <w:rsid w:val="008C7797"/>
    <w:rsid w:val="008C77A3"/>
    <w:rsid w:val="008C7C7C"/>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4A1"/>
    <w:rsid w:val="008D39D0"/>
    <w:rsid w:val="008D3EE5"/>
    <w:rsid w:val="008D4048"/>
    <w:rsid w:val="008D42C3"/>
    <w:rsid w:val="008D50DE"/>
    <w:rsid w:val="008D52BC"/>
    <w:rsid w:val="008D588C"/>
    <w:rsid w:val="008D59D2"/>
    <w:rsid w:val="008D5D0A"/>
    <w:rsid w:val="008D5D2F"/>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D1C"/>
    <w:rsid w:val="008E3AC6"/>
    <w:rsid w:val="008E3AE9"/>
    <w:rsid w:val="008E3B47"/>
    <w:rsid w:val="008E3DB2"/>
    <w:rsid w:val="008E3E16"/>
    <w:rsid w:val="008E417D"/>
    <w:rsid w:val="008E41AC"/>
    <w:rsid w:val="008E441E"/>
    <w:rsid w:val="008E452D"/>
    <w:rsid w:val="008E5290"/>
    <w:rsid w:val="008E5320"/>
    <w:rsid w:val="008E535B"/>
    <w:rsid w:val="008E539E"/>
    <w:rsid w:val="008E6352"/>
    <w:rsid w:val="008E649E"/>
    <w:rsid w:val="008E6FDD"/>
    <w:rsid w:val="008E71F8"/>
    <w:rsid w:val="008E79B2"/>
    <w:rsid w:val="008E7CEE"/>
    <w:rsid w:val="008F0691"/>
    <w:rsid w:val="008F0B73"/>
    <w:rsid w:val="008F1229"/>
    <w:rsid w:val="008F1269"/>
    <w:rsid w:val="008F1559"/>
    <w:rsid w:val="008F1B62"/>
    <w:rsid w:val="008F1B7B"/>
    <w:rsid w:val="008F1C69"/>
    <w:rsid w:val="008F2131"/>
    <w:rsid w:val="008F22D3"/>
    <w:rsid w:val="008F284A"/>
    <w:rsid w:val="008F33ED"/>
    <w:rsid w:val="008F4086"/>
    <w:rsid w:val="008F44E2"/>
    <w:rsid w:val="008F4DFB"/>
    <w:rsid w:val="008F4E3F"/>
    <w:rsid w:val="008F5337"/>
    <w:rsid w:val="008F54FC"/>
    <w:rsid w:val="008F559F"/>
    <w:rsid w:val="008F57B1"/>
    <w:rsid w:val="008F5A85"/>
    <w:rsid w:val="008F5B65"/>
    <w:rsid w:val="008F5E7D"/>
    <w:rsid w:val="008F60B8"/>
    <w:rsid w:val="008F69A2"/>
    <w:rsid w:val="008F6E4B"/>
    <w:rsid w:val="008F707D"/>
    <w:rsid w:val="008F7DFA"/>
    <w:rsid w:val="008F7E2E"/>
    <w:rsid w:val="009000CF"/>
    <w:rsid w:val="00900A0E"/>
    <w:rsid w:val="009016BA"/>
    <w:rsid w:val="0090185F"/>
    <w:rsid w:val="0090204C"/>
    <w:rsid w:val="009021F5"/>
    <w:rsid w:val="00902587"/>
    <w:rsid w:val="009025C0"/>
    <w:rsid w:val="0090274D"/>
    <w:rsid w:val="009027DF"/>
    <w:rsid w:val="00902970"/>
    <w:rsid w:val="009029DB"/>
    <w:rsid w:val="00902B69"/>
    <w:rsid w:val="00902C0D"/>
    <w:rsid w:val="00902C8A"/>
    <w:rsid w:val="00902EE2"/>
    <w:rsid w:val="00903346"/>
    <w:rsid w:val="009034A4"/>
    <w:rsid w:val="009038E7"/>
    <w:rsid w:val="00903A59"/>
    <w:rsid w:val="00903B72"/>
    <w:rsid w:val="00904257"/>
    <w:rsid w:val="00904294"/>
    <w:rsid w:val="00904638"/>
    <w:rsid w:val="00904828"/>
    <w:rsid w:val="00904CD8"/>
    <w:rsid w:val="00905559"/>
    <w:rsid w:val="0090588E"/>
    <w:rsid w:val="00906184"/>
    <w:rsid w:val="0090632D"/>
    <w:rsid w:val="00906352"/>
    <w:rsid w:val="009066C2"/>
    <w:rsid w:val="00906759"/>
    <w:rsid w:val="009071F2"/>
    <w:rsid w:val="00907A9D"/>
    <w:rsid w:val="00907BF2"/>
    <w:rsid w:val="00907F89"/>
    <w:rsid w:val="00910072"/>
    <w:rsid w:val="00910162"/>
    <w:rsid w:val="00910714"/>
    <w:rsid w:val="00910800"/>
    <w:rsid w:val="009108A2"/>
    <w:rsid w:val="00910A83"/>
    <w:rsid w:val="00911122"/>
    <w:rsid w:val="009118FA"/>
    <w:rsid w:val="00912339"/>
    <w:rsid w:val="00912616"/>
    <w:rsid w:val="009126F5"/>
    <w:rsid w:val="0091299D"/>
    <w:rsid w:val="00912F01"/>
    <w:rsid w:val="00913636"/>
    <w:rsid w:val="00913A27"/>
    <w:rsid w:val="00913C0C"/>
    <w:rsid w:val="00913C5E"/>
    <w:rsid w:val="00913D13"/>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22"/>
    <w:rsid w:val="009171A7"/>
    <w:rsid w:val="009201F8"/>
    <w:rsid w:val="00920449"/>
    <w:rsid w:val="00920D1E"/>
    <w:rsid w:val="00920DD6"/>
    <w:rsid w:val="0092119A"/>
    <w:rsid w:val="009211FE"/>
    <w:rsid w:val="00921477"/>
    <w:rsid w:val="00921C40"/>
    <w:rsid w:val="00922665"/>
    <w:rsid w:val="00922F52"/>
    <w:rsid w:val="00922FB1"/>
    <w:rsid w:val="00922FE6"/>
    <w:rsid w:val="009230B9"/>
    <w:rsid w:val="009231C1"/>
    <w:rsid w:val="0092337E"/>
    <w:rsid w:val="00924612"/>
    <w:rsid w:val="0092480E"/>
    <w:rsid w:val="00924963"/>
    <w:rsid w:val="00924DB0"/>
    <w:rsid w:val="00924E8C"/>
    <w:rsid w:val="009250F6"/>
    <w:rsid w:val="00925780"/>
    <w:rsid w:val="0092613D"/>
    <w:rsid w:val="00926BFF"/>
    <w:rsid w:val="00926F33"/>
    <w:rsid w:val="0092727E"/>
    <w:rsid w:val="009272DA"/>
    <w:rsid w:val="00927946"/>
    <w:rsid w:val="00927A83"/>
    <w:rsid w:val="00930179"/>
    <w:rsid w:val="0093035C"/>
    <w:rsid w:val="00930537"/>
    <w:rsid w:val="009306FD"/>
    <w:rsid w:val="009307C3"/>
    <w:rsid w:val="00930AD5"/>
    <w:rsid w:val="00930D4C"/>
    <w:rsid w:val="00931191"/>
    <w:rsid w:val="00931697"/>
    <w:rsid w:val="009316EB"/>
    <w:rsid w:val="0093256B"/>
    <w:rsid w:val="00932692"/>
    <w:rsid w:val="00932BCA"/>
    <w:rsid w:val="00932C2C"/>
    <w:rsid w:val="009332AA"/>
    <w:rsid w:val="00933D5B"/>
    <w:rsid w:val="00934A32"/>
    <w:rsid w:val="009355C1"/>
    <w:rsid w:val="009357A7"/>
    <w:rsid w:val="009365CC"/>
    <w:rsid w:val="0093669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3F9"/>
    <w:rsid w:val="00950485"/>
    <w:rsid w:val="00950798"/>
    <w:rsid w:val="009508F8"/>
    <w:rsid w:val="00950914"/>
    <w:rsid w:val="00951746"/>
    <w:rsid w:val="009520E0"/>
    <w:rsid w:val="009526FD"/>
    <w:rsid w:val="00952802"/>
    <w:rsid w:val="00952F08"/>
    <w:rsid w:val="009533DF"/>
    <w:rsid w:val="00953409"/>
    <w:rsid w:val="00953436"/>
    <w:rsid w:val="00953D6A"/>
    <w:rsid w:val="0095430B"/>
    <w:rsid w:val="009548F6"/>
    <w:rsid w:val="00954CBE"/>
    <w:rsid w:val="00954D0D"/>
    <w:rsid w:val="00954F85"/>
    <w:rsid w:val="00955108"/>
    <w:rsid w:val="00955278"/>
    <w:rsid w:val="00955561"/>
    <w:rsid w:val="0095559F"/>
    <w:rsid w:val="009558F2"/>
    <w:rsid w:val="00955A56"/>
    <w:rsid w:val="00955AB1"/>
    <w:rsid w:val="009565EF"/>
    <w:rsid w:val="00957232"/>
    <w:rsid w:val="009572F6"/>
    <w:rsid w:val="009573F6"/>
    <w:rsid w:val="0095746B"/>
    <w:rsid w:val="00957543"/>
    <w:rsid w:val="00957A83"/>
    <w:rsid w:val="00960290"/>
    <w:rsid w:val="009605DC"/>
    <w:rsid w:val="009608FB"/>
    <w:rsid w:val="00960AA4"/>
    <w:rsid w:val="009619AB"/>
    <w:rsid w:val="00961C81"/>
    <w:rsid w:val="00961E3C"/>
    <w:rsid w:val="00961F3B"/>
    <w:rsid w:val="00961F96"/>
    <w:rsid w:val="00962101"/>
    <w:rsid w:val="009629D5"/>
    <w:rsid w:val="00962D05"/>
    <w:rsid w:val="00962D3E"/>
    <w:rsid w:val="00962DD0"/>
    <w:rsid w:val="00962DFD"/>
    <w:rsid w:val="00963018"/>
    <w:rsid w:val="00963054"/>
    <w:rsid w:val="0096313A"/>
    <w:rsid w:val="00963276"/>
    <w:rsid w:val="00963524"/>
    <w:rsid w:val="009639E9"/>
    <w:rsid w:val="00963B18"/>
    <w:rsid w:val="00963FA2"/>
    <w:rsid w:val="00964012"/>
    <w:rsid w:val="009650C9"/>
    <w:rsid w:val="00965356"/>
    <w:rsid w:val="009656A1"/>
    <w:rsid w:val="0096596E"/>
    <w:rsid w:val="009660D5"/>
    <w:rsid w:val="00966ADB"/>
    <w:rsid w:val="00966F4A"/>
    <w:rsid w:val="009673E0"/>
    <w:rsid w:val="009674E3"/>
    <w:rsid w:val="00970016"/>
    <w:rsid w:val="00970BD7"/>
    <w:rsid w:val="00970F3E"/>
    <w:rsid w:val="009712FC"/>
    <w:rsid w:val="0097177B"/>
    <w:rsid w:val="00972113"/>
    <w:rsid w:val="0097267D"/>
    <w:rsid w:val="00972D4B"/>
    <w:rsid w:val="00972DBC"/>
    <w:rsid w:val="00973186"/>
    <w:rsid w:val="00973298"/>
    <w:rsid w:val="0097382B"/>
    <w:rsid w:val="00973E52"/>
    <w:rsid w:val="0097470C"/>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632"/>
    <w:rsid w:val="00980C17"/>
    <w:rsid w:val="00981057"/>
    <w:rsid w:val="009816AB"/>
    <w:rsid w:val="00981891"/>
    <w:rsid w:val="00981AFB"/>
    <w:rsid w:val="009820AE"/>
    <w:rsid w:val="00982201"/>
    <w:rsid w:val="00982339"/>
    <w:rsid w:val="0098233B"/>
    <w:rsid w:val="0098296B"/>
    <w:rsid w:val="00982CE6"/>
    <w:rsid w:val="00982DEE"/>
    <w:rsid w:val="00983C5D"/>
    <w:rsid w:val="00983D25"/>
    <w:rsid w:val="00983DAA"/>
    <w:rsid w:val="00984149"/>
    <w:rsid w:val="009842EF"/>
    <w:rsid w:val="00984ECF"/>
    <w:rsid w:val="0098596B"/>
    <w:rsid w:val="00985E00"/>
    <w:rsid w:val="00985EA1"/>
    <w:rsid w:val="00985F32"/>
    <w:rsid w:val="00986560"/>
    <w:rsid w:val="0098656D"/>
    <w:rsid w:val="009865A7"/>
    <w:rsid w:val="009867CC"/>
    <w:rsid w:val="00986829"/>
    <w:rsid w:val="009868F4"/>
    <w:rsid w:val="00986AE6"/>
    <w:rsid w:val="00987060"/>
    <w:rsid w:val="00987B1F"/>
    <w:rsid w:val="00987CFC"/>
    <w:rsid w:val="00990031"/>
    <w:rsid w:val="00990460"/>
    <w:rsid w:val="0099055D"/>
    <w:rsid w:val="009905BB"/>
    <w:rsid w:val="00990A32"/>
    <w:rsid w:val="00990A89"/>
    <w:rsid w:val="009913B5"/>
    <w:rsid w:val="009916C0"/>
    <w:rsid w:val="00991AFB"/>
    <w:rsid w:val="00991B01"/>
    <w:rsid w:val="00991C59"/>
    <w:rsid w:val="00992048"/>
    <w:rsid w:val="00992F8E"/>
    <w:rsid w:val="009932A3"/>
    <w:rsid w:val="00993416"/>
    <w:rsid w:val="009934B5"/>
    <w:rsid w:val="009934C3"/>
    <w:rsid w:val="009934DE"/>
    <w:rsid w:val="009937C8"/>
    <w:rsid w:val="00993C49"/>
    <w:rsid w:val="00993CDD"/>
    <w:rsid w:val="00993D14"/>
    <w:rsid w:val="00993E00"/>
    <w:rsid w:val="0099430D"/>
    <w:rsid w:val="00994E99"/>
    <w:rsid w:val="0099505A"/>
    <w:rsid w:val="0099532D"/>
    <w:rsid w:val="009957CE"/>
    <w:rsid w:val="00995D32"/>
    <w:rsid w:val="009963D2"/>
    <w:rsid w:val="00996A38"/>
    <w:rsid w:val="00996ADF"/>
    <w:rsid w:val="00996C56"/>
    <w:rsid w:val="00996D7A"/>
    <w:rsid w:val="00996DA3"/>
    <w:rsid w:val="00996FC6"/>
    <w:rsid w:val="009971BF"/>
    <w:rsid w:val="00997D60"/>
    <w:rsid w:val="009A00EC"/>
    <w:rsid w:val="009A01A9"/>
    <w:rsid w:val="009A0247"/>
    <w:rsid w:val="009A02D9"/>
    <w:rsid w:val="009A0340"/>
    <w:rsid w:val="009A047B"/>
    <w:rsid w:val="009A1045"/>
    <w:rsid w:val="009A1812"/>
    <w:rsid w:val="009A191D"/>
    <w:rsid w:val="009A19CE"/>
    <w:rsid w:val="009A1F38"/>
    <w:rsid w:val="009A20D4"/>
    <w:rsid w:val="009A2E47"/>
    <w:rsid w:val="009A31AE"/>
    <w:rsid w:val="009A358D"/>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528"/>
    <w:rsid w:val="009A667E"/>
    <w:rsid w:val="009A6E64"/>
    <w:rsid w:val="009A7A07"/>
    <w:rsid w:val="009A7C20"/>
    <w:rsid w:val="009A7C53"/>
    <w:rsid w:val="009A7D83"/>
    <w:rsid w:val="009B01A5"/>
    <w:rsid w:val="009B03BC"/>
    <w:rsid w:val="009B0410"/>
    <w:rsid w:val="009B0E93"/>
    <w:rsid w:val="009B11B3"/>
    <w:rsid w:val="009B1253"/>
    <w:rsid w:val="009B134B"/>
    <w:rsid w:val="009B1630"/>
    <w:rsid w:val="009B2310"/>
    <w:rsid w:val="009B24B0"/>
    <w:rsid w:val="009B2623"/>
    <w:rsid w:val="009B26C0"/>
    <w:rsid w:val="009B29FA"/>
    <w:rsid w:val="009B2E01"/>
    <w:rsid w:val="009B3434"/>
    <w:rsid w:val="009B3676"/>
    <w:rsid w:val="009B3737"/>
    <w:rsid w:val="009B3D45"/>
    <w:rsid w:val="009B40E6"/>
    <w:rsid w:val="009B4177"/>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65F"/>
    <w:rsid w:val="009C08C9"/>
    <w:rsid w:val="009C09E1"/>
    <w:rsid w:val="009C0A51"/>
    <w:rsid w:val="009C0F89"/>
    <w:rsid w:val="009C11B6"/>
    <w:rsid w:val="009C1610"/>
    <w:rsid w:val="009C17CD"/>
    <w:rsid w:val="009C1BA6"/>
    <w:rsid w:val="009C1CA1"/>
    <w:rsid w:val="009C1D4A"/>
    <w:rsid w:val="009C1DD3"/>
    <w:rsid w:val="009C1F6C"/>
    <w:rsid w:val="009C2084"/>
    <w:rsid w:val="009C230D"/>
    <w:rsid w:val="009C2FB8"/>
    <w:rsid w:val="009C30E5"/>
    <w:rsid w:val="009C33E1"/>
    <w:rsid w:val="009C37EC"/>
    <w:rsid w:val="009C4486"/>
    <w:rsid w:val="009C4928"/>
    <w:rsid w:val="009C4F9A"/>
    <w:rsid w:val="009C4FD0"/>
    <w:rsid w:val="009C6A9F"/>
    <w:rsid w:val="009C6B1D"/>
    <w:rsid w:val="009C6C4B"/>
    <w:rsid w:val="009C6ED3"/>
    <w:rsid w:val="009C7729"/>
    <w:rsid w:val="009C7870"/>
    <w:rsid w:val="009C795C"/>
    <w:rsid w:val="009D0209"/>
    <w:rsid w:val="009D055E"/>
    <w:rsid w:val="009D06AD"/>
    <w:rsid w:val="009D0911"/>
    <w:rsid w:val="009D0A7C"/>
    <w:rsid w:val="009D0C45"/>
    <w:rsid w:val="009D127E"/>
    <w:rsid w:val="009D12A9"/>
    <w:rsid w:val="009D1669"/>
    <w:rsid w:val="009D1BE2"/>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3FE"/>
    <w:rsid w:val="009D54C9"/>
    <w:rsid w:val="009D55B2"/>
    <w:rsid w:val="009D57D0"/>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E44"/>
    <w:rsid w:val="009E2232"/>
    <w:rsid w:val="009E2422"/>
    <w:rsid w:val="009E290C"/>
    <w:rsid w:val="009E2BDE"/>
    <w:rsid w:val="009E2C5D"/>
    <w:rsid w:val="009E2CBA"/>
    <w:rsid w:val="009E2DAF"/>
    <w:rsid w:val="009E3320"/>
    <w:rsid w:val="009E3681"/>
    <w:rsid w:val="009E37D4"/>
    <w:rsid w:val="009E39CF"/>
    <w:rsid w:val="009E43F0"/>
    <w:rsid w:val="009E4539"/>
    <w:rsid w:val="009E45B4"/>
    <w:rsid w:val="009E4651"/>
    <w:rsid w:val="009E466C"/>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510"/>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2D8"/>
    <w:rsid w:val="009F58FF"/>
    <w:rsid w:val="009F59E5"/>
    <w:rsid w:val="009F61B8"/>
    <w:rsid w:val="009F67C3"/>
    <w:rsid w:val="009F6BF5"/>
    <w:rsid w:val="009F6D15"/>
    <w:rsid w:val="009F7090"/>
    <w:rsid w:val="009F7629"/>
    <w:rsid w:val="009F7718"/>
    <w:rsid w:val="009F7BBA"/>
    <w:rsid w:val="009F7DA5"/>
    <w:rsid w:val="00A00249"/>
    <w:rsid w:val="00A00392"/>
    <w:rsid w:val="00A00602"/>
    <w:rsid w:val="00A007CD"/>
    <w:rsid w:val="00A00EAB"/>
    <w:rsid w:val="00A012D1"/>
    <w:rsid w:val="00A01746"/>
    <w:rsid w:val="00A024A2"/>
    <w:rsid w:val="00A024E6"/>
    <w:rsid w:val="00A0265C"/>
    <w:rsid w:val="00A02748"/>
    <w:rsid w:val="00A02AD3"/>
    <w:rsid w:val="00A02E58"/>
    <w:rsid w:val="00A033FA"/>
    <w:rsid w:val="00A03458"/>
    <w:rsid w:val="00A03B32"/>
    <w:rsid w:val="00A04164"/>
    <w:rsid w:val="00A04D49"/>
    <w:rsid w:val="00A052DD"/>
    <w:rsid w:val="00A056E2"/>
    <w:rsid w:val="00A06638"/>
    <w:rsid w:val="00A068B0"/>
    <w:rsid w:val="00A0690B"/>
    <w:rsid w:val="00A06EB1"/>
    <w:rsid w:val="00A06FDA"/>
    <w:rsid w:val="00A075CF"/>
    <w:rsid w:val="00A076D3"/>
    <w:rsid w:val="00A07904"/>
    <w:rsid w:val="00A07962"/>
    <w:rsid w:val="00A07E3F"/>
    <w:rsid w:val="00A102E3"/>
    <w:rsid w:val="00A10BAD"/>
    <w:rsid w:val="00A10E4A"/>
    <w:rsid w:val="00A10E64"/>
    <w:rsid w:val="00A119CE"/>
    <w:rsid w:val="00A11D41"/>
    <w:rsid w:val="00A11D67"/>
    <w:rsid w:val="00A11D95"/>
    <w:rsid w:val="00A11F16"/>
    <w:rsid w:val="00A121C0"/>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E0"/>
    <w:rsid w:val="00A14C97"/>
    <w:rsid w:val="00A14FD7"/>
    <w:rsid w:val="00A151C2"/>
    <w:rsid w:val="00A1549E"/>
    <w:rsid w:val="00A15560"/>
    <w:rsid w:val="00A161CA"/>
    <w:rsid w:val="00A162E8"/>
    <w:rsid w:val="00A162F5"/>
    <w:rsid w:val="00A1653E"/>
    <w:rsid w:val="00A1674D"/>
    <w:rsid w:val="00A16796"/>
    <w:rsid w:val="00A167B4"/>
    <w:rsid w:val="00A170B2"/>
    <w:rsid w:val="00A1719F"/>
    <w:rsid w:val="00A171DD"/>
    <w:rsid w:val="00A17202"/>
    <w:rsid w:val="00A172BC"/>
    <w:rsid w:val="00A2017A"/>
    <w:rsid w:val="00A20DFF"/>
    <w:rsid w:val="00A21C38"/>
    <w:rsid w:val="00A21FE1"/>
    <w:rsid w:val="00A222C1"/>
    <w:rsid w:val="00A22521"/>
    <w:rsid w:val="00A226B6"/>
    <w:rsid w:val="00A22A14"/>
    <w:rsid w:val="00A22AE5"/>
    <w:rsid w:val="00A22B45"/>
    <w:rsid w:val="00A2398D"/>
    <w:rsid w:val="00A23AAF"/>
    <w:rsid w:val="00A23C42"/>
    <w:rsid w:val="00A242CA"/>
    <w:rsid w:val="00A244AF"/>
    <w:rsid w:val="00A24533"/>
    <w:rsid w:val="00A24937"/>
    <w:rsid w:val="00A24FEA"/>
    <w:rsid w:val="00A25316"/>
    <w:rsid w:val="00A255FA"/>
    <w:rsid w:val="00A2580A"/>
    <w:rsid w:val="00A25866"/>
    <w:rsid w:val="00A25CA6"/>
    <w:rsid w:val="00A261C8"/>
    <w:rsid w:val="00A261D5"/>
    <w:rsid w:val="00A264CF"/>
    <w:rsid w:val="00A2656C"/>
    <w:rsid w:val="00A2673C"/>
    <w:rsid w:val="00A26805"/>
    <w:rsid w:val="00A2697D"/>
    <w:rsid w:val="00A269C1"/>
    <w:rsid w:val="00A271BA"/>
    <w:rsid w:val="00A27200"/>
    <w:rsid w:val="00A27623"/>
    <w:rsid w:val="00A2779B"/>
    <w:rsid w:val="00A277BA"/>
    <w:rsid w:val="00A27866"/>
    <w:rsid w:val="00A302BA"/>
    <w:rsid w:val="00A303C5"/>
    <w:rsid w:val="00A3055A"/>
    <w:rsid w:val="00A307E1"/>
    <w:rsid w:val="00A31191"/>
    <w:rsid w:val="00A316C5"/>
    <w:rsid w:val="00A31838"/>
    <w:rsid w:val="00A3197A"/>
    <w:rsid w:val="00A31DCA"/>
    <w:rsid w:val="00A31F99"/>
    <w:rsid w:val="00A320A0"/>
    <w:rsid w:val="00A326DA"/>
    <w:rsid w:val="00A3291D"/>
    <w:rsid w:val="00A334DB"/>
    <w:rsid w:val="00A33CC2"/>
    <w:rsid w:val="00A33D72"/>
    <w:rsid w:val="00A343A0"/>
    <w:rsid w:val="00A34400"/>
    <w:rsid w:val="00A34777"/>
    <w:rsid w:val="00A3493C"/>
    <w:rsid w:val="00A34B4C"/>
    <w:rsid w:val="00A34B75"/>
    <w:rsid w:val="00A34C86"/>
    <w:rsid w:val="00A34EE0"/>
    <w:rsid w:val="00A351CA"/>
    <w:rsid w:val="00A357E8"/>
    <w:rsid w:val="00A35A51"/>
    <w:rsid w:val="00A35AD2"/>
    <w:rsid w:val="00A35E74"/>
    <w:rsid w:val="00A35F76"/>
    <w:rsid w:val="00A36273"/>
    <w:rsid w:val="00A369D4"/>
    <w:rsid w:val="00A36F3A"/>
    <w:rsid w:val="00A37065"/>
    <w:rsid w:val="00A37378"/>
    <w:rsid w:val="00A37444"/>
    <w:rsid w:val="00A377B6"/>
    <w:rsid w:val="00A40124"/>
    <w:rsid w:val="00A401B1"/>
    <w:rsid w:val="00A40F03"/>
    <w:rsid w:val="00A4129B"/>
    <w:rsid w:val="00A4136C"/>
    <w:rsid w:val="00A417AB"/>
    <w:rsid w:val="00A41989"/>
    <w:rsid w:val="00A41E75"/>
    <w:rsid w:val="00A42470"/>
    <w:rsid w:val="00A425E5"/>
    <w:rsid w:val="00A42953"/>
    <w:rsid w:val="00A42B59"/>
    <w:rsid w:val="00A42B7E"/>
    <w:rsid w:val="00A42C1F"/>
    <w:rsid w:val="00A42DB7"/>
    <w:rsid w:val="00A434B4"/>
    <w:rsid w:val="00A4371A"/>
    <w:rsid w:val="00A4375B"/>
    <w:rsid w:val="00A438FD"/>
    <w:rsid w:val="00A43C54"/>
    <w:rsid w:val="00A43FD0"/>
    <w:rsid w:val="00A4441A"/>
    <w:rsid w:val="00A445DB"/>
    <w:rsid w:val="00A4471E"/>
    <w:rsid w:val="00A44842"/>
    <w:rsid w:val="00A459D2"/>
    <w:rsid w:val="00A45B93"/>
    <w:rsid w:val="00A45DDD"/>
    <w:rsid w:val="00A45FA2"/>
    <w:rsid w:val="00A45FEA"/>
    <w:rsid w:val="00A4696C"/>
    <w:rsid w:val="00A46EB2"/>
    <w:rsid w:val="00A47285"/>
    <w:rsid w:val="00A47652"/>
    <w:rsid w:val="00A4799E"/>
    <w:rsid w:val="00A47F12"/>
    <w:rsid w:val="00A47F15"/>
    <w:rsid w:val="00A50815"/>
    <w:rsid w:val="00A50834"/>
    <w:rsid w:val="00A50ACA"/>
    <w:rsid w:val="00A50D23"/>
    <w:rsid w:val="00A50D66"/>
    <w:rsid w:val="00A50F74"/>
    <w:rsid w:val="00A51148"/>
    <w:rsid w:val="00A5136B"/>
    <w:rsid w:val="00A51938"/>
    <w:rsid w:val="00A5199F"/>
    <w:rsid w:val="00A520A8"/>
    <w:rsid w:val="00A52100"/>
    <w:rsid w:val="00A5249E"/>
    <w:rsid w:val="00A52506"/>
    <w:rsid w:val="00A5275C"/>
    <w:rsid w:val="00A527D8"/>
    <w:rsid w:val="00A5296E"/>
    <w:rsid w:val="00A52A3F"/>
    <w:rsid w:val="00A52B6F"/>
    <w:rsid w:val="00A52F95"/>
    <w:rsid w:val="00A535BB"/>
    <w:rsid w:val="00A53927"/>
    <w:rsid w:val="00A53ACC"/>
    <w:rsid w:val="00A54238"/>
    <w:rsid w:val="00A54A39"/>
    <w:rsid w:val="00A54CFC"/>
    <w:rsid w:val="00A55211"/>
    <w:rsid w:val="00A55256"/>
    <w:rsid w:val="00A55403"/>
    <w:rsid w:val="00A55604"/>
    <w:rsid w:val="00A55A00"/>
    <w:rsid w:val="00A55AD8"/>
    <w:rsid w:val="00A55C64"/>
    <w:rsid w:val="00A55CE0"/>
    <w:rsid w:val="00A55DF5"/>
    <w:rsid w:val="00A5631E"/>
    <w:rsid w:val="00A56AE9"/>
    <w:rsid w:val="00A57251"/>
    <w:rsid w:val="00A5730E"/>
    <w:rsid w:val="00A57963"/>
    <w:rsid w:val="00A57C4C"/>
    <w:rsid w:val="00A57D69"/>
    <w:rsid w:val="00A57FE6"/>
    <w:rsid w:val="00A60162"/>
    <w:rsid w:val="00A601C6"/>
    <w:rsid w:val="00A603D9"/>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572"/>
    <w:rsid w:val="00A65736"/>
    <w:rsid w:val="00A65825"/>
    <w:rsid w:val="00A6583B"/>
    <w:rsid w:val="00A65B66"/>
    <w:rsid w:val="00A65DEE"/>
    <w:rsid w:val="00A660D5"/>
    <w:rsid w:val="00A6632D"/>
    <w:rsid w:val="00A6659D"/>
    <w:rsid w:val="00A665D5"/>
    <w:rsid w:val="00A6663F"/>
    <w:rsid w:val="00A667DC"/>
    <w:rsid w:val="00A66A70"/>
    <w:rsid w:val="00A67036"/>
    <w:rsid w:val="00A670F3"/>
    <w:rsid w:val="00A67533"/>
    <w:rsid w:val="00A7043C"/>
    <w:rsid w:val="00A71369"/>
    <w:rsid w:val="00A714D9"/>
    <w:rsid w:val="00A7154A"/>
    <w:rsid w:val="00A7161A"/>
    <w:rsid w:val="00A72272"/>
    <w:rsid w:val="00A724F5"/>
    <w:rsid w:val="00A72606"/>
    <w:rsid w:val="00A72716"/>
    <w:rsid w:val="00A72B2C"/>
    <w:rsid w:val="00A72C36"/>
    <w:rsid w:val="00A72D8F"/>
    <w:rsid w:val="00A72E70"/>
    <w:rsid w:val="00A736B6"/>
    <w:rsid w:val="00A736E2"/>
    <w:rsid w:val="00A736FA"/>
    <w:rsid w:val="00A7373F"/>
    <w:rsid w:val="00A738EA"/>
    <w:rsid w:val="00A73AF8"/>
    <w:rsid w:val="00A744F6"/>
    <w:rsid w:val="00A74AF5"/>
    <w:rsid w:val="00A74FB0"/>
    <w:rsid w:val="00A753DC"/>
    <w:rsid w:val="00A755DD"/>
    <w:rsid w:val="00A7578D"/>
    <w:rsid w:val="00A75A0B"/>
    <w:rsid w:val="00A75E74"/>
    <w:rsid w:val="00A75F92"/>
    <w:rsid w:val="00A76B4F"/>
    <w:rsid w:val="00A8002E"/>
    <w:rsid w:val="00A80453"/>
    <w:rsid w:val="00A8051D"/>
    <w:rsid w:val="00A80D5D"/>
    <w:rsid w:val="00A811B4"/>
    <w:rsid w:val="00A813FC"/>
    <w:rsid w:val="00A815A1"/>
    <w:rsid w:val="00A815A2"/>
    <w:rsid w:val="00A81778"/>
    <w:rsid w:val="00A81CDB"/>
    <w:rsid w:val="00A81CF4"/>
    <w:rsid w:val="00A81D89"/>
    <w:rsid w:val="00A81DE7"/>
    <w:rsid w:val="00A81FBF"/>
    <w:rsid w:val="00A8284D"/>
    <w:rsid w:val="00A82AEB"/>
    <w:rsid w:val="00A82BD5"/>
    <w:rsid w:val="00A82C0F"/>
    <w:rsid w:val="00A82F75"/>
    <w:rsid w:val="00A830A9"/>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769"/>
    <w:rsid w:val="00A86EFE"/>
    <w:rsid w:val="00A872D5"/>
    <w:rsid w:val="00A873CD"/>
    <w:rsid w:val="00A8743F"/>
    <w:rsid w:val="00A87519"/>
    <w:rsid w:val="00A87A37"/>
    <w:rsid w:val="00A904C5"/>
    <w:rsid w:val="00A916F4"/>
    <w:rsid w:val="00A91B0F"/>
    <w:rsid w:val="00A91EC6"/>
    <w:rsid w:val="00A92101"/>
    <w:rsid w:val="00A9232A"/>
    <w:rsid w:val="00A92489"/>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8AD"/>
    <w:rsid w:val="00A97DF9"/>
    <w:rsid w:val="00A97E35"/>
    <w:rsid w:val="00AA0224"/>
    <w:rsid w:val="00AA0370"/>
    <w:rsid w:val="00AA0561"/>
    <w:rsid w:val="00AA0CFC"/>
    <w:rsid w:val="00AA0FF5"/>
    <w:rsid w:val="00AA13D5"/>
    <w:rsid w:val="00AA16F9"/>
    <w:rsid w:val="00AA17DF"/>
    <w:rsid w:val="00AA1960"/>
    <w:rsid w:val="00AA1BCF"/>
    <w:rsid w:val="00AA1ECC"/>
    <w:rsid w:val="00AA21EC"/>
    <w:rsid w:val="00AA276B"/>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0F2B"/>
    <w:rsid w:val="00AB126B"/>
    <w:rsid w:val="00AB13F9"/>
    <w:rsid w:val="00AB14CF"/>
    <w:rsid w:val="00AB172E"/>
    <w:rsid w:val="00AB1B0C"/>
    <w:rsid w:val="00AB1D73"/>
    <w:rsid w:val="00AB2148"/>
    <w:rsid w:val="00AB2471"/>
    <w:rsid w:val="00AB26B6"/>
    <w:rsid w:val="00AB27F9"/>
    <w:rsid w:val="00AB32CF"/>
    <w:rsid w:val="00AB3FBD"/>
    <w:rsid w:val="00AB4648"/>
    <w:rsid w:val="00AB47BE"/>
    <w:rsid w:val="00AB4828"/>
    <w:rsid w:val="00AB4C1D"/>
    <w:rsid w:val="00AB4E0D"/>
    <w:rsid w:val="00AB4F41"/>
    <w:rsid w:val="00AB5242"/>
    <w:rsid w:val="00AB525C"/>
    <w:rsid w:val="00AB53BF"/>
    <w:rsid w:val="00AB5680"/>
    <w:rsid w:val="00AB5E1B"/>
    <w:rsid w:val="00AB65DF"/>
    <w:rsid w:val="00AB68E5"/>
    <w:rsid w:val="00AB6B2B"/>
    <w:rsid w:val="00AB6BC3"/>
    <w:rsid w:val="00AB6CC4"/>
    <w:rsid w:val="00AB7511"/>
    <w:rsid w:val="00AB7877"/>
    <w:rsid w:val="00AB7CFE"/>
    <w:rsid w:val="00AC05A4"/>
    <w:rsid w:val="00AC0979"/>
    <w:rsid w:val="00AC1122"/>
    <w:rsid w:val="00AC1301"/>
    <w:rsid w:val="00AC16D2"/>
    <w:rsid w:val="00AC1D78"/>
    <w:rsid w:val="00AC1F85"/>
    <w:rsid w:val="00AC1FC7"/>
    <w:rsid w:val="00AC208C"/>
    <w:rsid w:val="00AC217F"/>
    <w:rsid w:val="00AC23EC"/>
    <w:rsid w:val="00AC2AC1"/>
    <w:rsid w:val="00AC2CB7"/>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E05"/>
    <w:rsid w:val="00AC6E07"/>
    <w:rsid w:val="00AC7261"/>
    <w:rsid w:val="00AC743A"/>
    <w:rsid w:val="00AC7798"/>
    <w:rsid w:val="00AC7AF7"/>
    <w:rsid w:val="00AC7B0F"/>
    <w:rsid w:val="00AC7DE3"/>
    <w:rsid w:val="00AC7E8C"/>
    <w:rsid w:val="00AD003B"/>
    <w:rsid w:val="00AD0333"/>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C8B"/>
    <w:rsid w:val="00AD5CA7"/>
    <w:rsid w:val="00AD5E18"/>
    <w:rsid w:val="00AD5F87"/>
    <w:rsid w:val="00AD658B"/>
    <w:rsid w:val="00AD67BC"/>
    <w:rsid w:val="00AD6880"/>
    <w:rsid w:val="00AD772A"/>
    <w:rsid w:val="00AD78B9"/>
    <w:rsid w:val="00AE026E"/>
    <w:rsid w:val="00AE0281"/>
    <w:rsid w:val="00AE0723"/>
    <w:rsid w:val="00AE1221"/>
    <w:rsid w:val="00AE1350"/>
    <w:rsid w:val="00AE14BF"/>
    <w:rsid w:val="00AE166F"/>
    <w:rsid w:val="00AE1AD6"/>
    <w:rsid w:val="00AE1CB3"/>
    <w:rsid w:val="00AE24E7"/>
    <w:rsid w:val="00AE2577"/>
    <w:rsid w:val="00AE2750"/>
    <w:rsid w:val="00AE38BE"/>
    <w:rsid w:val="00AE3A53"/>
    <w:rsid w:val="00AE407E"/>
    <w:rsid w:val="00AE479E"/>
    <w:rsid w:val="00AE48B4"/>
    <w:rsid w:val="00AE4C81"/>
    <w:rsid w:val="00AE4E2A"/>
    <w:rsid w:val="00AE50FF"/>
    <w:rsid w:val="00AE59EB"/>
    <w:rsid w:val="00AE5CA1"/>
    <w:rsid w:val="00AE60EC"/>
    <w:rsid w:val="00AE6264"/>
    <w:rsid w:val="00AE66EE"/>
    <w:rsid w:val="00AE67FF"/>
    <w:rsid w:val="00AE688B"/>
    <w:rsid w:val="00AE78DB"/>
    <w:rsid w:val="00AE7E50"/>
    <w:rsid w:val="00AF05A3"/>
    <w:rsid w:val="00AF09B0"/>
    <w:rsid w:val="00AF1000"/>
    <w:rsid w:val="00AF14D0"/>
    <w:rsid w:val="00AF1702"/>
    <w:rsid w:val="00AF1B7F"/>
    <w:rsid w:val="00AF1D54"/>
    <w:rsid w:val="00AF204C"/>
    <w:rsid w:val="00AF27AE"/>
    <w:rsid w:val="00AF2836"/>
    <w:rsid w:val="00AF32B3"/>
    <w:rsid w:val="00AF35AA"/>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5DA"/>
    <w:rsid w:val="00B01719"/>
    <w:rsid w:val="00B01CAE"/>
    <w:rsid w:val="00B024DA"/>
    <w:rsid w:val="00B02B3F"/>
    <w:rsid w:val="00B030C8"/>
    <w:rsid w:val="00B03248"/>
    <w:rsid w:val="00B032AC"/>
    <w:rsid w:val="00B038D0"/>
    <w:rsid w:val="00B03E6E"/>
    <w:rsid w:val="00B044D4"/>
    <w:rsid w:val="00B04712"/>
    <w:rsid w:val="00B04958"/>
    <w:rsid w:val="00B049CD"/>
    <w:rsid w:val="00B04E6B"/>
    <w:rsid w:val="00B05ABB"/>
    <w:rsid w:val="00B05D62"/>
    <w:rsid w:val="00B05F0E"/>
    <w:rsid w:val="00B06059"/>
    <w:rsid w:val="00B0624A"/>
    <w:rsid w:val="00B0659F"/>
    <w:rsid w:val="00B0686E"/>
    <w:rsid w:val="00B06AC8"/>
    <w:rsid w:val="00B06F2B"/>
    <w:rsid w:val="00B06FE1"/>
    <w:rsid w:val="00B07100"/>
    <w:rsid w:val="00B07302"/>
    <w:rsid w:val="00B076D1"/>
    <w:rsid w:val="00B07D78"/>
    <w:rsid w:val="00B1005C"/>
    <w:rsid w:val="00B10144"/>
    <w:rsid w:val="00B1036D"/>
    <w:rsid w:val="00B10900"/>
    <w:rsid w:val="00B10D71"/>
    <w:rsid w:val="00B111C5"/>
    <w:rsid w:val="00B1171F"/>
    <w:rsid w:val="00B117FB"/>
    <w:rsid w:val="00B1183A"/>
    <w:rsid w:val="00B12146"/>
    <w:rsid w:val="00B1267E"/>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110"/>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175"/>
    <w:rsid w:val="00B2545A"/>
    <w:rsid w:val="00B254B8"/>
    <w:rsid w:val="00B254E1"/>
    <w:rsid w:val="00B2561E"/>
    <w:rsid w:val="00B25739"/>
    <w:rsid w:val="00B25A13"/>
    <w:rsid w:val="00B25A51"/>
    <w:rsid w:val="00B26141"/>
    <w:rsid w:val="00B2648D"/>
    <w:rsid w:val="00B26A0F"/>
    <w:rsid w:val="00B26F10"/>
    <w:rsid w:val="00B26F99"/>
    <w:rsid w:val="00B275D3"/>
    <w:rsid w:val="00B27E4A"/>
    <w:rsid w:val="00B30125"/>
    <w:rsid w:val="00B302BC"/>
    <w:rsid w:val="00B30E1F"/>
    <w:rsid w:val="00B30FB4"/>
    <w:rsid w:val="00B31061"/>
    <w:rsid w:val="00B31217"/>
    <w:rsid w:val="00B31473"/>
    <w:rsid w:val="00B31522"/>
    <w:rsid w:val="00B31CB7"/>
    <w:rsid w:val="00B31D5D"/>
    <w:rsid w:val="00B32170"/>
    <w:rsid w:val="00B3265D"/>
    <w:rsid w:val="00B326C9"/>
    <w:rsid w:val="00B32809"/>
    <w:rsid w:val="00B32838"/>
    <w:rsid w:val="00B32951"/>
    <w:rsid w:val="00B32B08"/>
    <w:rsid w:val="00B32DA5"/>
    <w:rsid w:val="00B33AD6"/>
    <w:rsid w:val="00B33B8C"/>
    <w:rsid w:val="00B33BFB"/>
    <w:rsid w:val="00B33D41"/>
    <w:rsid w:val="00B33F9E"/>
    <w:rsid w:val="00B34BF2"/>
    <w:rsid w:val="00B3538D"/>
    <w:rsid w:val="00B35724"/>
    <w:rsid w:val="00B35892"/>
    <w:rsid w:val="00B35C7B"/>
    <w:rsid w:val="00B360E8"/>
    <w:rsid w:val="00B3637E"/>
    <w:rsid w:val="00B36AFB"/>
    <w:rsid w:val="00B36D45"/>
    <w:rsid w:val="00B37580"/>
    <w:rsid w:val="00B375A9"/>
    <w:rsid w:val="00B378DD"/>
    <w:rsid w:val="00B37A62"/>
    <w:rsid w:val="00B37C5B"/>
    <w:rsid w:val="00B37CBF"/>
    <w:rsid w:val="00B40273"/>
    <w:rsid w:val="00B4046A"/>
    <w:rsid w:val="00B4056C"/>
    <w:rsid w:val="00B405D6"/>
    <w:rsid w:val="00B405FB"/>
    <w:rsid w:val="00B40AB7"/>
    <w:rsid w:val="00B40CC9"/>
    <w:rsid w:val="00B40D76"/>
    <w:rsid w:val="00B40FC8"/>
    <w:rsid w:val="00B410C1"/>
    <w:rsid w:val="00B41AAF"/>
    <w:rsid w:val="00B41D1C"/>
    <w:rsid w:val="00B429A0"/>
    <w:rsid w:val="00B42DF7"/>
    <w:rsid w:val="00B4303B"/>
    <w:rsid w:val="00B43925"/>
    <w:rsid w:val="00B43D9F"/>
    <w:rsid w:val="00B4486B"/>
    <w:rsid w:val="00B4495C"/>
    <w:rsid w:val="00B44994"/>
    <w:rsid w:val="00B450E4"/>
    <w:rsid w:val="00B452A9"/>
    <w:rsid w:val="00B460D7"/>
    <w:rsid w:val="00B469FE"/>
    <w:rsid w:val="00B46DAC"/>
    <w:rsid w:val="00B47042"/>
    <w:rsid w:val="00B477FE"/>
    <w:rsid w:val="00B478F2"/>
    <w:rsid w:val="00B47B27"/>
    <w:rsid w:val="00B47E7F"/>
    <w:rsid w:val="00B503BD"/>
    <w:rsid w:val="00B5064D"/>
    <w:rsid w:val="00B51011"/>
    <w:rsid w:val="00B511A9"/>
    <w:rsid w:val="00B51671"/>
    <w:rsid w:val="00B517C4"/>
    <w:rsid w:val="00B518CC"/>
    <w:rsid w:val="00B51C29"/>
    <w:rsid w:val="00B52121"/>
    <w:rsid w:val="00B523DA"/>
    <w:rsid w:val="00B529E2"/>
    <w:rsid w:val="00B52CA4"/>
    <w:rsid w:val="00B52F1A"/>
    <w:rsid w:val="00B53081"/>
    <w:rsid w:val="00B533CF"/>
    <w:rsid w:val="00B53FC2"/>
    <w:rsid w:val="00B548B5"/>
    <w:rsid w:val="00B54A3C"/>
    <w:rsid w:val="00B54ACC"/>
    <w:rsid w:val="00B54ADE"/>
    <w:rsid w:val="00B54B32"/>
    <w:rsid w:val="00B54D1A"/>
    <w:rsid w:val="00B54DDF"/>
    <w:rsid w:val="00B54DE4"/>
    <w:rsid w:val="00B54E29"/>
    <w:rsid w:val="00B55077"/>
    <w:rsid w:val="00B55A28"/>
    <w:rsid w:val="00B55A65"/>
    <w:rsid w:val="00B55B13"/>
    <w:rsid w:val="00B5624C"/>
    <w:rsid w:val="00B56814"/>
    <w:rsid w:val="00B56895"/>
    <w:rsid w:val="00B56988"/>
    <w:rsid w:val="00B572EF"/>
    <w:rsid w:val="00B57BBC"/>
    <w:rsid w:val="00B609BA"/>
    <w:rsid w:val="00B6122D"/>
    <w:rsid w:val="00B614A1"/>
    <w:rsid w:val="00B61583"/>
    <w:rsid w:val="00B61F7F"/>
    <w:rsid w:val="00B6205D"/>
    <w:rsid w:val="00B62589"/>
    <w:rsid w:val="00B62897"/>
    <w:rsid w:val="00B628BE"/>
    <w:rsid w:val="00B62B79"/>
    <w:rsid w:val="00B6329E"/>
    <w:rsid w:val="00B633A0"/>
    <w:rsid w:val="00B63C0B"/>
    <w:rsid w:val="00B63E9D"/>
    <w:rsid w:val="00B6424A"/>
    <w:rsid w:val="00B64312"/>
    <w:rsid w:val="00B64AB6"/>
    <w:rsid w:val="00B650E9"/>
    <w:rsid w:val="00B6555F"/>
    <w:rsid w:val="00B6576D"/>
    <w:rsid w:val="00B658ED"/>
    <w:rsid w:val="00B65E2D"/>
    <w:rsid w:val="00B65FBF"/>
    <w:rsid w:val="00B65FDF"/>
    <w:rsid w:val="00B65FE8"/>
    <w:rsid w:val="00B66052"/>
    <w:rsid w:val="00B666BA"/>
    <w:rsid w:val="00B67074"/>
    <w:rsid w:val="00B677FB"/>
    <w:rsid w:val="00B67852"/>
    <w:rsid w:val="00B67C86"/>
    <w:rsid w:val="00B67CCC"/>
    <w:rsid w:val="00B70336"/>
    <w:rsid w:val="00B704EC"/>
    <w:rsid w:val="00B7083D"/>
    <w:rsid w:val="00B7094C"/>
    <w:rsid w:val="00B70B8A"/>
    <w:rsid w:val="00B70C37"/>
    <w:rsid w:val="00B70C44"/>
    <w:rsid w:val="00B70E42"/>
    <w:rsid w:val="00B71082"/>
    <w:rsid w:val="00B712BB"/>
    <w:rsid w:val="00B713F0"/>
    <w:rsid w:val="00B7151E"/>
    <w:rsid w:val="00B7175B"/>
    <w:rsid w:val="00B718B8"/>
    <w:rsid w:val="00B719FB"/>
    <w:rsid w:val="00B71B91"/>
    <w:rsid w:val="00B71E3F"/>
    <w:rsid w:val="00B71EE7"/>
    <w:rsid w:val="00B71FA7"/>
    <w:rsid w:val="00B721A3"/>
    <w:rsid w:val="00B72212"/>
    <w:rsid w:val="00B72215"/>
    <w:rsid w:val="00B722ED"/>
    <w:rsid w:val="00B723A6"/>
    <w:rsid w:val="00B7241A"/>
    <w:rsid w:val="00B726F8"/>
    <w:rsid w:val="00B72784"/>
    <w:rsid w:val="00B72B08"/>
    <w:rsid w:val="00B737F6"/>
    <w:rsid w:val="00B73FC8"/>
    <w:rsid w:val="00B74097"/>
    <w:rsid w:val="00B74930"/>
    <w:rsid w:val="00B7558D"/>
    <w:rsid w:val="00B757E2"/>
    <w:rsid w:val="00B7580D"/>
    <w:rsid w:val="00B758E2"/>
    <w:rsid w:val="00B75ABB"/>
    <w:rsid w:val="00B75B48"/>
    <w:rsid w:val="00B75C63"/>
    <w:rsid w:val="00B75CC5"/>
    <w:rsid w:val="00B75CE5"/>
    <w:rsid w:val="00B75D43"/>
    <w:rsid w:val="00B75E6C"/>
    <w:rsid w:val="00B75EB8"/>
    <w:rsid w:val="00B761A6"/>
    <w:rsid w:val="00B768C7"/>
    <w:rsid w:val="00B771E1"/>
    <w:rsid w:val="00B77446"/>
    <w:rsid w:val="00B7766D"/>
    <w:rsid w:val="00B77B3F"/>
    <w:rsid w:val="00B77C7E"/>
    <w:rsid w:val="00B806EE"/>
    <w:rsid w:val="00B808F6"/>
    <w:rsid w:val="00B80931"/>
    <w:rsid w:val="00B80AA1"/>
    <w:rsid w:val="00B80CA9"/>
    <w:rsid w:val="00B80F7E"/>
    <w:rsid w:val="00B80FF5"/>
    <w:rsid w:val="00B818AF"/>
    <w:rsid w:val="00B81B7F"/>
    <w:rsid w:val="00B81D7A"/>
    <w:rsid w:val="00B81D7B"/>
    <w:rsid w:val="00B8229A"/>
    <w:rsid w:val="00B82495"/>
    <w:rsid w:val="00B824A9"/>
    <w:rsid w:val="00B826BB"/>
    <w:rsid w:val="00B828DD"/>
    <w:rsid w:val="00B82CDD"/>
    <w:rsid w:val="00B82FA5"/>
    <w:rsid w:val="00B83282"/>
    <w:rsid w:val="00B8369B"/>
    <w:rsid w:val="00B83732"/>
    <w:rsid w:val="00B83835"/>
    <w:rsid w:val="00B8391C"/>
    <w:rsid w:val="00B83B3B"/>
    <w:rsid w:val="00B83B80"/>
    <w:rsid w:val="00B83E93"/>
    <w:rsid w:val="00B844B2"/>
    <w:rsid w:val="00B8482E"/>
    <w:rsid w:val="00B8484A"/>
    <w:rsid w:val="00B849C7"/>
    <w:rsid w:val="00B84B77"/>
    <w:rsid w:val="00B84D50"/>
    <w:rsid w:val="00B84EB9"/>
    <w:rsid w:val="00B85540"/>
    <w:rsid w:val="00B85595"/>
    <w:rsid w:val="00B85AF3"/>
    <w:rsid w:val="00B85B7F"/>
    <w:rsid w:val="00B85CC2"/>
    <w:rsid w:val="00B85CCC"/>
    <w:rsid w:val="00B85FFE"/>
    <w:rsid w:val="00B8678D"/>
    <w:rsid w:val="00B86F84"/>
    <w:rsid w:val="00B8710C"/>
    <w:rsid w:val="00B874B5"/>
    <w:rsid w:val="00B87741"/>
    <w:rsid w:val="00B87AE1"/>
    <w:rsid w:val="00B87C48"/>
    <w:rsid w:val="00B90623"/>
    <w:rsid w:val="00B9078E"/>
    <w:rsid w:val="00B908C7"/>
    <w:rsid w:val="00B90956"/>
    <w:rsid w:val="00B90CDA"/>
    <w:rsid w:val="00B90E4B"/>
    <w:rsid w:val="00B91251"/>
    <w:rsid w:val="00B91C74"/>
    <w:rsid w:val="00B91F02"/>
    <w:rsid w:val="00B920CF"/>
    <w:rsid w:val="00B92A90"/>
    <w:rsid w:val="00B92EED"/>
    <w:rsid w:val="00B9315F"/>
    <w:rsid w:val="00B9319E"/>
    <w:rsid w:val="00B9335B"/>
    <w:rsid w:val="00B93CBC"/>
    <w:rsid w:val="00B93DB2"/>
    <w:rsid w:val="00B93E45"/>
    <w:rsid w:val="00B94619"/>
    <w:rsid w:val="00B9489C"/>
    <w:rsid w:val="00B948DB"/>
    <w:rsid w:val="00B94989"/>
    <w:rsid w:val="00B94E8F"/>
    <w:rsid w:val="00B956F2"/>
    <w:rsid w:val="00B95786"/>
    <w:rsid w:val="00B95A83"/>
    <w:rsid w:val="00B95EC8"/>
    <w:rsid w:val="00B965A3"/>
    <w:rsid w:val="00B96E06"/>
    <w:rsid w:val="00B97042"/>
    <w:rsid w:val="00B97647"/>
    <w:rsid w:val="00B97A1E"/>
    <w:rsid w:val="00B97C7A"/>
    <w:rsid w:val="00B97F89"/>
    <w:rsid w:val="00BA03D5"/>
    <w:rsid w:val="00BA05F8"/>
    <w:rsid w:val="00BA08E1"/>
    <w:rsid w:val="00BA0D1C"/>
    <w:rsid w:val="00BA1D08"/>
    <w:rsid w:val="00BA1FB5"/>
    <w:rsid w:val="00BA2365"/>
    <w:rsid w:val="00BA2394"/>
    <w:rsid w:val="00BA27B5"/>
    <w:rsid w:val="00BA2C05"/>
    <w:rsid w:val="00BA2C29"/>
    <w:rsid w:val="00BA2C6F"/>
    <w:rsid w:val="00BA2D8C"/>
    <w:rsid w:val="00BA2E0F"/>
    <w:rsid w:val="00BA2ED5"/>
    <w:rsid w:val="00BA310D"/>
    <w:rsid w:val="00BA32B6"/>
    <w:rsid w:val="00BA3349"/>
    <w:rsid w:val="00BA3692"/>
    <w:rsid w:val="00BA3BC5"/>
    <w:rsid w:val="00BA3E38"/>
    <w:rsid w:val="00BA441D"/>
    <w:rsid w:val="00BA46AF"/>
    <w:rsid w:val="00BA4E46"/>
    <w:rsid w:val="00BA546F"/>
    <w:rsid w:val="00BA55B8"/>
    <w:rsid w:val="00BA5A2A"/>
    <w:rsid w:val="00BA62EC"/>
    <w:rsid w:val="00BA6652"/>
    <w:rsid w:val="00BA66F5"/>
    <w:rsid w:val="00BA686A"/>
    <w:rsid w:val="00BA68FE"/>
    <w:rsid w:val="00BA6E28"/>
    <w:rsid w:val="00BA738F"/>
    <w:rsid w:val="00BA763D"/>
    <w:rsid w:val="00BA778C"/>
    <w:rsid w:val="00BA7FF0"/>
    <w:rsid w:val="00BB02B2"/>
    <w:rsid w:val="00BB02D2"/>
    <w:rsid w:val="00BB02D9"/>
    <w:rsid w:val="00BB0323"/>
    <w:rsid w:val="00BB049E"/>
    <w:rsid w:val="00BB0BB2"/>
    <w:rsid w:val="00BB0CEA"/>
    <w:rsid w:val="00BB0F0B"/>
    <w:rsid w:val="00BB1033"/>
    <w:rsid w:val="00BB1C5C"/>
    <w:rsid w:val="00BB1DC7"/>
    <w:rsid w:val="00BB1E28"/>
    <w:rsid w:val="00BB2023"/>
    <w:rsid w:val="00BB29FF"/>
    <w:rsid w:val="00BB2B07"/>
    <w:rsid w:val="00BB2B3C"/>
    <w:rsid w:val="00BB2EC0"/>
    <w:rsid w:val="00BB2F52"/>
    <w:rsid w:val="00BB3E88"/>
    <w:rsid w:val="00BB3E8D"/>
    <w:rsid w:val="00BB42A2"/>
    <w:rsid w:val="00BB438B"/>
    <w:rsid w:val="00BB4489"/>
    <w:rsid w:val="00BB4494"/>
    <w:rsid w:val="00BB4F42"/>
    <w:rsid w:val="00BB5265"/>
    <w:rsid w:val="00BB526D"/>
    <w:rsid w:val="00BB5922"/>
    <w:rsid w:val="00BB5BF3"/>
    <w:rsid w:val="00BB5EF2"/>
    <w:rsid w:val="00BB5F23"/>
    <w:rsid w:val="00BB6A0C"/>
    <w:rsid w:val="00BB6FD2"/>
    <w:rsid w:val="00BB703B"/>
    <w:rsid w:val="00BB7191"/>
    <w:rsid w:val="00BB732E"/>
    <w:rsid w:val="00BB7731"/>
    <w:rsid w:val="00BC0380"/>
    <w:rsid w:val="00BC03DD"/>
    <w:rsid w:val="00BC054B"/>
    <w:rsid w:val="00BC08FF"/>
    <w:rsid w:val="00BC0998"/>
    <w:rsid w:val="00BC1A4F"/>
    <w:rsid w:val="00BC1B43"/>
    <w:rsid w:val="00BC1CF8"/>
    <w:rsid w:val="00BC208F"/>
    <w:rsid w:val="00BC29BE"/>
    <w:rsid w:val="00BC2D0F"/>
    <w:rsid w:val="00BC329A"/>
    <w:rsid w:val="00BC34E7"/>
    <w:rsid w:val="00BC356D"/>
    <w:rsid w:val="00BC3C4F"/>
    <w:rsid w:val="00BC3FD8"/>
    <w:rsid w:val="00BC401C"/>
    <w:rsid w:val="00BC40C0"/>
    <w:rsid w:val="00BC4282"/>
    <w:rsid w:val="00BC479D"/>
    <w:rsid w:val="00BC4F5B"/>
    <w:rsid w:val="00BC5105"/>
    <w:rsid w:val="00BC559C"/>
    <w:rsid w:val="00BC5775"/>
    <w:rsid w:val="00BC5A6E"/>
    <w:rsid w:val="00BC638A"/>
    <w:rsid w:val="00BC6494"/>
    <w:rsid w:val="00BC659E"/>
    <w:rsid w:val="00BC65A9"/>
    <w:rsid w:val="00BC66A4"/>
    <w:rsid w:val="00BC6B0E"/>
    <w:rsid w:val="00BC6C38"/>
    <w:rsid w:val="00BC6C7D"/>
    <w:rsid w:val="00BC6F93"/>
    <w:rsid w:val="00BC7190"/>
    <w:rsid w:val="00BC7DF9"/>
    <w:rsid w:val="00BD0211"/>
    <w:rsid w:val="00BD0C8A"/>
    <w:rsid w:val="00BD102E"/>
    <w:rsid w:val="00BD15A3"/>
    <w:rsid w:val="00BD1B69"/>
    <w:rsid w:val="00BD2038"/>
    <w:rsid w:val="00BD2239"/>
    <w:rsid w:val="00BD25FD"/>
    <w:rsid w:val="00BD2D2C"/>
    <w:rsid w:val="00BD3219"/>
    <w:rsid w:val="00BD3A48"/>
    <w:rsid w:val="00BD3E54"/>
    <w:rsid w:val="00BD4F13"/>
    <w:rsid w:val="00BD531C"/>
    <w:rsid w:val="00BD57B0"/>
    <w:rsid w:val="00BD5D7C"/>
    <w:rsid w:val="00BD643A"/>
    <w:rsid w:val="00BD6440"/>
    <w:rsid w:val="00BD6B9B"/>
    <w:rsid w:val="00BD73DA"/>
    <w:rsid w:val="00BD792D"/>
    <w:rsid w:val="00BD7B82"/>
    <w:rsid w:val="00BE033D"/>
    <w:rsid w:val="00BE0BCF"/>
    <w:rsid w:val="00BE0F35"/>
    <w:rsid w:val="00BE10F9"/>
    <w:rsid w:val="00BE1144"/>
    <w:rsid w:val="00BE1148"/>
    <w:rsid w:val="00BE1249"/>
    <w:rsid w:val="00BE138B"/>
    <w:rsid w:val="00BE1645"/>
    <w:rsid w:val="00BE1B02"/>
    <w:rsid w:val="00BE1C89"/>
    <w:rsid w:val="00BE1F7F"/>
    <w:rsid w:val="00BE21E2"/>
    <w:rsid w:val="00BE22CB"/>
    <w:rsid w:val="00BE2319"/>
    <w:rsid w:val="00BE23BD"/>
    <w:rsid w:val="00BE2577"/>
    <w:rsid w:val="00BE260D"/>
    <w:rsid w:val="00BE274C"/>
    <w:rsid w:val="00BE2861"/>
    <w:rsid w:val="00BE2A18"/>
    <w:rsid w:val="00BE2A8A"/>
    <w:rsid w:val="00BE2E0A"/>
    <w:rsid w:val="00BE2E15"/>
    <w:rsid w:val="00BE3FC4"/>
    <w:rsid w:val="00BE40AA"/>
    <w:rsid w:val="00BE4288"/>
    <w:rsid w:val="00BE43E0"/>
    <w:rsid w:val="00BE467B"/>
    <w:rsid w:val="00BE4A0A"/>
    <w:rsid w:val="00BE4A44"/>
    <w:rsid w:val="00BE4BD7"/>
    <w:rsid w:val="00BE4DDC"/>
    <w:rsid w:val="00BE514B"/>
    <w:rsid w:val="00BE57C5"/>
    <w:rsid w:val="00BE587D"/>
    <w:rsid w:val="00BE5BA3"/>
    <w:rsid w:val="00BE6C1D"/>
    <w:rsid w:val="00BE6D68"/>
    <w:rsid w:val="00BE6D73"/>
    <w:rsid w:val="00BE722E"/>
    <w:rsid w:val="00BE72BB"/>
    <w:rsid w:val="00BE74C8"/>
    <w:rsid w:val="00BE7A21"/>
    <w:rsid w:val="00BE7D8C"/>
    <w:rsid w:val="00BE7FEF"/>
    <w:rsid w:val="00BF033A"/>
    <w:rsid w:val="00BF0B84"/>
    <w:rsid w:val="00BF0ED8"/>
    <w:rsid w:val="00BF1BA9"/>
    <w:rsid w:val="00BF1E9A"/>
    <w:rsid w:val="00BF2088"/>
    <w:rsid w:val="00BF2411"/>
    <w:rsid w:val="00BF255C"/>
    <w:rsid w:val="00BF26D3"/>
    <w:rsid w:val="00BF2823"/>
    <w:rsid w:val="00BF2E17"/>
    <w:rsid w:val="00BF2EC4"/>
    <w:rsid w:val="00BF2F7C"/>
    <w:rsid w:val="00BF2FD7"/>
    <w:rsid w:val="00BF3210"/>
    <w:rsid w:val="00BF32A6"/>
    <w:rsid w:val="00BF330E"/>
    <w:rsid w:val="00BF348A"/>
    <w:rsid w:val="00BF34B6"/>
    <w:rsid w:val="00BF3864"/>
    <w:rsid w:val="00BF3966"/>
    <w:rsid w:val="00BF396E"/>
    <w:rsid w:val="00BF3AC6"/>
    <w:rsid w:val="00BF3D54"/>
    <w:rsid w:val="00BF3F5B"/>
    <w:rsid w:val="00BF4045"/>
    <w:rsid w:val="00BF413D"/>
    <w:rsid w:val="00BF45AE"/>
    <w:rsid w:val="00BF496F"/>
    <w:rsid w:val="00BF51FA"/>
    <w:rsid w:val="00BF525A"/>
    <w:rsid w:val="00BF56AF"/>
    <w:rsid w:val="00BF6337"/>
    <w:rsid w:val="00BF6483"/>
    <w:rsid w:val="00BF6784"/>
    <w:rsid w:val="00BF688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2EA9"/>
    <w:rsid w:val="00C03998"/>
    <w:rsid w:val="00C039B8"/>
    <w:rsid w:val="00C0406B"/>
    <w:rsid w:val="00C04625"/>
    <w:rsid w:val="00C04B00"/>
    <w:rsid w:val="00C05367"/>
    <w:rsid w:val="00C054DE"/>
    <w:rsid w:val="00C054F2"/>
    <w:rsid w:val="00C05A76"/>
    <w:rsid w:val="00C05DEE"/>
    <w:rsid w:val="00C05F43"/>
    <w:rsid w:val="00C062EE"/>
    <w:rsid w:val="00C067AA"/>
    <w:rsid w:val="00C06CCD"/>
    <w:rsid w:val="00C06E2A"/>
    <w:rsid w:val="00C06FFF"/>
    <w:rsid w:val="00C07373"/>
    <w:rsid w:val="00C073C3"/>
    <w:rsid w:val="00C0762F"/>
    <w:rsid w:val="00C077C0"/>
    <w:rsid w:val="00C07950"/>
    <w:rsid w:val="00C0798F"/>
    <w:rsid w:val="00C079CA"/>
    <w:rsid w:val="00C07A98"/>
    <w:rsid w:val="00C07B7B"/>
    <w:rsid w:val="00C10242"/>
    <w:rsid w:val="00C1091F"/>
    <w:rsid w:val="00C10C2B"/>
    <w:rsid w:val="00C10C81"/>
    <w:rsid w:val="00C10F64"/>
    <w:rsid w:val="00C110A4"/>
    <w:rsid w:val="00C1135F"/>
    <w:rsid w:val="00C11381"/>
    <w:rsid w:val="00C116CE"/>
    <w:rsid w:val="00C1173D"/>
    <w:rsid w:val="00C11958"/>
    <w:rsid w:val="00C120E5"/>
    <w:rsid w:val="00C12174"/>
    <w:rsid w:val="00C12456"/>
    <w:rsid w:val="00C12677"/>
    <w:rsid w:val="00C12C1F"/>
    <w:rsid w:val="00C12F2F"/>
    <w:rsid w:val="00C12FDB"/>
    <w:rsid w:val="00C132CD"/>
    <w:rsid w:val="00C13D67"/>
    <w:rsid w:val="00C13EB1"/>
    <w:rsid w:val="00C14033"/>
    <w:rsid w:val="00C14554"/>
    <w:rsid w:val="00C145F9"/>
    <w:rsid w:val="00C148A1"/>
    <w:rsid w:val="00C14979"/>
    <w:rsid w:val="00C159A6"/>
    <w:rsid w:val="00C15C47"/>
    <w:rsid w:val="00C15CAD"/>
    <w:rsid w:val="00C15FC4"/>
    <w:rsid w:val="00C166DA"/>
    <w:rsid w:val="00C16765"/>
    <w:rsid w:val="00C16A80"/>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1D16"/>
    <w:rsid w:val="00C2227E"/>
    <w:rsid w:val="00C226C1"/>
    <w:rsid w:val="00C22766"/>
    <w:rsid w:val="00C228B7"/>
    <w:rsid w:val="00C22956"/>
    <w:rsid w:val="00C230EE"/>
    <w:rsid w:val="00C231B2"/>
    <w:rsid w:val="00C236A7"/>
    <w:rsid w:val="00C236AC"/>
    <w:rsid w:val="00C23A4F"/>
    <w:rsid w:val="00C23A76"/>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BB7"/>
    <w:rsid w:val="00C36CE2"/>
    <w:rsid w:val="00C37134"/>
    <w:rsid w:val="00C371EB"/>
    <w:rsid w:val="00C372EE"/>
    <w:rsid w:val="00C37A74"/>
    <w:rsid w:val="00C37B09"/>
    <w:rsid w:val="00C37FEC"/>
    <w:rsid w:val="00C405C1"/>
    <w:rsid w:val="00C4070E"/>
    <w:rsid w:val="00C40B53"/>
    <w:rsid w:val="00C40D69"/>
    <w:rsid w:val="00C41098"/>
    <w:rsid w:val="00C4146D"/>
    <w:rsid w:val="00C4194C"/>
    <w:rsid w:val="00C4227F"/>
    <w:rsid w:val="00C42707"/>
    <w:rsid w:val="00C42FF7"/>
    <w:rsid w:val="00C434DB"/>
    <w:rsid w:val="00C4373A"/>
    <w:rsid w:val="00C43D94"/>
    <w:rsid w:val="00C43E9B"/>
    <w:rsid w:val="00C43FF1"/>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8CD"/>
    <w:rsid w:val="00C53A47"/>
    <w:rsid w:val="00C54095"/>
    <w:rsid w:val="00C540C4"/>
    <w:rsid w:val="00C54428"/>
    <w:rsid w:val="00C549DF"/>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FE5"/>
    <w:rsid w:val="00C5714E"/>
    <w:rsid w:val="00C573BF"/>
    <w:rsid w:val="00C573E3"/>
    <w:rsid w:val="00C574D2"/>
    <w:rsid w:val="00C576E2"/>
    <w:rsid w:val="00C57B68"/>
    <w:rsid w:val="00C57E20"/>
    <w:rsid w:val="00C57EE1"/>
    <w:rsid w:val="00C60020"/>
    <w:rsid w:val="00C60467"/>
    <w:rsid w:val="00C6054C"/>
    <w:rsid w:val="00C60788"/>
    <w:rsid w:val="00C612A1"/>
    <w:rsid w:val="00C612AE"/>
    <w:rsid w:val="00C613C0"/>
    <w:rsid w:val="00C614CE"/>
    <w:rsid w:val="00C614F2"/>
    <w:rsid w:val="00C618E5"/>
    <w:rsid w:val="00C61A91"/>
    <w:rsid w:val="00C62B70"/>
    <w:rsid w:val="00C62FA1"/>
    <w:rsid w:val="00C63508"/>
    <w:rsid w:val="00C63BEB"/>
    <w:rsid w:val="00C63D8D"/>
    <w:rsid w:val="00C63DFC"/>
    <w:rsid w:val="00C64602"/>
    <w:rsid w:val="00C64887"/>
    <w:rsid w:val="00C6488E"/>
    <w:rsid w:val="00C64A52"/>
    <w:rsid w:val="00C64ABC"/>
    <w:rsid w:val="00C64D56"/>
    <w:rsid w:val="00C64FFF"/>
    <w:rsid w:val="00C65468"/>
    <w:rsid w:val="00C65658"/>
    <w:rsid w:val="00C657CE"/>
    <w:rsid w:val="00C658E2"/>
    <w:rsid w:val="00C65942"/>
    <w:rsid w:val="00C659AA"/>
    <w:rsid w:val="00C65CAD"/>
    <w:rsid w:val="00C65FE0"/>
    <w:rsid w:val="00C663FC"/>
    <w:rsid w:val="00C664EE"/>
    <w:rsid w:val="00C666F9"/>
    <w:rsid w:val="00C66809"/>
    <w:rsid w:val="00C66F20"/>
    <w:rsid w:val="00C66F26"/>
    <w:rsid w:val="00C671D6"/>
    <w:rsid w:val="00C67ABE"/>
    <w:rsid w:val="00C67D68"/>
    <w:rsid w:val="00C67F6E"/>
    <w:rsid w:val="00C70207"/>
    <w:rsid w:val="00C703A9"/>
    <w:rsid w:val="00C7043D"/>
    <w:rsid w:val="00C7111D"/>
    <w:rsid w:val="00C71592"/>
    <w:rsid w:val="00C71699"/>
    <w:rsid w:val="00C71B22"/>
    <w:rsid w:val="00C71B80"/>
    <w:rsid w:val="00C72297"/>
    <w:rsid w:val="00C722A5"/>
    <w:rsid w:val="00C72993"/>
    <w:rsid w:val="00C729C1"/>
    <w:rsid w:val="00C72BED"/>
    <w:rsid w:val="00C72D3F"/>
    <w:rsid w:val="00C72EAB"/>
    <w:rsid w:val="00C72FFC"/>
    <w:rsid w:val="00C731E8"/>
    <w:rsid w:val="00C7356E"/>
    <w:rsid w:val="00C735BF"/>
    <w:rsid w:val="00C73771"/>
    <w:rsid w:val="00C737E9"/>
    <w:rsid w:val="00C739E4"/>
    <w:rsid w:val="00C73AD8"/>
    <w:rsid w:val="00C7419D"/>
    <w:rsid w:val="00C742A6"/>
    <w:rsid w:val="00C74647"/>
    <w:rsid w:val="00C74702"/>
    <w:rsid w:val="00C748EB"/>
    <w:rsid w:val="00C74935"/>
    <w:rsid w:val="00C74CF3"/>
    <w:rsid w:val="00C74EC9"/>
    <w:rsid w:val="00C74EE4"/>
    <w:rsid w:val="00C75536"/>
    <w:rsid w:val="00C758D4"/>
    <w:rsid w:val="00C75922"/>
    <w:rsid w:val="00C75955"/>
    <w:rsid w:val="00C75A9F"/>
    <w:rsid w:val="00C75B19"/>
    <w:rsid w:val="00C75CF1"/>
    <w:rsid w:val="00C75FE2"/>
    <w:rsid w:val="00C7605A"/>
    <w:rsid w:val="00C7620A"/>
    <w:rsid w:val="00C763A5"/>
    <w:rsid w:val="00C7659D"/>
    <w:rsid w:val="00C76AD9"/>
    <w:rsid w:val="00C76D27"/>
    <w:rsid w:val="00C76F65"/>
    <w:rsid w:val="00C77105"/>
    <w:rsid w:val="00C774C0"/>
    <w:rsid w:val="00C774C8"/>
    <w:rsid w:val="00C77572"/>
    <w:rsid w:val="00C775DE"/>
    <w:rsid w:val="00C77BEE"/>
    <w:rsid w:val="00C77D13"/>
    <w:rsid w:val="00C77EA9"/>
    <w:rsid w:val="00C8003E"/>
    <w:rsid w:val="00C80FE6"/>
    <w:rsid w:val="00C81770"/>
    <w:rsid w:val="00C81C89"/>
    <w:rsid w:val="00C81E44"/>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2E"/>
    <w:rsid w:val="00C86C31"/>
    <w:rsid w:val="00C870D2"/>
    <w:rsid w:val="00C87A37"/>
    <w:rsid w:val="00C87C40"/>
    <w:rsid w:val="00C87C74"/>
    <w:rsid w:val="00C87DA4"/>
    <w:rsid w:val="00C90103"/>
    <w:rsid w:val="00C90169"/>
    <w:rsid w:val="00C90462"/>
    <w:rsid w:val="00C906FE"/>
    <w:rsid w:val="00C90741"/>
    <w:rsid w:val="00C90F2D"/>
    <w:rsid w:val="00C91B84"/>
    <w:rsid w:val="00C91FC0"/>
    <w:rsid w:val="00C91FCF"/>
    <w:rsid w:val="00C92428"/>
    <w:rsid w:val="00C92661"/>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2C1"/>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B80"/>
    <w:rsid w:val="00CA2CBA"/>
    <w:rsid w:val="00CA3898"/>
    <w:rsid w:val="00CA41DC"/>
    <w:rsid w:val="00CA451E"/>
    <w:rsid w:val="00CA452E"/>
    <w:rsid w:val="00CA47EE"/>
    <w:rsid w:val="00CA4847"/>
    <w:rsid w:val="00CA4C78"/>
    <w:rsid w:val="00CA50B1"/>
    <w:rsid w:val="00CA5395"/>
    <w:rsid w:val="00CA5626"/>
    <w:rsid w:val="00CA5D44"/>
    <w:rsid w:val="00CA601E"/>
    <w:rsid w:val="00CA608E"/>
    <w:rsid w:val="00CA688B"/>
    <w:rsid w:val="00CA6BD9"/>
    <w:rsid w:val="00CA6D77"/>
    <w:rsid w:val="00CA6EA1"/>
    <w:rsid w:val="00CA7C56"/>
    <w:rsid w:val="00CA7C9A"/>
    <w:rsid w:val="00CA7CAE"/>
    <w:rsid w:val="00CB0184"/>
    <w:rsid w:val="00CB0BEB"/>
    <w:rsid w:val="00CB0FBB"/>
    <w:rsid w:val="00CB1688"/>
    <w:rsid w:val="00CB1B60"/>
    <w:rsid w:val="00CB1C8E"/>
    <w:rsid w:val="00CB24DF"/>
    <w:rsid w:val="00CB28C5"/>
    <w:rsid w:val="00CB28CF"/>
    <w:rsid w:val="00CB2F9B"/>
    <w:rsid w:val="00CB3102"/>
    <w:rsid w:val="00CB3598"/>
    <w:rsid w:val="00CB3A23"/>
    <w:rsid w:val="00CB3BB9"/>
    <w:rsid w:val="00CB3E1D"/>
    <w:rsid w:val="00CB3EED"/>
    <w:rsid w:val="00CB41EF"/>
    <w:rsid w:val="00CB48D3"/>
    <w:rsid w:val="00CB4F8B"/>
    <w:rsid w:val="00CB5154"/>
    <w:rsid w:val="00CB51F0"/>
    <w:rsid w:val="00CB543A"/>
    <w:rsid w:val="00CB59B9"/>
    <w:rsid w:val="00CB5B7E"/>
    <w:rsid w:val="00CB5BD0"/>
    <w:rsid w:val="00CB5D7E"/>
    <w:rsid w:val="00CB5E91"/>
    <w:rsid w:val="00CB619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6E6"/>
    <w:rsid w:val="00CC1B03"/>
    <w:rsid w:val="00CC1F47"/>
    <w:rsid w:val="00CC21AA"/>
    <w:rsid w:val="00CC24A6"/>
    <w:rsid w:val="00CC2730"/>
    <w:rsid w:val="00CC273E"/>
    <w:rsid w:val="00CC29A1"/>
    <w:rsid w:val="00CC2DC5"/>
    <w:rsid w:val="00CC2E57"/>
    <w:rsid w:val="00CC3108"/>
    <w:rsid w:val="00CC353A"/>
    <w:rsid w:val="00CC361E"/>
    <w:rsid w:val="00CC4044"/>
    <w:rsid w:val="00CC4144"/>
    <w:rsid w:val="00CC423D"/>
    <w:rsid w:val="00CC42E1"/>
    <w:rsid w:val="00CC4920"/>
    <w:rsid w:val="00CC4BDA"/>
    <w:rsid w:val="00CC52C6"/>
    <w:rsid w:val="00CC558A"/>
    <w:rsid w:val="00CC5919"/>
    <w:rsid w:val="00CC5DAA"/>
    <w:rsid w:val="00CC5EA8"/>
    <w:rsid w:val="00CC631D"/>
    <w:rsid w:val="00CC66A1"/>
    <w:rsid w:val="00CC776C"/>
    <w:rsid w:val="00CD0265"/>
    <w:rsid w:val="00CD0522"/>
    <w:rsid w:val="00CD0B8F"/>
    <w:rsid w:val="00CD1074"/>
    <w:rsid w:val="00CD11FD"/>
    <w:rsid w:val="00CD21ED"/>
    <w:rsid w:val="00CD22A4"/>
    <w:rsid w:val="00CD2475"/>
    <w:rsid w:val="00CD265C"/>
    <w:rsid w:val="00CD2B30"/>
    <w:rsid w:val="00CD2F6B"/>
    <w:rsid w:val="00CD37EB"/>
    <w:rsid w:val="00CD3AC4"/>
    <w:rsid w:val="00CD3AFB"/>
    <w:rsid w:val="00CD3D8B"/>
    <w:rsid w:val="00CD412F"/>
    <w:rsid w:val="00CD4427"/>
    <w:rsid w:val="00CD4544"/>
    <w:rsid w:val="00CD4818"/>
    <w:rsid w:val="00CD4B10"/>
    <w:rsid w:val="00CD51CE"/>
    <w:rsid w:val="00CD58E5"/>
    <w:rsid w:val="00CD5ADC"/>
    <w:rsid w:val="00CD5C2A"/>
    <w:rsid w:val="00CD621A"/>
    <w:rsid w:val="00CD644C"/>
    <w:rsid w:val="00CD6AB1"/>
    <w:rsid w:val="00CD6DA1"/>
    <w:rsid w:val="00CD70BE"/>
    <w:rsid w:val="00CD75FC"/>
    <w:rsid w:val="00CD774F"/>
    <w:rsid w:val="00CD7B85"/>
    <w:rsid w:val="00CE000E"/>
    <w:rsid w:val="00CE0117"/>
    <w:rsid w:val="00CE0143"/>
    <w:rsid w:val="00CE0693"/>
    <w:rsid w:val="00CE0B6D"/>
    <w:rsid w:val="00CE17B7"/>
    <w:rsid w:val="00CE1B90"/>
    <w:rsid w:val="00CE1E5C"/>
    <w:rsid w:val="00CE2878"/>
    <w:rsid w:val="00CE2C1A"/>
    <w:rsid w:val="00CE2D50"/>
    <w:rsid w:val="00CE2E7A"/>
    <w:rsid w:val="00CE3062"/>
    <w:rsid w:val="00CE3FF3"/>
    <w:rsid w:val="00CE418E"/>
    <w:rsid w:val="00CE4771"/>
    <w:rsid w:val="00CE48BC"/>
    <w:rsid w:val="00CE48D4"/>
    <w:rsid w:val="00CE4C20"/>
    <w:rsid w:val="00CE5020"/>
    <w:rsid w:val="00CE5130"/>
    <w:rsid w:val="00CE5CAC"/>
    <w:rsid w:val="00CE6139"/>
    <w:rsid w:val="00CE6641"/>
    <w:rsid w:val="00CE675D"/>
    <w:rsid w:val="00CE7365"/>
    <w:rsid w:val="00CE7805"/>
    <w:rsid w:val="00CE7952"/>
    <w:rsid w:val="00CE7CEA"/>
    <w:rsid w:val="00CE7D06"/>
    <w:rsid w:val="00CE7DF8"/>
    <w:rsid w:val="00CF04D5"/>
    <w:rsid w:val="00CF0F6E"/>
    <w:rsid w:val="00CF116A"/>
    <w:rsid w:val="00CF13A3"/>
    <w:rsid w:val="00CF13FB"/>
    <w:rsid w:val="00CF19D6"/>
    <w:rsid w:val="00CF1AC5"/>
    <w:rsid w:val="00CF1BD8"/>
    <w:rsid w:val="00CF1D4A"/>
    <w:rsid w:val="00CF1E47"/>
    <w:rsid w:val="00CF2B80"/>
    <w:rsid w:val="00CF3338"/>
    <w:rsid w:val="00CF3671"/>
    <w:rsid w:val="00CF4ED1"/>
    <w:rsid w:val="00CF5203"/>
    <w:rsid w:val="00CF546A"/>
    <w:rsid w:val="00CF547E"/>
    <w:rsid w:val="00CF5936"/>
    <w:rsid w:val="00CF5C21"/>
    <w:rsid w:val="00CF5FE5"/>
    <w:rsid w:val="00CF6369"/>
    <w:rsid w:val="00CF6451"/>
    <w:rsid w:val="00CF6DD7"/>
    <w:rsid w:val="00CF7394"/>
    <w:rsid w:val="00CF7413"/>
    <w:rsid w:val="00CF77D7"/>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036"/>
    <w:rsid w:val="00D04259"/>
    <w:rsid w:val="00D04936"/>
    <w:rsid w:val="00D04D14"/>
    <w:rsid w:val="00D0595B"/>
    <w:rsid w:val="00D0598F"/>
    <w:rsid w:val="00D05C62"/>
    <w:rsid w:val="00D05DD6"/>
    <w:rsid w:val="00D05E29"/>
    <w:rsid w:val="00D05E8F"/>
    <w:rsid w:val="00D0615F"/>
    <w:rsid w:val="00D0637A"/>
    <w:rsid w:val="00D066F4"/>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94A"/>
    <w:rsid w:val="00D11DA4"/>
    <w:rsid w:val="00D12209"/>
    <w:rsid w:val="00D127A9"/>
    <w:rsid w:val="00D12802"/>
    <w:rsid w:val="00D12845"/>
    <w:rsid w:val="00D129B4"/>
    <w:rsid w:val="00D12BEF"/>
    <w:rsid w:val="00D1304C"/>
    <w:rsid w:val="00D13232"/>
    <w:rsid w:val="00D13626"/>
    <w:rsid w:val="00D13897"/>
    <w:rsid w:val="00D13F6E"/>
    <w:rsid w:val="00D14758"/>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0F33"/>
    <w:rsid w:val="00D21042"/>
    <w:rsid w:val="00D21462"/>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162"/>
    <w:rsid w:val="00D2527A"/>
    <w:rsid w:val="00D2574C"/>
    <w:rsid w:val="00D25A28"/>
    <w:rsid w:val="00D25F37"/>
    <w:rsid w:val="00D262BE"/>
    <w:rsid w:val="00D273BE"/>
    <w:rsid w:val="00D27413"/>
    <w:rsid w:val="00D2741B"/>
    <w:rsid w:val="00D274F8"/>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2375"/>
    <w:rsid w:val="00D32BC3"/>
    <w:rsid w:val="00D32F67"/>
    <w:rsid w:val="00D331FC"/>
    <w:rsid w:val="00D33592"/>
    <w:rsid w:val="00D3370D"/>
    <w:rsid w:val="00D3371E"/>
    <w:rsid w:val="00D33929"/>
    <w:rsid w:val="00D33E97"/>
    <w:rsid w:val="00D33EEB"/>
    <w:rsid w:val="00D3424F"/>
    <w:rsid w:val="00D34393"/>
    <w:rsid w:val="00D3454B"/>
    <w:rsid w:val="00D346D3"/>
    <w:rsid w:val="00D3486E"/>
    <w:rsid w:val="00D349FF"/>
    <w:rsid w:val="00D34B32"/>
    <w:rsid w:val="00D34D32"/>
    <w:rsid w:val="00D34E86"/>
    <w:rsid w:val="00D3533A"/>
    <w:rsid w:val="00D353E7"/>
    <w:rsid w:val="00D35C61"/>
    <w:rsid w:val="00D35E6C"/>
    <w:rsid w:val="00D3672E"/>
    <w:rsid w:val="00D368BF"/>
    <w:rsid w:val="00D36E98"/>
    <w:rsid w:val="00D3740C"/>
    <w:rsid w:val="00D37781"/>
    <w:rsid w:val="00D378A5"/>
    <w:rsid w:val="00D378B9"/>
    <w:rsid w:val="00D37D75"/>
    <w:rsid w:val="00D406AD"/>
    <w:rsid w:val="00D41456"/>
    <w:rsid w:val="00D41D74"/>
    <w:rsid w:val="00D41E52"/>
    <w:rsid w:val="00D41EDF"/>
    <w:rsid w:val="00D4207D"/>
    <w:rsid w:val="00D420E4"/>
    <w:rsid w:val="00D425BA"/>
    <w:rsid w:val="00D4293F"/>
    <w:rsid w:val="00D42A78"/>
    <w:rsid w:val="00D42E09"/>
    <w:rsid w:val="00D43035"/>
    <w:rsid w:val="00D43933"/>
    <w:rsid w:val="00D43F7E"/>
    <w:rsid w:val="00D44BE1"/>
    <w:rsid w:val="00D44C62"/>
    <w:rsid w:val="00D44F88"/>
    <w:rsid w:val="00D45036"/>
    <w:rsid w:val="00D45041"/>
    <w:rsid w:val="00D452AE"/>
    <w:rsid w:val="00D45631"/>
    <w:rsid w:val="00D45A8C"/>
    <w:rsid w:val="00D46202"/>
    <w:rsid w:val="00D46A60"/>
    <w:rsid w:val="00D46AE7"/>
    <w:rsid w:val="00D46C3E"/>
    <w:rsid w:val="00D470F9"/>
    <w:rsid w:val="00D47771"/>
    <w:rsid w:val="00D47B74"/>
    <w:rsid w:val="00D5026F"/>
    <w:rsid w:val="00D502C2"/>
    <w:rsid w:val="00D504F8"/>
    <w:rsid w:val="00D50577"/>
    <w:rsid w:val="00D506BC"/>
    <w:rsid w:val="00D50BFC"/>
    <w:rsid w:val="00D50D0E"/>
    <w:rsid w:val="00D50E55"/>
    <w:rsid w:val="00D51461"/>
    <w:rsid w:val="00D516E5"/>
    <w:rsid w:val="00D5185E"/>
    <w:rsid w:val="00D51ACC"/>
    <w:rsid w:val="00D52150"/>
    <w:rsid w:val="00D521C7"/>
    <w:rsid w:val="00D521D1"/>
    <w:rsid w:val="00D5242E"/>
    <w:rsid w:val="00D52490"/>
    <w:rsid w:val="00D52911"/>
    <w:rsid w:val="00D52F7D"/>
    <w:rsid w:val="00D53418"/>
    <w:rsid w:val="00D544C9"/>
    <w:rsid w:val="00D546A9"/>
    <w:rsid w:val="00D54810"/>
    <w:rsid w:val="00D54B25"/>
    <w:rsid w:val="00D54F6D"/>
    <w:rsid w:val="00D554FA"/>
    <w:rsid w:val="00D5556F"/>
    <w:rsid w:val="00D55D38"/>
    <w:rsid w:val="00D56097"/>
    <w:rsid w:val="00D5679E"/>
    <w:rsid w:val="00D568DC"/>
    <w:rsid w:val="00D56DAA"/>
    <w:rsid w:val="00D57191"/>
    <w:rsid w:val="00D5735A"/>
    <w:rsid w:val="00D574F0"/>
    <w:rsid w:val="00D57E8F"/>
    <w:rsid w:val="00D6038D"/>
    <w:rsid w:val="00D605B7"/>
    <w:rsid w:val="00D61157"/>
    <w:rsid w:val="00D61201"/>
    <w:rsid w:val="00D612C0"/>
    <w:rsid w:val="00D630D1"/>
    <w:rsid w:val="00D64264"/>
    <w:rsid w:val="00D645DD"/>
    <w:rsid w:val="00D645F1"/>
    <w:rsid w:val="00D64832"/>
    <w:rsid w:val="00D64B0C"/>
    <w:rsid w:val="00D65025"/>
    <w:rsid w:val="00D65125"/>
    <w:rsid w:val="00D65B03"/>
    <w:rsid w:val="00D662BA"/>
    <w:rsid w:val="00D664B4"/>
    <w:rsid w:val="00D66A07"/>
    <w:rsid w:val="00D66C6A"/>
    <w:rsid w:val="00D66DC7"/>
    <w:rsid w:val="00D66DED"/>
    <w:rsid w:val="00D6700F"/>
    <w:rsid w:val="00D67E2D"/>
    <w:rsid w:val="00D67FC5"/>
    <w:rsid w:val="00D7069D"/>
    <w:rsid w:val="00D7088A"/>
    <w:rsid w:val="00D70DC0"/>
    <w:rsid w:val="00D712D1"/>
    <w:rsid w:val="00D71F3A"/>
    <w:rsid w:val="00D720B6"/>
    <w:rsid w:val="00D721C0"/>
    <w:rsid w:val="00D722EA"/>
    <w:rsid w:val="00D723BB"/>
    <w:rsid w:val="00D727CE"/>
    <w:rsid w:val="00D72A16"/>
    <w:rsid w:val="00D730AD"/>
    <w:rsid w:val="00D732A6"/>
    <w:rsid w:val="00D73676"/>
    <w:rsid w:val="00D7389D"/>
    <w:rsid w:val="00D74F39"/>
    <w:rsid w:val="00D754A2"/>
    <w:rsid w:val="00D75D4D"/>
    <w:rsid w:val="00D7608F"/>
    <w:rsid w:val="00D76ABD"/>
    <w:rsid w:val="00D76B65"/>
    <w:rsid w:val="00D7795E"/>
    <w:rsid w:val="00D779FD"/>
    <w:rsid w:val="00D77A41"/>
    <w:rsid w:val="00D77CAE"/>
    <w:rsid w:val="00D803E4"/>
    <w:rsid w:val="00D8065F"/>
    <w:rsid w:val="00D80873"/>
    <w:rsid w:val="00D80C50"/>
    <w:rsid w:val="00D80ECB"/>
    <w:rsid w:val="00D81435"/>
    <w:rsid w:val="00D81C7E"/>
    <w:rsid w:val="00D81E51"/>
    <w:rsid w:val="00D821CB"/>
    <w:rsid w:val="00D82281"/>
    <w:rsid w:val="00D822CF"/>
    <w:rsid w:val="00D831B3"/>
    <w:rsid w:val="00D833CB"/>
    <w:rsid w:val="00D83757"/>
    <w:rsid w:val="00D83CE8"/>
    <w:rsid w:val="00D83F0A"/>
    <w:rsid w:val="00D840DE"/>
    <w:rsid w:val="00D84260"/>
    <w:rsid w:val="00D84BB2"/>
    <w:rsid w:val="00D84C0E"/>
    <w:rsid w:val="00D84D8C"/>
    <w:rsid w:val="00D84E15"/>
    <w:rsid w:val="00D853AE"/>
    <w:rsid w:val="00D856DE"/>
    <w:rsid w:val="00D8578F"/>
    <w:rsid w:val="00D858A1"/>
    <w:rsid w:val="00D85A91"/>
    <w:rsid w:val="00D8686E"/>
    <w:rsid w:val="00D869B7"/>
    <w:rsid w:val="00D87216"/>
    <w:rsid w:val="00D87770"/>
    <w:rsid w:val="00D87C9E"/>
    <w:rsid w:val="00D90567"/>
    <w:rsid w:val="00D9098B"/>
    <w:rsid w:val="00D909F2"/>
    <w:rsid w:val="00D90FA3"/>
    <w:rsid w:val="00D91021"/>
    <w:rsid w:val="00D9125F"/>
    <w:rsid w:val="00D9138D"/>
    <w:rsid w:val="00D91678"/>
    <w:rsid w:val="00D91B02"/>
    <w:rsid w:val="00D91D29"/>
    <w:rsid w:val="00D91DD1"/>
    <w:rsid w:val="00D92145"/>
    <w:rsid w:val="00D92640"/>
    <w:rsid w:val="00D92AB7"/>
    <w:rsid w:val="00D93782"/>
    <w:rsid w:val="00D93C34"/>
    <w:rsid w:val="00D93F22"/>
    <w:rsid w:val="00D94482"/>
    <w:rsid w:val="00D947F1"/>
    <w:rsid w:val="00D94955"/>
    <w:rsid w:val="00D949E0"/>
    <w:rsid w:val="00D94D76"/>
    <w:rsid w:val="00D9539B"/>
    <w:rsid w:val="00D953E8"/>
    <w:rsid w:val="00D954C5"/>
    <w:rsid w:val="00D95610"/>
    <w:rsid w:val="00D95AD0"/>
    <w:rsid w:val="00D95DD2"/>
    <w:rsid w:val="00D96677"/>
    <w:rsid w:val="00D9678B"/>
    <w:rsid w:val="00D97322"/>
    <w:rsid w:val="00D9760C"/>
    <w:rsid w:val="00D97636"/>
    <w:rsid w:val="00D976CE"/>
    <w:rsid w:val="00D97735"/>
    <w:rsid w:val="00D97903"/>
    <w:rsid w:val="00D97B95"/>
    <w:rsid w:val="00DA0352"/>
    <w:rsid w:val="00DA036B"/>
    <w:rsid w:val="00DA04BC"/>
    <w:rsid w:val="00DA07B7"/>
    <w:rsid w:val="00DA0A2A"/>
    <w:rsid w:val="00DA0AE2"/>
    <w:rsid w:val="00DA12C3"/>
    <w:rsid w:val="00DA15A8"/>
    <w:rsid w:val="00DA1D23"/>
    <w:rsid w:val="00DA20AC"/>
    <w:rsid w:val="00DA2182"/>
    <w:rsid w:val="00DA2435"/>
    <w:rsid w:val="00DA2812"/>
    <w:rsid w:val="00DA2C43"/>
    <w:rsid w:val="00DA2CA2"/>
    <w:rsid w:val="00DA2D69"/>
    <w:rsid w:val="00DA2F48"/>
    <w:rsid w:val="00DA31AA"/>
    <w:rsid w:val="00DA3796"/>
    <w:rsid w:val="00DA3D33"/>
    <w:rsid w:val="00DA3DA4"/>
    <w:rsid w:val="00DA3F8F"/>
    <w:rsid w:val="00DA4248"/>
    <w:rsid w:val="00DA4618"/>
    <w:rsid w:val="00DA46ED"/>
    <w:rsid w:val="00DA487A"/>
    <w:rsid w:val="00DA4E77"/>
    <w:rsid w:val="00DA55D8"/>
    <w:rsid w:val="00DA57FA"/>
    <w:rsid w:val="00DA5D98"/>
    <w:rsid w:val="00DA5F3C"/>
    <w:rsid w:val="00DA5F60"/>
    <w:rsid w:val="00DA6381"/>
    <w:rsid w:val="00DA68D5"/>
    <w:rsid w:val="00DA6A9E"/>
    <w:rsid w:val="00DA6C8A"/>
    <w:rsid w:val="00DA6D4D"/>
    <w:rsid w:val="00DA7183"/>
    <w:rsid w:val="00DA792D"/>
    <w:rsid w:val="00DA79E2"/>
    <w:rsid w:val="00DA7F7B"/>
    <w:rsid w:val="00DB008C"/>
    <w:rsid w:val="00DB0255"/>
    <w:rsid w:val="00DB036C"/>
    <w:rsid w:val="00DB03FF"/>
    <w:rsid w:val="00DB072E"/>
    <w:rsid w:val="00DB09F6"/>
    <w:rsid w:val="00DB0AB7"/>
    <w:rsid w:val="00DB0CC4"/>
    <w:rsid w:val="00DB0E3B"/>
    <w:rsid w:val="00DB130E"/>
    <w:rsid w:val="00DB13CC"/>
    <w:rsid w:val="00DB13D2"/>
    <w:rsid w:val="00DB17BB"/>
    <w:rsid w:val="00DB1B5D"/>
    <w:rsid w:val="00DB1DEF"/>
    <w:rsid w:val="00DB1F8E"/>
    <w:rsid w:val="00DB2336"/>
    <w:rsid w:val="00DB2801"/>
    <w:rsid w:val="00DB3B4C"/>
    <w:rsid w:val="00DB4089"/>
    <w:rsid w:val="00DB4277"/>
    <w:rsid w:val="00DB4382"/>
    <w:rsid w:val="00DB4464"/>
    <w:rsid w:val="00DB49D6"/>
    <w:rsid w:val="00DB4C24"/>
    <w:rsid w:val="00DB4DDF"/>
    <w:rsid w:val="00DB5259"/>
    <w:rsid w:val="00DB5597"/>
    <w:rsid w:val="00DB5A13"/>
    <w:rsid w:val="00DB5B6B"/>
    <w:rsid w:val="00DB6534"/>
    <w:rsid w:val="00DB6676"/>
    <w:rsid w:val="00DB6D84"/>
    <w:rsid w:val="00DB6F6C"/>
    <w:rsid w:val="00DB7275"/>
    <w:rsid w:val="00DB7698"/>
    <w:rsid w:val="00DB7A78"/>
    <w:rsid w:val="00DB7D2B"/>
    <w:rsid w:val="00DB7D98"/>
    <w:rsid w:val="00DC0312"/>
    <w:rsid w:val="00DC048C"/>
    <w:rsid w:val="00DC05A5"/>
    <w:rsid w:val="00DC0A75"/>
    <w:rsid w:val="00DC0ED7"/>
    <w:rsid w:val="00DC105C"/>
    <w:rsid w:val="00DC1762"/>
    <w:rsid w:val="00DC19C7"/>
    <w:rsid w:val="00DC1A12"/>
    <w:rsid w:val="00DC20CC"/>
    <w:rsid w:val="00DC2FBD"/>
    <w:rsid w:val="00DC32FE"/>
    <w:rsid w:val="00DC3958"/>
    <w:rsid w:val="00DC4326"/>
    <w:rsid w:val="00DC462E"/>
    <w:rsid w:val="00DC4A75"/>
    <w:rsid w:val="00DC4A8B"/>
    <w:rsid w:val="00DC4CB5"/>
    <w:rsid w:val="00DC4E7F"/>
    <w:rsid w:val="00DC5018"/>
    <w:rsid w:val="00DC537C"/>
    <w:rsid w:val="00DC5728"/>
    <w:rsid w:val="00DC578A"/>
    <w:rsid w:val="00DC5951"/>
    <w:rsid w:val="00DC5AEA"/>
    <w:rsid w:val="00DC5F6C"/>
    <w:rsid w:val="00DC62BA"/>
    <w:rsid w:val="00DC6D28"/>
    <w:rsid w:val="00DC6E11"/>
    <w:rsid w:val="00DC73F6"/>
    <w:rsid w:val="00DC754D"/>
    <w:rsid w:val="00DC75D7"/>
    <w:rsid w:val="00DC78B7"/>
    <w:rsid w:val="00DC7940"/>
    <w:rsid w:val="00DC7D63"/>
    <w:rsid w:val="00DD022E"/>
    <w:rsid w:val="00DD028C"/>
    <w:rsid w:val="00DD04F2"/>
    <w:rsid w:val="00DD05CA"/>
    <w:rsid w:val="00DD0C52"/>
    <w:rsid w:val="00DD15B4"/>
    <w:rsid w:val="00DD1B9B"/>
    <w:rsid w:val="00DD1BBA"/>
    <w:rsid w:val="00DD1BDB"/>
    <w:rsid w:val="00DD1CC1"/>
    <w:rsid w:val="00DD1DA6"/>
    <w:rsid w:val="00DD2489"/>
    <w:rsid w:val="00DD26EB"/>
    <w:rsid w:val="00DD2870"/>
    <w:rsid w:val="00DD2921"/>
    <w:rsid w:val="00DD2A64"/>
    <w:rsid w:val="00DD2BB3"/>
    <w:rsid w:val="00DD3181"/>
    <w:rsid w:val="00DD350D"/>
    <w:rsid w:val="00DD3ED5"/>
    <w:rsid w:val="00DD419A"/>
    <w:rsid w:val="00DD424C"/>
    <w:rsid w:val="00DD4312"/>
    <w:rsid w:val="00DD4B2F"/>
    <w:rsid w:val="00DD529B"/>
    <w:rsid w:val="00DD52CC"/>
    <w:rsid w:val="00DD532E"/>
    <w:rsid w:val="00DD5419"/>
    <w:rsid w:val="00DD56A8"/>
    <w:rsid w:val="00DD5759"/>
    <w:rsid w:val="00DD6E92"/>
    <w:rsid w:val="00DD6EB6"/>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BCC"/>
    <w:rsid w:val="00DE714E"/>
    <w:rsid w:val="00DE71DB"/>
    <w:rsid w:val="00DE730C"/>
    <w:rsid w:val="00DF0017"/>
    <w:rsid w:val="00DF01D4"/>
    <w:rsid w:val="00DF06FD"/>
    <w:rsid w:val="00DF077C"/>
    <w:rsid w:val="00DF093B"/>
    <w:rsid w:val="00DF14AC"/>
    <w:rsid w:val="00DF2036"/>
    <w:rsid w:val="00DF2429"/>
    <w:rsid w:val="00DF24D0"/>
    <w:rsid w:val="00DF25A4"/>
    <w:rsid w:val="00DF2619"/>
    <w:rsid w:val="00DF276A"/>
    <w:rsid w:val="00DF2A69"/>
    <w:rsid w:val="00DF2C6D"/>
    <w:rsid w:val="00DF310E"/>
    <w:rsid w:val="00DF3616"/>
    <w:rsid w:val="00DF37CE"/>
    <w:rsid w:val="00DF3B1C"/>
    <w:rsid w:val="00DF3BAD"/>
    <w:rsid w:val="00DF4140"/>
    <w:rsid w:val="00DF42E7"/>
    <w:rsid w:val="00DF4614"/>
    <w:rsid w:val="00DF4ACC"/>
    <w:rsid w:val="00DF4B59"/>
    <w:rsid w:val="00DF4BBD"/>
    <w:rsid w:val="00DF54D4"/>
    <w:rsid w:val="00DF5525"/>
    <w:rsid w:val="00DF5818"/>
    <w:rsid w:val="00DF5B04"/>
    <w:rsid w:val="00DF5C10"/>
    <w:rsid w:val="00DF6445"/>
    <w:rsid w:val="00DF64E9"/>
    <w:rsid w:val="00DF671C"/>
    <w:rsid w:val="00DF677E"/>
    <w:rsid w:val="00DF6844"/>
    <w:rsid w:val="00DF6B45"/>
    <w:rsid w:val="00DF6DFF"/>
    <w:rsid w:val="00DF6F10"/>
    <w:rsid w:val="00DF75D8"/>
    <w:rsid w:val="00DF7B81"/>
    <w:rsid w:val="00DF7DA3"/>
    <w:rsid w:val="00E00115"/>
    <w:rsid w:val="00E00148"/>
    <w:rsid w:val="00E006E8"/>
    <w:rsid w:val="00E008F3"/>
    <w:rsid w:val="00E00B6A"/>
    <w:rsid w:val="00E00DAE"/>
    <w:rsid w:val="00E01064"/>
    <w:rsid w:val="00E010F4"/>
    <w:rsid w:val="00E0114A"/>
    <w:rsid w:val="00E01186"/>
    <w:rsid w:val="00E01950"/>
    <w:rsid w:val="00E019CD"/>
    <w:rsid w:val="00E01A48"/>
    <w:rsid w:val="00E01A49"/>
    <w:rsid w:val="00E01B57"/>
    <w:rsid w:val="00E01F06"/>
    <w:rsid w:val="00E020C1"/>
    <w:rsid w:val="00E02247"/>
    <w:rsid w:val="00E0269A"/>
    <w:rsid w:val="00E02AAF"/>
    <w:rsid w:val="00E02E68"/>
    <w:rsid w:val="00E02EB7"/>
    <w:rsid w:val="00E031D0"/>
    <w:rsid w:val="00E036C6"/>
    <w:rsid w:val="00E03972"/>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70EB"/>
    <w:rsid w:val="00E0726A"/>
    <w:rsid w:val="00E079FD"/>
    <w:rsid w:val="00E07D27"/>
    <w:rsid w:val="00E07F7E"/>
    <w:rsid w:val="00E07F8D"/>
    <w:rsid w:val="00E10307"/>
    <w:rsid w:val="00E10447"/>
    <w:rsid w:val="00E1093B"/>
    <w:rsid w:val="00E109DB"/>
    <w:rsid w:val="00E118C8"/>
    <w:rsid w:val="00E118D1"/>
    <w:rsid w:val="00E11A3D"/>
    <w:rsid w:val="00E11BD4"/>
    <w:rsid w:val="00E11DDA"/>
    <w:rsid w:val="00E11E98"/>
    <w:rsid w:val="00E12324"/>
    <w:rsid w:val="00E12626"/>
    <w:rsid w:val="00E1295A"/>
    <w:rsid w:val="00E12A06"/>
    <w:rsid w:val="00E12FA3"/>
    <w:rsid w:val="00E1341D"/>
    <w:rsid w:val="00E13534"/>
    <w:rsid w:val="00E1386B"/>
    <w:rsid w:val="00E13AED"/>
    <w:rsid w:val="00E13C40"/>
    <w:rsid w:val="00E13F72"/>
    <w:rsid w:val="00E14614"/>
    <w:rsid w:val="00E1476F"/>
    <w:rsid w:val="00E149E1"/>
    <w:rsid w:val="00E14B87"/>
    <w:rsid w:val="00E14DA6"/>
    <w:rsid w:val="00E14DB4"/>
    <w:rsid w:val="00E15332"/>
    <w:rsid w:val="00E15B1B"/>
    <w:rsid w:val="00E15CFF"/>
    <w:rsid w:val="00E1655B"/>
    <w:rsid w:val="00E1662F"/>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396"/>
    <w:rsid w:val="00E2252F"/>
    <w:rsid w:val="00E22558"/>
    <w:rsid w:val="00E2298C"/>
    <w:rsid w:val="00E22DFB"/>
    <w:rsid w:val="00E22F20"/>
    <w:rsid w:val="00E2353B"/>
    <w:rsid w:val="00E23979"/>
    <w:rsid w:val="00E23BCD"/>
    <w:rsid w:val="00E23E30"/>
    <w:rsid w:val="00E23F80"/>
    <w:rsid w:val="00E243B5"/>
    <w:rsid w:val="00E245B8"/>
    <w:rsid w:val="00E24A17"/>
    <w:rsid w:val="00E24A49"/>
    <w:rsid w:val="00E25E81"/>
    <w:rsid w:val="00E260A1"/>
    <w:rsid w:val="00E2644A"/>
    <w:rsid w:val="00E2766F"/>
    <w:rsid w:val="00E27714"/>
    <w:rsid w:val="00E27882"/>
    <w:rsid w:val="00E2797D"/>
    <w:rsid w:val="00E279B8"/>
    <w:rsid w:val="00E27EB1"/>
    <w:rsid w:val="00E305BD"/>
    <w:rsid w:val="00E307DA"/>
    <w:rsid w:val="00E308DB"/>
    <w:rsid w:val="00E309A3"/>
    <w:rsid w:val="00E30D4B"/>
    <w:rsid w:val="00E30F26"/>
    <w:rsid w:val="00E319C6"/>
    <w:rsid w:val="00E31B21"/>
    <w:rsid w:val="00E32257"/>
    <w:rsid w:val="00E3226C"/>
    <w:rsid w:val="00E32417"/>
    <w:rsid w:val="00E32496"/>
    <w:rsid w:val="00E325DF"/>
    <w:rsid w:val="00E3262F"/>
    <w:rsid w:val="00E32A39"/>
    <w:rsid w:val="00E32B45"/>
    <w:rsid w:val="00E32E3C"/>
    <w:rsid w:val="00E3312D"/>
    <w:rsid w:val="00E33349"/>
    <w:rsid w:val="00E33D39"/>
    <w:rsid w:val="00E34505"/>
    <w:rsid w:val="00E34BA9"/>
    <w:rsid w:val="00E3539E"/>
    <w:rsid w:val="00E353C6"/>
    <w:rsid w:val="00E35AE3"/>
    <w:rsid w:val="00E35F47"/>
    <w:rsid w:val="00E361D4"/>
    <w:rsid w:val="00E364F8"/>
    <w:rsid w:val="00E3652C"/>
    <w:rsid w:val="00E36AFA"/>
    <w:rsid w:val="00E36D14"/>
    <w:rsid w:val="00E36E5F"/>
    <w:rsid w:val="00E36FA5"/>
    <w:rsid w:val="00E3706E"/>
    <w:rsid w:val="00E378F4"/>
    <w:rsid w:val="00E40022"/>
    <w:rsid w:val="00E40715"/>
    <w:rsid w:val="00E40B85"/>
    <w:rsid w:val="00E40DE2"/>
    <w:rsid w:val="00E40E39"/>
    <w:rsid w:val="00E410E4"/>
    <w:rsid w:val="00E410E8"/>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2F4"/>
    <w:rsid w:val="00E45705"/>
    <w:rsid w:val="00E45C29"/>
    <w:rsid w:val="00E460CA"/>
    <w:rsid w:val="00E4615C"/>
    <w:rsid w:val="00E4742A"/>
    <w:rsid w:val="00E50514"/>
    <w:rsid w:val="00E50640"/>
    <w:rsid w:val="00E507AF"/>
    <w:rsid w:val="00E507D0"/>
    <w:rsid w:val="00E50C43"/>
    <w:rsid w:val="00E50FA7"/>
    <w:rsid w:val="00E51292"/>
    <w:rsid w:val="00E51330"/>
    <w:rsid w:val="00E51496"/>
    <w:rsid w:val="00E51F1D"/>
    <w:rsid w:val="00E52233"/>
    <w:rsid w:val="00E5250B"/>
    <w:rsid w:val="00E52594"/>
    <w:rsid w:val="00E525F8"/>
    <w:rsid w:val="00E5277C"/>
    <w:rsid w:val="00E52877"/>
    <w:rsid w:val="00E529E1"/>
    <w:rsid w:val="00E52AFE"/>
    <w:rsid w:val="00E52D28"/>
    <w:rsid w:val="00E52FE3"/>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1D2"/>
    <w:rsid w:val="00E6243D"/>
    <w:rsid w:val="00E62BE5"/>
    <w:rsid w:val="00E62C67"/>
    <w:rsid w:val="00E62CBE"/>
    <w:rsid w:val="00E6325E"/>
    <w:rsid w:val="00E6370F"/>
    <w:rsid w:val="00E63B79"/>
    <w:rsid w:val="00E63C1F"/>
    <w:rsid w:val="00E642E6"/>
    <w:rsid w:val="00E64607"/>
    <w:rsid w:val="00E646F3"/>
    <w:rsid w:val="00E64B15"/>
    <w:rsid w:val="00E65096"/>
    <w:rsid w:val="00E65392"/>
    <w:rsid w:val="00E65B21"/>
    <w:rsid w:val="00E65BF1"/>
    <w:rsid w:val="00E65F91"/>
    <w:rsid w:val="00E660BB"/>
    <w:rsid w:val="00E66208"/>
    <w:rsid w:val="00E664BB"/>
    <w:rsid w:val="00E6656B"/>
    <w:rsid w:val="00E66883"/>
    <w:rsid w:val="00E66B3D"/>
    <w:rsid w:val="00E66BAD"/>
    <w:rsid w:val="00E67229"/>
    <w:rsid w:val="00E67410"/>
    <w:rsid w:val="00E6745C"/>
    <w:rsid w:val="00E67B26"/>
    <w:rsid w:val="00E67D28"/>
    <w:rsid w:val="00E67D46"/>
    <w:rsid w:val="00E67DE6"/>
    <w:rsid w:val="00E7018C"/>
    <w:rsid w:val="00E70605"/>
    <w:rsid w:val="00E707FD"/>
    <w:rsid w:val="00E70955"/>
    <w:rsid w:val="00E70BEE"/>
    <w:rsid w:val="00E70E11"/>
    <w:rsid w:val="00E71849"/>
    <w:rsid w:val="00E71C8D"/>
    <w:rsid w:val="00E71EA8"/>
    <w:rsid w:val="00E7278D"/>
    <w:rsid w:val="00E72908"/>
    <w:rsid w:val="00E73335"/>
    <w:rsid w:val="00E73851"/>
    <w:rsid w:val="00E739E8"/>
    <w:rsid w:val="00E73BAC"/>
    <w:rsid w:val="00E7439D"/>
    <w:rsid w:val="00E74D0F"/>
    <w:rsid w:val="00E74E1A"/>
    <w:rsid w:val="00E7510F"/>
    <w:rsid w:val="00E751AA"/>
    <w:rsid w:val="00E75F0D"/>
    <w:rsid w:val="00E764E0"/>
    <w:rsid w:val="00E76DBA"/>
    <w:rsid w:val="00E76FAC"/>
    <w:rsid w:val="00E7777A"/>
    <w:rsid w:val="00E77F1E"/>
    <w:rsid w:val="00E812AA"/>
    <w:rsid w:val="00E813DB"/>
    <w:rsid w:val="00E814AE"/>
    <w:rsid w:val="00E8190D"/>
    <w:rsid w:val="00E81D78"/>
    <w:rsid w:val="00E82576"/>
    <w:rsid w:val="00E826FF"/>
    <w:rsid w:val="00E82DD9"/>
    <w:rsid w:val="00E83233"/>
    <w:rsid w:val="00E83246"/>
    <w:rsid w:val="00E83832"/>
    <w:rsid w:val="00E83E93"/>
    <w:rsid w:val="00E84253"/>
    <w:rsid w:val="00E849B5"/>
    <w:rsid w:val="00E84C70"/>
    <w:rsid w:val="00E84D42"/>
    <w:rsid w:val="00E84DFE"/>
    <w:rsid w:val="00E851B5"/>
    <w:rsid w:val="00E8542D"/>
    <w:rsid w:val="00E85750"/>
    <w:rsid w:val="00E85CAC"/>
    <w:rsid w:val="00E85DD9"/>
    <w:rsid w:val="00E86683"/>
    <w:rsid w:val="00E8693A"/>
    <w:rsid w:val="00E86A79"/>
    <w:rsid w:val="00E870B3"/>
    <w:rsid w:val="00E87391"/>
    <w:rsid w:val="00E875BF"/>
    <w:rsid w:val="00E8763D"/>
    <w:rsid w:val="00E87654"/>
    <w:rsid w:val="00E8783D"/>
    <w:rsid w:val="00E878AF"/>
    <w:rsid w:val="00E87AED"/>
    <w:rsid w:val="00E87EA3"/>
    <w:rsid w:val="00E87EC4"/>
    <w:rsid w:val="00E87ED8"/>
    <w:rsid w:val="00E90207"/>
    <w:rsid w:val="00E904B2"/>
    <w:rsid w:val="00E9059C"/>
    <w:rsid w:val="00E9071D"/>
    <w:rsid w:val="00E90806"/>
    <w:rsid w:val="00E90E88"/>
    <w:rsid w:val="00E91181"/>
    <w:rsid w:val="00E912A6"/>
    <w:rsid w:val="00E91322"/>
    <w:rsid w:val="00E91BE4"/>
    <w:rsid w:val="00E91FB0"/>
    <w:rsid w:val="00E92620"/>
    <w:rsid w:val="00E926F5"/>
    <w:rsid w:val="00E929AC"/>
    <w:rsid w:val="00E93381"/>
    <w:rsid w:val="00E9340E"/>
    <w:rsid w:val="00E9367A"/>
    <w:rsid w:val="00E936F1"/>
    <w:rsid w:val="00E93B22"/>
    <w:rsid w:val="00E93E69"/>
    <w:rsid w:val="00E94071"/>
    <w:rsid w:val="00E94A00"/>
    <w:rsid w:val="00E94B04"/>
    <w:rsid w:val="00E9540E"/>
    <w:rsid w:val="00E95497"/>
    <w:rsid w:val="00E9594F"/>
    <w:rsid w:val="00E96458"/>
    <w:rsid w:val="00E96AF0"/>
    <w:rsid w:val="00E96CF4"/>
    <w:rsid w:val="00E97096"/>
    <w:rsid w:val="00E975B9"/>
    <w:rsid w:val="00E97752"/>
    <w:rsid w:val="00E9789C"/>
    <w:rsid w:val="00E979D7"/>
    <w:rsid w:val="00E97BE4"/>
    <w:rsid w:val="00E97FB4"/>
    <w:rsid w:val="00EA037E"/>
    <w:rsid w:val="00EA095F"/>
    <w:rsid w:val="00EA0AA2"/>
    <w:rsid w:val="00EA0DDF"/>
    <w:rsid w:val="00EA0E93"/>
    <w:rsid w:val="00EA13A8"/>
    <w:rsid w:val="00EA16C7"/>
    <w:rsid w:val="00EA1B18"/>
    <w:rsid w:val="00EA1DCD"/>
    <w:rsid w:val="00EA2264"/>
    <w:rsid w:val="00EA284C"/>
    <w:rsid w:val="00EA2A71"/>
    <w:rsid w:val="00EA3032"/>
    <w:rsid w:val="00EA3045"/>
    <w:rsid w:val="00EA3195"/>
    <w:rsid w:val="00EA3412"/>
    <w:rsid w:val="00EA3413"/>
    <w:rsid w:val="00EA3F46"/>
    <w:rsid w:val="00EA452F"/>
    <w:rsid w:val="00EA4EA7"/>
    <w:rsid w:val="00EA5D7A"/>
    <w:rsid w:val="00EA5DB8"/>
    <w:rsid w:val="00EA61F1"/>
    <w:rsid w:val="00EA662A"/>
    <w:rsid w:val="00EA6683"/>
    <w:rsid w:val="00EA6826"/>
    <w:rsid w:val="00EA6FC4"/>
    <w:rsid w:val="00EA7536"/>
    <w:rsid w:val="00EA7912"/>
    <w:rsid w:val="00EA7956"/>
    <w:rsid w:val="00EA7C2F"/>
    <w:rsid w:val="00EA7ECE"/>
    <w:rsid w:val="00EB09B8"/>
    <w:rsid w:val="00EB0FE1"/>
    <w:rsid w:val="00EB157F"/>
    <w:rsid w:val="00EB1864"/>
    <w:rsid w:val="00EB1C4D"/>
    <w:rsid w:val="00EB2015"/>
    <w:rsid w:val="00EB2130"/>
    <w:rsid w:val="00EB262C"/>
    <w:rsid w:val="00EB267E"/>
    <w:rsid w:val="00EB2771"/>
    <w:rsid w:val="00EB2858"/>
    <w:rsid w:val="00EB2F37"/>
    <w:rsid w:val="00EB31F2"/>
    <w:rsid w:val="00EB35CA"/>
    <w:rsid w:val="00EB35F6"/>
    <w:rsid w:val="00EB3FBC"/>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0C6"/>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02"/>
    <w:rsid w:val="00EC466E"/>
    <w:rsid w:val="00EC4AFB"/>
    <w:rsid w:val="00EC4D79"/>
    <w:rsid w:val="00EC5209"/>
    <w:rsid w:val="00EC617E"/>
    <w:rsid w:val="00EC6398"/>
    <w:rsid w:val="00EC690F"/>
    <w:rsid w:val="00EC6B64"/>
    <w:rsid w:val="00EC6F33"/>
    <w:rsid w:val="00EC754F"/>
    <w:rsid w:val="00EC76F6"/>
    <w:rsid w:val="00ED0372"/>
    <w:rsid w:val="00ED038C"/>
    <w:rsid w:val="00ED03DD"/>
    <w:rsid w:val="00ED06E4"/>
    <w:rsid w:val="00ED07CC"/>
    <w:rsid w:val="00ED090B"/>
    <w:rsid w:val="00ED0F22"/>
    <w:rsid w:val="00ED106D"/>
    <w:rsid w:val="00ED1674"/>
    <w:rsid w:val="00ED1710"/>
    <w:rsid w:val="00ED188B"/>
    <w:rsid w:val="00ED1B7B"/>
    <w:rsid w:val="00ED1EA5"/>
    <w:rsid w:val="00ED227F"/>
    <w:rsid w:val="00ED2935"/>
    <w:rsid w:val="00ED3526"/>
    <w:rsid w:val="00ED366B"/>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0E97"/>
    <w:rsid w:val="00EE106C"/>
    <w:rsid w:val="00EE15C6"/>
    <w:rsid w:val="00EE1CCB"/>
    <w:rsid w:val="00EE1EA2"/>
    <w:rsid w:val="00EE232F"/>
    <w:rsid w:val="00EE2890"/>
    <w:rsid w:val="00EE29A2"/>
    <w:rsid w:val="00EE2BD6"/>
    <w:rsid w:val="00EE2CF6"/>
    <w:rsid w:val="00EE2FD1"/>
    <w:rsid w:val="00EE3060"/>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E75A2"/>
    <w:rsid w:val="00EF0007"/>
    <w:rsid w:val="00EF0072"/>
    <w:rsid w:val="00EF0102"/>
    <w:rsid w:val="00EF0136"/>
    <w:rsid w:val="00EF01B5"/>
    <w:rsid w:val="00EF0831"/>
    <w:rsid w:val="00EF0A47"/>
    <w:rsid w:val="00EF0A4B"/>
    <w:rsid w:val="00EF0C93"/>
    <w:rsid w:val="00EF0D01"/>
    <w:rsid w:val="00EF0FD5"/>
    <w:rsid w:val="00EF103D"/>
    <w:rsid w:val="00EF12FF"/>
    <w:rsid w:val="00EF16FF"/>
    <w:rsid w:val="00EF1952"/>
    <w:rsid w:val="00EF1E70"/>
    <w:rsid w:val="00EF2184"/>
    <w:rsid w:val="00EF2394"/>
    <w:rsid w:val="00EF2E7D"/>
    <w:rsid w:val="00EF3278"/>
    <w:rsid w:val="00EF423C"/>
    <w:rsid w:val="00EF4278"/>
    <w:rsid w:val="00EF4A55"/>
    <w:rsid w:val="00EF4B62"/>
    <w:rsid w:val="00EF4F64"/>
    <w:rsid w:val="00EF53B8"/>
    <w:rsid w:val="00EF54A8"/>
    <w:rsid w:val="00EF57BC"/>
    <w:rsid w:val="00EF581A"/>
    <w:rsid w:val="00EF5981"/>
    <w:rsid w:val="00EF5D18"/>
    <w:rsid w:val="00EF5F8E"/>
    <w:rsid w:val="00EF6151"/>
    <w:rsid w:val="00EF68A5"/>
    <w:rsid w:val="00EF6957"/>
    <w:rsid w:val="00EF69F2"/>
    <w:rsid w:val="00EF733A"/>
    <w:rsid w:val="00EF7483"/>
    <w:rsid w:val="00EF74C6"/>
    <w:rsid w:val="00EF7D1A"/>
    <w:rsid w:val="00EF7D23"/>
    <w:rsid w:val="00F0082C"/>
    <w:rsid w:val="00F00D94"/>
    <w:rsid w:val="00F0149E"/>
    <w:rsid w:val="00F0167B"/>
    <w:rsid w:val="00F01AA7"/>
    <w:rsid w:val="00F0207E"/>
    <w:rsid w:val="00F021E0"/>
    <w:rsid w:val="00F023E8"/>
    <w:rsid w:val="00F026B0"/>
    <w:rsid w:val="00F02704"/>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07D74"/>
    <w:rsid w:val="00F07D81"/>
    <w:rsid w:val="00F101C1"/>
    <w:rsid w:val="00F107FC"/>
    <w:rsid w:val="00F11434"/>
    <w:rsid w:val="00F1145B"/>
    <w:rsid w:val="00F11574"/>
    <w:rsid w:val="00F11819"/>
    <w:rsid w:val="00F11A6D"/>
    <w:rsid w:val="00F11EC9"/>
    <w:rsid w:val="00F121B0"/>
    <w:rsid w:val="00F1230F"/>
    <w:rsid w:val="00F125B3"/>
    <w:rsid w:val="00F126B0"/>
    <w:rsid w:val="00F12D0F"/>
    <w:rsid w:val="00F12EE7"/>
    <w:rsid w:val="00F13EFC"/>
    <w:rsid w:val="00F13F22"/>
    <w:rsid w:val="00F142AD"/>
    <w:rsid w:val="00F1448E"/>
    <w:rsid w:val="00F148A0"/>
    <w:rsid w:val="00F148D4"/>
    <w:rsid w:val="00F14BB7"/>
    <w:rsid w:val="00F14F77"/>
    <w:rsid w:val="00F15084"/>
    <w:rsid w:val="00F15176"/>
    <w:rsid w:val="00F15183"/>
    <w:rsid w:val="00F151A0"/>
    <w:rsid w:val="00F16189"/>
    <w:rsid w:val="00F16371"/>
    <w:rsid w:val="00F16891"/>
    <w:rsid w:val="00F16B72"/>
    <w:rsid w:val="00F16CAD"/>
    <w:rsid w:val="00F16FEE"/>
    <w:rsid w:val="00F1704C"/>
    <w:rsid w:val="00F17112"/>
    <w:rsid w:val="00F1760E"/>
    <w:rsid w:val="00F17674"/>
    <w:rsid w:val="00F176DE"/>
    <w:rsid w:val="00F17E50"/>
    <w:rsid w:val="00F20489"/>
    <w:rsid w:val="00F206E0"/>
    <w:rsid w:val="00F2073E"/>
    <w:rsid w:val="00F207F7"/>
    <w:rsid w:val="00F20B8E"/>
    <w:rsid w:val="00F20ECC"/>
    <w:rsid w:val="00F213C3"/>
    <w:rsid w:val="00F21404"/>
    <w:rsid w:val="00F2152C"/>
    <w:rsid w:val="00F21893"/>
    <w:rsid w:val="00F21AC9"/>
    <w:rsid w:val="00F2287C"/>
    <w:rsid w:val="00F22D18"/>
    <w:rsid w:val="00F237E8"/>
    <w:rsid w:val="00F241CC"/>
    <w:rsid w:val="00F24DD6"/>
    <w:rsid w:val="00F24F72"/>
    <w:rsid w:val="00F253B8"/>
    <w:rsid w:val="00F253EB"/>
    <w:rsid w:val="00F25727"/>
    <w:rsid w:val="00F26047"/>
    <w:rsid w:val="00F26179"/>
    <w:rsid w:val="00F26384"/>
    <w:rsid w:val="00F26719"/>
    <w:rsid w:val="00F26802"/>
    <w:rsid w:val="00F268DC"/>
    <w:rsid w:val="00F26A37"/>
    <w:rsid w:val="00F26DD5"/>
    <w:rsid w:val="00F2723F"/>
    <w:rsid w:val="00F27891"/>
    <w:rsid w:val="00F27969"/>
    <w:rsid w:val="00F2799A"/>
    <w:rsid w:val="00F27C25"/>
    <w:rsid w:val="00F27CD5"/>
    <w:rsid w:val="00F3004E"/>
    <w:rsid w:val="00F3023F"/>
    <w:rsid w:val="00F3028D"/>
    <w:rsid w:val="00F30302"/>
    <w:rsid w:val="00F303C3"/>
    <w:rsid w:val="00F30831"/>
    <w:rsid w:val="00F30848"/>
    <w:rsid w:val="00F30DAA"/>
    <w:rsid w:val="00F30DD3"/>
    <w:rsid w:val="00F3123D"/>
    <w:rsid w:val="00F313BA"/>
    <w:rsid w:val="00F318D1"/>
    <w:rsid w:val="00F31AF2"/>
    <w:rsid w:val="00F31BC9"/>
    <w:rsid w:val="00F3236F"/>
    <w:rsid w:val="00F323F1"/>
    <w:rsid w:val="00F32703"/>
    <w:rsid w:val="00F32EF8"/>
    <w:rsid w:val="00F32F9C"/>
    <w:rsid w:val="00F3351D"/>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2C5"/>
    <w:rsid w:val="00F4140E"/>
    <w:rsid w:val="00F4143B"/>
    <w:rsid w:val="00F419E3"/>
    <w:rsid w:val="00F41D8C"/>
    <w:rsid w:val="00F421B6"/>
    <w:rsid w:val="00F42769"/>
    <w:rsid w:val="00F42E82"/>
    <w:rsid w:val="00F431C2"/>
    <w:rsid w:val="00F4320F"/>
    <w:rsid w:val="00F433CF"/>
    <w:rsid w:val="00F4364D"/>
    <w:rsid w:val="00F43B55"/>
    <w:rsid w:val="00F43E25"/>
    <w:rsid w:val="00F444AD"/>
    <w:rsid w:val="00F44502"/>
    <w:rsid w:val="00F4549A"/>
    <w:rsid w:val="00F45B5A"/>
    <w:rsid w:val="00F4669D"/>
    <w:rsid w:val="00F477C8"/>
    <w:rsid w:val="00F47BE1"/>
    <w:rsid w:val="00F47C79"/>
    <w:rsid w:val="00F47CA6"/>
    <w:rsid w:val="00F47D2C"/>
    <w:rsid w:val="00F47E91"/>
    <w:rsid w:val="00F5032E"/>
    <w:rsid w:val="00F50471"/>
    <w:rsid w:val="00F505DE"/>
    <w:rsid w:val="00F50AEF"/>
    <w:rsid w:val="00F50C16"/>
    <w:rsid w:val="00F512AC"/>
    <w:rsid w:val="00F514B4"/>
    <w:rsid w:val="00F51718"/>
    <w:rsid w:val="00F51913"/>
    <w:rsid w:val="00F51B17"/>
    <w:rsid w:val="00F51E8A"/>
    <w:rsid w:val="00F51F79"/>
    <w:rsid w:val="00F52147"/>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3C0"/>
    <w:rsid w:val="00F56558"/>
    <w:rsid w:val="00F565E6"/>
    <w:rsid w:val="00F56BB9"/>
    <w:rsid w:val="00F56F65"/>
    <w:rsid w:val="00F57267"/>
    <w:rsid w:val="00F5792C"/>
    <w:rsid w:val="00F60258"/>
    <w:rsid w:val="00F6087F"/>
    <w:rsid w:val="00F61BA2"/>
    <w:rsid w:val="00F61DF7"/>
    <w:rsid w:val="00F620C7"/>
    <w:rsid w:val="00F62371"/>
    <w:rsid w:val="00F62917"/>
    <w:rsid w:val="00F62DC0"/>
    <w:rsid w:val="00F63078"/>
    <w:rsid w:val="00F63161"/>
    <w:rsid w:val="00F63202"/>
    <w:rsid w:val="00F6352D"/>
    <w:rsid w:val="00F63551"/>
    <w:rsid w:val="00F63553"/>
    <w:rsid w:val="00F63566"/>
    <w:rsid w:val="00F63BC6"/>
    <w:rsid w:val="00F63BD1"/>
    <w:rsid w:val="00F63C1C"/>
    <w:rsid w:val="00F63CBE"/>
    <w:rsid w:val="00F63E38"/>
    <w:rsid w:val="00F64244"/>
    <w:rsid w:val="00F648E3"/>
    <w:rsid w:val="00F64B1E"/>
    <w:rsid w:val="00F64B86"/>
    <w:rsid w:val="00F64C3C"/>
    <w:rsid w:val="00F653D8"/>
    <w:rsid w:val="00F657D7"/>
    <w:rsid w:val="00F6594D"/>
    <w:rsid w:val="00F6647A"/>
    <w:rsid w:val="00F6652E"/>
    <w:rsid w:val="00F666A8"/>
    <w:rsid w:val="00F67376"/>
    <w:rsid w:val="00F6774F"/>
    <w:rsid w:val="00F706FC"/>
    <w:rsid w:val="00F71769"/>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B2E"/>
    <w:rsid w:val="00F80D19"/>
    <w:rsid w:val="00F80D4B"/>
    <w:rsid w:val="00F81447"/>
    <w:rsid w:val="00F818C3"/>
    <w:rsid w:val="00F81F07"/>
    <w:rsid w:val="00F824CC"/>
    <w:rsid w:val="00F825B0"/>
    <w:rsid w:val="00F82A2E"/>
    <w:rsid w:val="00F832C5"/>
    <w:rsid w:val="00F835DC"/>
    <w:rsid w:val="00F83DC3"/>
    <w:rsid w:val="00F840D6"/>
    <w:rsid w:val="00F845EE"/>
    <w:rsid w:val="00F84D06"/>
    <w:rsid w:val="00F84F9D"/>
    <w:rsid w:val="00F85B40"/>
    <w:rsid w:val="00F86010"/>
    <w:rsid w:val="00F861C0"/>
    <w:rsid w:val="00F862F2"/>
    <w:rsid w:val="00F863AC"/>
    <w:rsid w:val="00F86D23"/>
    <w:rsid w:val="00F87242"/>
    <w:rsid w:val="00F87609"/>
    <w:rsid w:val="00F87A01"/>
    <w:rsid w:val="00F87BB5"/>
    <w:rsid w:val="00F87C69"/>
    <w:rsid w:val="00F87D59"/>
    <w:rsid w:val="00F87D79"/>
    <w:rsid w:val="00F87FCA"/>
    <w:rsid w:val="00F90048"/>
    <w:rsid w:val="00F9033F"/>
    <w:rsid w:val="00F90341"/>
    <w:rsid w:val="00F90715"/>
    <w:rsid w:val="00F9083F"/>
    <w:rsid w:val="00F90ECE"/>
    <w:rsid w:val="00F91096"/>
    <w:rsid w:val="00F911D5"/>
    <w:rsid w:val="00F91B52"/>
    <w:rsid w:val="00F91E35"/>
    <w:rsid w:val="00F921F0"/>
    <w:rsid w:val="00F92245"/>
    <w:rsid w:val="00F925E5"/>
    <w:rsid w:val="00F92A69"/>
    <w:rsid w:val="00F92B5D"/>
    <w:rsid w:val="00F92F30"/>
    <w:rsid w:val="00F92FEF"/>
    <w:rsid w:val="00F9305A"/>
    <w:rsid w:val="00F93170"/>
    <w:rsid w:val="00F93175"/>
    <w:rsid w:val="00F931B5"/>
    <w:rsid w:val="00F93599"/>
    <w:rsid w:val="00F93C54"/>
    <w:rsid w:val="00F942B2"/>
    <w:rsid w:val="00F9458B"/>
    <w:rsid w:val="00F94606"/>
    <w:rsid w:val="00F946B5"/>
    <w:rsid w:val="00F949D0"/>
    <w:rsid w:val="00F94D6D"/>
    <w:rsid w:val="00F9503F"/>
    <w:rsid w:val="00F950E1"/>
    <w:rsid w:val="00F95473"/>
    <w:rsid w:val="00F95492"/>
    <w:rsid w:val="00F95898"/>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02C"/>
    <w:rsid w:val="00FA0227"/>
    <w:rsid w:val="00FA0387"/>
    <w:rsid w:val="00FA0D8C"/>
    <w:rsid w:val="00FA0EA0"/>
    <w:rsid w:val="00FA14BF"/>
    <w:rsid w:val="00FA1504"/>
    <w:rsid w:val="00FA1841"/>
    <w:rsid w:val="00FA2119"/>
    <w:rsid w:val="00FA2469"/>
    <w:rsid w:val="00FA2571"/>
    <w:rsid w:val="00FA2582"/>
    <w:rsid w:val="00FA2620"/>
    <w:rsid w:val="00FA2C0A"/>
    <w:rsid w:val="00FA35CE"/>
    <w:rsid w:val="00FA38EF"/>
    <w:rsid w:val="00FA4068"/>
    <w:rsid w:val="00FA4CCE"/>
    <w:rsid w:val="00FA538D"/>
    <w:rsid w:val="00FA563D"/>
    <w:rsid w:val="00FA5B4B"/>
    <w:rsid w:val="00FA618C"/>
    <w:rsid w:val="00FA6337"/>
    <w:rsid w:val="00FA6669"/>
    <w:rsid w:val="00FA71C8"/>
    <w:rsid w:val="00FA7B39"/>
    <w:rsid w:val="00FA7DB3"/>
    <w:rsid w:val="00FA7EE6"/>
    <w:rsid w:val="00FB01AF"/>
    <w:rsid w:val="00FB01F5"/>
    <w:rsid w:val="00FB10B5"/>
    <w:rsid w:val="00FB1419"/>
    <w:rsid w:val="00FB14DC"/>
    <w:rsid w:val="00FB16FE"/>
    <w:rsid w:val="00FB1834"/>
    <w:rsid w:val="00FB1D59"/>
    <w:rsid w:val="00FB1EBF"/>
    <w:rsid w:val="00FB2214"/>
    <w:rsid w:val="00FB2259"/>
    <w:rsid w:val="00FB2959"/>
    <w:rsid w:val="00FB2D00"/>
    <w:rsid w:val="00FB2D6C"/>
    <w:rsid w:val="00FB2D7B"/>
    <w:rsid w:val="00FB31F7"/>
    <w:rsid w:val="00FB3752"/>
    <w:rsid w:val="00FB39D8"/>
    <w:rsid w:val="00FB3B80"/>
    <w:rsid w:val="00FB3EDC"/>
    <w:rsid w:val="00FB4832"/>
    <w:rsid w:val="00FB48A0"/>
    <w:rsid w:val="00FB494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B7939"/>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4"/>
    <w:rsid w:val="00FC615E"/>
    <w:rsid w:val="00FC6512"/>
    <w:rsid w:val="00FC68BC"/>
    <w:rsid w:val="00FC6AE2"/>
    <w:rsid w:val="00FC711C"/>
    <w:rsid w:val="00FC7485"/>
    <w:rsid w:val="00FC7A81"/>
    <w:rsid w:val="00FC7C28"/>
    <w:rsid w:val="00FC7C32"/>
    <w:rsid w:val="00FC7C5C"/>
    <w:rsid w:val="00FD006D"/>
    <w:rsid w:val="00FD06A1"/>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0856"/>
    <w:rsid w:val="00FE0DD4"/>
    <w:rsid w:val="00FE1484"/>
    <w:rsid w:val="00FE17EE"/>
    <w:rsid w:val="00FE25C6"/>
    <w:rsid w:val="00FE263F"/>
    <w:rsid w:val="00FE26C4"/>
    <w:rsid w:val="00FE287F"/>
    <w:rsid w:val="00FE3377"/>
    <w:rsid w:val="00FE491D"/>
    <w:rsid w:val="00FE5103"/>
    <w:rsid w:val="00FE5389"/>
    <w:rsid w:val="00FE5622"/>
    <w:rsid w:val="00FE5976"/>
    <w:rsid w:val="00FE5DE5"/>
    <w:rsid w:val="00FE5E01"/>
    <w:rsid w:val="00FE5FDF"/>
    <w:rsid w:val="00FE649D"/>
    <w:rsid w:val="00FE6828"/>
    <w:rsid w:val="00FE6BCC"/>
    <w:rsid w:val="00FE769D"/>
    <w:rsid w:val="00FF033E"/>
    <w:rsid w:val="00FF03B3"/>
    <w:rsid w:val="00FF0748"/>
    <w:rsid w:val="00FF07E9"/>
    <w:rsid w:val="00FF10F6"/>
    <w:rsid w:val="00FF16FB"/>
    <w:rsid w:val="00FF21AF"/>
    <w:rsid w:val="00FF23DF"/>
    <w:rsid w:val="00FF253C"/>
    <w:rsid w:val="00FF26E1"/>
    <w:rsid w:val="00FF2C1F"/>
    <w:rsid w:val="00FF2C3A"/>
    <w:rsid w:val="00FF2D4E"/>
    <w:rsid w:val="00FF2DB2"/>
    <w:rsid w:val="00FF2DF0"/>
    <w:rsid w:val="00FF315E"/>
    <w:rsid w:val="00FF3451"/>
    <w:rsid w:val="00FF34AE"/>
    <w:rsid w:val="00FF3EA0"/>
    <w:rsid w:val="00FF4237"/>
    <w:rsid w:val="00FF4F2A"/>
    <w:rsid w:val="00FF504E"/>
    <w:rsid w:val="00FF5127"/>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FC1354"/>
  <w15:docId w15:val="{47C6731B-F8DA-4094-BD0F-662B96E13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uiPriority w:val="20"/>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1">
    <w:name w:val="Car Car51"/>
    <w:semiHidden/>
    <w:locked/>
    <w:rsid w:val="00792832"/>
    <w:rPr>
      <w:rFonts w:ascii="Arial" w:hAnsi="Arial" w:cs="Arial"/>
      <w:sz w:val="24"/>
      <w:szCs w:val="24"/>
      <w:lang w:val="es-ES_tradnl" w:eastAsia="es-ES" w:bidi="ar-SA"/>
    </w:rPr>
  </w:style>
  <w:style w:type="character" w:customStyle="1" w:styleId="CarCar41">
    <w:name w:val="Car Car41"/>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uiPriority w:val="99"/>
    <w:rsid w:val="00317AD3"/>
    <w:rPr>
      <w:rFonts w:ascii="Tahoma" w:hAnsi="Tahoma" w:cs="Tahoma"/>
      <w:sz w:val="16"/>
      <w:szCs w:val="16"/>
    </w:rPr>
  </w:style>
  <w:style w:type="character" w:customStyle="1" w:styleId="TextodegloboCar">
    <w:name w:val="Texto de globo Car"/>
    <w:link w:val="Textodeglobo"/>
    <w:uiPriority w:val="99"/>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parrafo">
    <w:name w:val="parrafo"/>
    <w:basedOn w:val="Normal"/>
    <w:rsid w:val="0024313D"/>
    <w:pPr>
      <w:spacing w:before="100" w:beforeAutospacing="1" w:after="100" w:afterAutospacing="1"/>
    </w:pPr>
    <w:rPr>
      <w:lang w:val="es-MX" w:eastAsia="es-MX"/>
    </w:rPr>
  </w:style>
  <w:style w:type="paragraph" w:customStyle="1" w:styleId="s-s">
    <w:name w:val="s-s"/>
    <w:basedOn w:val="Normal"/>
    <w:rsid w:val="00A86769"/>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24015978">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674187727">
      <w:bodyDiv w:val="1"/>
      <w:marLeft w:val="0"/>
      <w:marRight w:val="0"/>
      <w:marTop w:val="0"/>
      <w:marBottom w:val="0"/>
      <w:divBdr>
        <w:top w:val="none" w:sz="0" w:space="0" w:color="auto"/>
        <w:left w:val="none" w:sz="0" w:space="0" w:color="auto"/>
        <w:bottom w:val="none" w:sz="0" w:space="0" w:color="auto"/>
        <w:right w:val="none" w:sz="0" w:space="0" w:color="auto"/>
      </w:divBdr>
    </w:div>
    <w:div w:id="676739165">
      <w:bodyDiv w:val="1"/>
      <w:marLeft w:val="0"/>
      <w:marRight w:val="0"/>
      <w:marTop w:val="0"/>
      <w:marBottom w:val="0"/>
      <w:divBdr>
        <w:top w:val="none" w:sz="0" w:space="0" w:color="auto"/>
        <w:left w:val="none" w:sz="0" w:space="0" w:color="auto"/>
        <w:bottom w:val="none" w:sz="0" w:space="0" w:color="auto"/>
        <w:right w:val="none" w:sz="0" w:space="0" w:color="auto"/>
      </w:divBdr>
    </w:div>
    <w:div w:id="744568908">
      <w:bodyDiv w:val="1"/>
      <w:marLeft w:val="0"/>
      <w:marRight w:val="0"/>
      <w:marTop w:val="0"/>
      <w:marBottom w:val="0"/>
      <w:divBdr>
        <w:top w:val="none" w:sz="0" w:space="0" w:color="auto"/>
        <w:left w:val="none" w:sz="0" w:space="0" w:color="auto"/>
        <w:bottom w:val="none" w:sz="0" w:space="0" w:color="auto"/>
        <w:right w:val="none" w:sz="0" w:space="0" w:color="auto"/>
      </w:divBdr>
      <w:divsChild>
        <w:div w:id="552471309">
          <w:marLeft w:val="0"/>
          <w:marRight w:val="0"/>
          <w:marTop w:val="0"/>
          <w:marBottom w:val="0"/>
          <w:divBdr>
            <w:top w:val="none" w:sz="0" w:space="0" w:color="auto"/>
            <w:left w:val="none" w:sz="0" w:space="0" w:color="auto"/>
            <w:bottom w:val="none" w:sz="0" w:space="0" w:color="auto"/>
            <w:right w:val="none" w:sz="0" w:space="0" w:color="auto"/>
          </w:divBdr>
        </w:div>
        <w:div w:id="1814330131">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67129608">
      <w:bodyDiv w:val="1"/>
      <w:marLeft w:val="0"/>
      <w:marRight w:val="0"/>
      <w:marTop w:val="0"/>
      <w:marBottom w:val="0"/>
      <w:divBdr>
        <w:top w:val="none" w:sz="0" w:space="0" w:color="auto"/>
        <w:left w:val="none" w:sz="0" w:space="0" w:color="auto"/>
        <w:bottom w:val="none" w:sz="0" w:space="0" w:color="auto"/>
        <w:right w:val="none" w:sz="0" w:space="0" w:color="auto"/>
      </w:divBdr>
    </w:div>
    <w:div w:id="1274479618">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94373939">
      <w:bodyDiv w:val="1"/>
      <w:marLeft w:val="0"/>
      <w:marRight w:val="0"/>
      <w:marTop w:val="0"/>
      <w:marBottom w:val="0"/>
      <w:divBdr>
        <w:top w:val="none" w:sz="0" w:space="0" w:color="auto"/>
        <w:left w:val="none" w:sz="0" w:space="0" w:color="auto"/>
        <w:bottom w:val="none" w:sz="0" w:space="0" w:color="auto"/>
        <w:right w:val="none" w:sz="0" w:space="0" w:color="auto"/>
      </w:divBdr>
      <w:divsChild>
        <w:div w:id="350574617">
          <w:marLeft w:val="0"/>
          <w:marRight w:val="0"/>
          <w:marTop w:val="0"/>
          <w:marBottom w:val="0"/>
          <w:divBdr>
            <w:top w:val="none" w:sz="0" w:space="0" w:color="auto"/>
            <w:left w:val="none" w:sz="0" w:space="0" w:color="auto"/>
            <w:bottom w:val="none" w:sz="0" w:space="0" w:color="auto"/>
            <w:right w:val="none" w:sz="0" w:space="0" w:color="auto"/>
          </w:divBdr>
        </w:div>
      </w:divsChild>
    </w:div>
    <w:div w:id="1715229147">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21917187">
      <w:bodyDiv w:val="1"/>
      <w:marLeft w:val="0"/>
      <w:marRight w:val="0"/>
      <w:marTop w:val="0"/>
      <w:marBottom w:val="0"/>
      <w:divBdr>
        <w:top w:val="none" w:sz="0" w:space="0" w:color="auto"/>
        <w:left w:val="none" w:sz="0" w:space="0" w:color="auto"/>
        <w:bottom w:val="none" w:sz="0" w:space="0" w:color="auto"/>
        <w:right w:val="none" w:sz="0" w:space="0" w:color="auto"/>
      </w:divBdr>
    </w:div>
    <w:div w:id="1975329924">
      <w:bodyDiv w:val="1"/>
      <w:marLeft w:val="0"/>
      <w:marRight w:val="0"/>
      <w:marTop w:val="0"/>
      <w:marBottom w:val="0"/>
      <w:divBdr>
        <w:top w:val="none" w:sz="0" w:space="0" w:color="auto"/>
        <w:left w:val="none" w:sz="0" w:space="0" w:color="auto"/>
        <w:bottom w:val="none" w:sz="0" w:space="0" w:color="auto"/>
        <w:right w:val="none" w:sz="0" w:space="0" w:color="auto"/>
      </w:divBdr>
    </w:div>
    <w:div w:id="2012756003">
      <w:bodyDiv w:val="1"/>
      <w:marLeft w:val="0"/>
      <w:marRight w:val="0"/>
      <w:marTop w:val="0"/>
      <w:marBottom w:val="0"/>
      <w:divBdr>
        <w:top w:val="none" w:sz="0" w:space="0" w:color="auto"/>
        <w:left w:val="none" w:sz="0" w:space="0" w:color="auto"/>
        <w:bottom w:val="none" w:sz="0" w:space="0" w:color="auto"/>
        <w:right w:val="none" w:sz="0" w:space="0" w:color="auto"/>
      </w:divBdr>
      <w:divsChild>
        <w:div w:id="2039550222">
          <w:marLeft w:val="0"/>
          <w:marRight w:val="0"/>
          <w:marTop w:val="0"/>
          <w:marBottom w:val="0"/>
          <w:divBdr>
            <w:top w:val="none" w:sz="0" w:space="0" w:color="auto"/>
            <w:left w:val="none" w:sz="0" w:space="0" w:color="auto"/>
            <w:bottom w:val="none" w:sz="0" w:space="0" w:color="auto"/>
            <w:right w:val="none" w:sz="0" w:space="0" w:color="auto"/>
          </w:divBdr>
        </w:div>
        <w:div w:id="14380571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84DFF-D5DF-40BE-96D5-207484326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66</Pages>
  <Words>17488</Words>
  <Characters>96185</Characters>
  <Application>Microsoft Office Word</Application>
  <DocSecurity>0</DocSecurity>
  <Lines>801</Lines>
  <Paragraphs>226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113447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12</cp:revision>
  <cp:lastPrinted>2019-05-28T18:18:00Z</cp:lastPrinted>
  <dcterms:created xsi:type="dcterms:W3CDTF">2019-05-31T17:46:00Z</dcterms:created>
  <dcterms:modified xsi:type="dcterms:W3CDTF">2019-06-07T17:49:00Z</dcterms:modified>
</cp:coreProperties>
</file>