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DE7575" w:rsidRDefault="00DE7575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776A2A" w:rsidRDefault="00DE7575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  <w:r>
        <w:rPr>
          <w:rFonts w:ascii="Arial" w:hAnsi="Arial" w:cs="Arial"/>
          <w:color w:val="000000"/>
          <w:sz w:val="28"/>
          <w:szCs w:val="28"/>
          <w:lang w:val="es-MX" w:eastAsia="es-MX"/>
        </w:rPr>
        <w:t>ART. 84 F.X</w:t>
      </w:r>
      <w:r w:rsidR="00974F33">
        <w:rPr>
          <w:rFonts w:ascii="Arial" w:hAnsi="Arial" w:cs="Arial"/>
          <w:color w:val="000000"/>
          <w:sz w:val="28"/>
          <w:szCs w:val="28"/>
          <w:lang w:val="es-MX" w:eastAsia="es-MX"/>
        </w:rPr>
        <w:t>LID</w:t>
      </w:r>
    </w:p>
    <w:p w:rsidR="00E56030" w:rsidRDefault="00E56030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E56030" w:rsidRPr="00E56030" w:rsidRDefault="00E56030" w:rsidP="00E56030">
      <w:pP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 w:rsidRPr="00E56030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La </w:t>
      </w:r>
      <w:r w:rsidR="006C1934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Agencia Pro San  Luis </w:t>
      </w:r>
      <w:r w:rsidRPr="00E56030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 no </w:t>
      </w:r>
      <w:r w:rsidR="00974F33">
        <w:rPr>
          <w:rFonts w:ascii="Calibri" w:hAnsi="Calibri" w:cs="Calibri"/>
          <w:color w:val="000000"/>
          <w:sz w:val="32"/>
          <w:szCs w:val="32"/>
          <w:lang w:val="es-MX" w:eastAsia="es-MX"/>
        </w:rPr>
        <w:t>tiene inventario de biene</w:t>
      </w:r>
      <w:r w:rsidR="00DB11FC">
        <w:rPr>
          <w:rFonts w:ascii="Calibri" w:hAnsi="Calibri" w:cs="Calibri"/>
          <w:color w:val="000000"/>
          <w:sz w:val="32"/>
          <w:szCs w:val="32"/>
          <w:lang w:val="es-MX" w:eastAsia="es-MX"/>
        </w:rPr>
        <w:t>s inmuebles por lo que no se geE</w:t>
      </w:r>
      <w:bookmarkStart w:id="0" w:name="_GoBack"/>
      <w:bookmarkEnd w:id="0"/>
      <w:r w:rsidR="00974F33">
        <w:rPr>
          <w:rFonts w:ascii="Calibri" w:hAnsi="Calibri" w:cs="Calibri"/>
          <w:color w:val="000000"/>
          <w:sz w:val="32"/>
          <w:szCs w:val="32"/>
          <w:lang w:val="es-MX" w:eastAsia="es-MX"/>
        </w:rPr>
        <w:t>neró información en este periodo</w:t>
      </w:r>
      <w:r>
        <w:rPr>
          <w:rFonts w:ascii="Calibri" w:hAnsi="Calibri" w:cs="Calibri"/>
          <w:color w:val="000000"/>
          <w:sz w:val="32"/>
          <w:szCs w:val="32"/>
          <w:lang w:val="es-MX" w:eastAsia="es-MX"/>
        </w:rPr>
        <w:t>.</w:t>
      </w:r>
    </w:p>
    <w:p w:rsidR="00E56030" w:rsidRPr="00E56030" w:rsidRDefault="00E56030" w:rsidP="0047702F">
      <w:pPr>
        <w:jc w:val="both"/>
        <w:rPr>
          <w:sz w:val="32"/>
          <w:szCs w:val="32"/>
          <w:lang w:val="es-MX"/>
        </w:rPr>
      </w:pPr>
    </w:p>
    <w:sectPr w:rsidR="00E56030" w:rsidRPr="00E56030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9D8" w:rsidRDefault="003C79D8" w:rsidP="00E1115F">
      <w:r>
        <w:separator/>
      </w:r>
    </w:p>
  </w:endnote>
  <w:endnote w:type="continuationSeparator" w:id="0">
    <w:p w:rsidR="003C79D8" w:rsidRDefault="003C79D8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F01524" wp14:editId="1E67B91B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350F0A" wp14:editId="6A8E9805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3C79D8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3C79D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9D8" w:rsidRDefault="003C79D8" w:rsidP="00E1115F">
      <w:r>
        <w:separator/>
      </w:r>
    </w:p>
  </w:footnote>
  <w:footnote w:type="continuationSeparator" w:id="0">
    <w:p w:rsidR="003C79D8" w:rsidRDefault="003C79D8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1CF79690" wp14:editId="6157D05A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3C79D8" w:rsidP="006F634A">
          <w:pPr>
            <w:pStyle w:val="Encabezado"/>
            <w:jc w:val="right"/>
          </w:pPr>
        </w:p>
        <w:p w:rsidR="00067FC7" w:rsidRDefault="003C79D8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 w:rsidR="006C1934">
            <w:rPr>
              <w:noProof/>
              <w:lang w:val="es-MX" w:eastAsia="es-MX"/>
            </w:rPr>
            <w:drawing>
              <wp:inline distT="0" distB="0" distL="0" distR="0">
                <wp:extent cx="2112263" cy="881349"/>
                <wp:effectExtent l="0" t="0" r="2540" b="0"/>
                <wp:docPr id="5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Agencia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20092" cy="8846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01A99"/>
    <w:rsid w:val="00116718"/>
    <w:rsid w:val="001A3667"/>
    <w:rsid w:val="00290FA2"/>
    <w:rsid w:val="002D122C"/>
    <w:rsid w:val="00336C3A"/>
    <w:rsid w:val="00381023"/>
    <w:rsid w:val="003C79D8"/>
    <w:rsid w:val="004277DB"/>
    <w:rsid w:val="004449F2"/>
    <w:rsid w:val="004623E9"/>
    <w:rsid w:val="0047702F"/>
    <w:rsid w:val="00527C3D"/>
    <w:rsid w:val="00637C59"/>
    <w:rsid w:val="006661D5"/>
    <w:rsid w:val="00695374"/>
    <w:rsid w:val="006C1934"/>
    <w:rsid w:val="00757EEB"/>
    <w:rsid w:val="00776A2A"/>
    <w:rsid w:val="007971A6"/>
    <w:rsid w:val="008153AB"/>
    <w:rsid w:val="008968D6"/>
    <w:rsid w:val="008A730C"/>
    <w:rsid w:val="008C4A1D"/>
    <w:rsid w:val="008F3B85"/>
    <w:rsid w:val="009550CC"/>
    <w:rsid w:val="00971074"/>
    <w:rsid w:val="00974F33"/>
    <w:rsid w:val="009919B5"/>
    <w:rsid w:val="00B63CAF"/>
    <w:rsid w:val="00B70372"/>
    <w:rsid w:val="00C72D56"/>
    <w:rsid w:val="00CD6DC2"/>
    <w:rsid w:val="00D96B4B"/>
    <w:rsid w:val="00DB11FC"/>
    <w:rsid w:val="00DE7575"/>
    <w:rsid w:val="00DF1119"/>
    <w:rsid w:val="00E1115F"/>
    <w:rsid w:val="00E13E3F"/>
    <w:rsid w:val="00E3757A"/>
    <w:rsid w:val="00E56030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3799A-CC29-4811-BEDA-1F30D3019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Jaime Cont</cp:lastModifiedBy>
  <cp:revision>3</cp:revision>
  <cp:lastPrinted>2017-10-04T15:51:00Z</cp:lastPrinted>
  <dcterms:created xsi:type="dcterms:W3CDTF">2019-05-29T22:29:00Z</dcterms:created>
  <dcterms:modified xsi:type="dcterms:W3CDTF">2019-05-29T22:30:00Z</dcterms:modified>
</cp:coreProperties>
</file>