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E3" w:rsidRPr="00A9054C" w:rsidRDefault="001D72E3" w:rsidP="001D72E3">
      <w:pPr>
        <w:spacing w:after="0" w:line="276" w:lineRule="auto"/>
        <w:jc w:val="center"/>
        <w:rPr>
          <w:b/>
        </w:rPr>
      </w:pPr>
      <w:bookmarkStart w:id="0" w:name="_GoBack"/>
      <w:bookmarkEnd w:id="0"/>
      <w:r w:rsidRPr="00A9054C">
        <w:rPr>
          <w:b/>
        </w:rPr>
        <w:t>ACUERDOS DE LA SEGUNDA COMISIÓN DE ADMINIST</w:t>
      </w:r>
      <w:r>
        <w:rPr>
          <w:b/>
        </w:rPr>
        <w:t>RACIÓN Y PRESUPUESTO DE FECHA 15 DE MARZO</w:t>
      </w:r>
      <w:r w:rsidRPr="00A9054C">
        <w:rPr>
          <w:b/>
        </w:rPr>
        <w:t xml:space="preserve"> DE 2019.</w:t>
      </w:r>
    </w:p>
    <w:p w:rsidR="001D72E3" w:rsidRDefault="001D72E3"/>
    <w:p w:rsidR="001D72E3" w:rsidRPr="001D72E3" w:rsidRDefault="001D72E3" w:rsidP="001D72E3">
      <w:pPr>
        <w:spacing w:line="276" w:lineRule="auto"/>
        <w:jc w:val="both"/>
        <w:rPr>
          <w:rFonts w:eastAsia="Times New Roman" w:cstheme="minorHAnsi"/>
          <w:lang w:val="es-ES" w:eastAsia="es-ES"/>
        </w:rPr>
      </w:pPr>
      <w:r w:rsidRPr="001D72E3">
        <w:rPr>
          <w:b/>
        </w:rPr>
        <w:t xml:space="preserve">ACUERDO CAyP 16/03/2019.- </w:t>
      </w:r>
      <w:r w:rsidRPr="001D72E3">
        <w:rPr>
          <w:rFonts w:eastAsia="Times New Roman" w:cstheme="minorHAnsi"/>
          <w:bCs/>
          <w:lang w:val="es-ES" w:eastAsia="es-ES"/>
        </w:rPr>
        <w:t xml:space="preserve">Los integrantes de </w:t>
      </w:r>
      <w:r w:rsidRPr="001D72E3">
        <w:rPr>
          <w:rFonts w:cstheme="minorHAnsi"/>
        </w:rPr>
        <w:t xml:space="preserve">la Comisión toman conocimiento de la solicitud </w:t>
      </w:r>
      <w:r w:rsidRPr="001D72E3">
        <w:rPr>
          <w:rFonts w:eastAsia="Times New Roman" w:cstheme="minorHAnsi"/>
          <w:lang w:val="es-ES" w:eastAsia="es-ES"/>
        </w:rPr>
        <w:t>del</w:t>
      </w:r>
      <w:r w:rsidRPr="001D72E3">
        <w:rPr>
          <w:rFonts w:ascii="Calibri" w:eastAsia="Times New Roman" w:hAnsi="Calibri" w:cs="Times New Roman"/>
          <w:lang w:val="es-ES" w:eastAsia="es-ES"/>
        </w:rPr>
        <w:t xml:space="preserve"> Magistrado Arturo Morales Silva, Presidente de la Primera Sala del Supremo Tribunal de Justicia del Estado, relativa a la adquisición de una silla de oficina con respaldo de malla de suspensión para la licenciada Griselda López Medrano, Actuaria adscrita a dicha Sala, ya que por prescripción médica requiere ese tipo de mobiliario</w:t>
      </w:r>
      <w:r>
        <w:rPr>
          <w:rFonts w:ascii="Calibri" w:eastAsia="Times New Roman" w:hAnsi="Calibri" w:cs="Times New Roman"/>
          <w:lang w:val="es-ES" w:eastAsia="es-ES"/>
        </w:rPr>
        <w:t xml:space="preserve">, </w:t>
      </w:r>
      <w:r w:rsidRPr="001D72E3">
        <w:rPr>
          <w:rFonts w:cstheme="minorHAnsi"/>
        </w:rPr>
        <w:t>determinan</w:t>
      </w:r>
      <w:r>
        <w:rPr>
          <w:rFonts w:cstheme="minorHAnsi"/>
        </w:rPr>
        <w:t>do</w:t>
      </w:r>
      <w:r w:rsidRPr="001D72E3">
        <w:rPr>
          <w:rFonts w:cstheme="minorHAnsi"/>
        </w:rPr>
        <w:t xml:space="preserve"> no autorizarlo en razón de que no se tiene previsto el recurso para la compra de ese tipo de bienes.</w:t>
      </w:r>
    </w:p>
    <w:p w:rsidR="001D72E3" w:rsidRPr="006605A6" w:rsidRDefault="001D72E3" w:rsidP="001D72E3">
      <w:pPr>
        <w:spacing w:line="276" w:lineRule="auto"/>
        <w:jc w:val="both"/>
        <w:rPr>
          <w:rFonts w:eastAsia="Arial" w:cstheme="minorHAnsi"/>
          <w:bCs/>
          <w:color w:val="00000A"/>
          <w:kern w:val="1"/>
          <w:shd w:val="clear" w:color="auto" w:fill="FFFFFF"/>
          <w:lang w:eastAsia="zh-CN" w:bidi="hi-IN"/>
        </w:rPr>
      </w:pPr>
      <w:bookmarkStart w:id="1" w:name="_Hlk2626924"/>
      <w:r w:rsidRPr="001D72E3">
        <w:rPr>
          <w:b/>
        </w:rPr>
        <w:t>ACUERDO CAyP 17/03/2019.-</w:t>
      </w:r>
      <w:r w:rsidRPr="001D72E3">
        <w:t xml:space="preserve"> </w:t>
      </w:r>
      <w:bookmarkEnd w:id="1"/>
      <w:r w:rsidRPr="001D72E3">
        <w:rPr>
          <w:rFonts w:eastAsia="Arial" w:cstheme="minorHAnsi"/>
          <w:bCs/>
          <w:color w:val="00000A"/>
          <w:kern w:val="1"/>
          <w:shd w:val="clear" w:color="auto" w:fill="FFFFFF"/>
          <w:lang w:eastAsia="zh-CN" w:bidi="hi-IN"/>
        </w:rPr>
        <w:t>En atención a lo requerido mediante oficio RM/0665/2018, signado por la Directora de Recursos Materiales del Consejo de la Judicatura del Poder Judicial del Estado,</w:t>
      </w:r>
      <w:r w:rsidRPr="001D72E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por el que somete a consideración </w:t>
      </w:r>
      <w:r w:rsidRPr="001D72E3">
        <w:rPr>
          <w:rFonts w:cstheme="minorHAnsi"/>
        </w:rPr>
        <w:t xml:space="preserve">el servicio de suministro y colocación de un compresor de 30 toneladas para chiller de 60 toneladas, mismo que se encuentra averiado y es parte del servicio de aire acondicionado de la Ciudad Judicial “Presidente Juárez”, </w:t>
      </w:r>
      <w:r w:rsidRPr="001D72E3">
        <w:rPr>
          <w:rFonts w:eastAsia="Arial" w:cstheme="minorHAnsi"/>
          <w:bCs/>
          <w:color w:val="00000A"/>
          <w:kern w:val="1"/>
          <w:shd w:val="clear" w:color="auto" w:fill="FFFFFF"/>
          <w:lang w:eastAsia="zh-CN" w:bidi="hi-IN"/>
        </w:rPr>
        <w:t xml:space="preserve"> </w:t>
      </w:r>
      <w:r>
        <w:rPr>
          <w:rFonts w:eastAsia="Arial" w:cstheme="minorHAnsi"/>
          <w:bCs/>
          <w:color w:val="00000A"/>
          <w:kern w:val="1"/>
          <w:shd w:val="clear" w:color="auto" w:fill="FFFFFF"/>
          <w:lang w:eastAsia="zh-CN" w:bidi="hi-IN"/>
        </w:rPr>
        <w:t>por lo que</w:t>
      </w:r>
      <w:r>
        <w:rPr>
          <w:rFonts w:cstheme="minorHAnsi"/>
          <w:lang w:val="es-ES"/>
        </w:rPr>
        <w:t xml:space="preserve"> ante la</w:t>
      </w:r>
      <w:r w:rsidRPr="001D72E3">
        <w:rPr>
          <w:rFonts w:cstheme="minorHAnsi"/>
          <w:lang w:val="es-ES"/>
        </w:rPr>
        <w:t xml:space="preserve"> próxima temporada de calor y con el fin de mantener en óptimo funcionamiento de los bienes del Poder Judicial del Estado, </w:t>
      </w:r>
      <w:r w:rsidRPr="001D72E3">
        <w:rPr>
          <w:rFonts w:cs="Arial"/>
          <w:lang w:eastAsia="es-ES"/>
        </w:rPr>
        <w:t>l</w:t>
      </w:r>
      <w:r w:rsidRPr="001D72E3">
        <w:rPr>
          <w:color w:val="00000A"/>
          <w:highlight w:val="white"/>
        </w:rPr>
        <w:t>os miembros de la</w:t>
      </w:r>
      <w:r w:rsidRPr="001D72E3">
        <w:rPr>
          <w:color w:val="00000A"/>
        </w:rPr>
        <w:t xml:space="preserve"> Comisión </w:t>
      </w:r>
      <w:r w:rsidRPr="001D72E3">
        <w:rPr>
          <w:rFonts w:cstheme="minorHAnsi"/>
          <w:lang w:val="es-ES"/>
        </w:rPr>
        <w:t>determinan autorizar el</w:t>
      </w:r>
      <w:r w:rsidRPr="001D72E3">
        <w:rPr>
          <w:rFonts w:cstheme="minorHAnsi"/>
        </w:rPr>
        <w:t xml:space="preserve"> suministro y colocación de un compresor de 30 toneladas</w:t>
      </w:r>
      <w:r w:rsidR="006605A6">
        <w:rPr>
          <w:rFonts w:cstheme="minorHAnsi"/>
          <w:lang w:val="es-ES"/>
        </w:rPr>
        <w:t xml:space="preserve">, </w:t>
      </w:r>
      <w:r w:rsidR="006605A6" w:rsidRPr="006605A6">
        <w:rPr>
          <w:rFonts w:cs="Arial"/>
        </w:rPr>
        <w:t xml:space="preserve">con un costo de </w:t>
      </w:r>
      <w:r w:rsidR="006605A6" w:rsidRPr="006605A6">
        <w:rPr>
          <w:rFonts w:cstheme="minorHAnsi"/>
          <w:b/>
          <w:lang w:eastAsia="es-ES"/>
        </w:rPr>
        <w:t xml:space="preserve">$96,048.00 (NOVENTA Y SEIS MIL CUARENTA Y OCHO PESOS 00/100 M.N.) </w:t>
      </w:r>
      <w:r w:rsidR="006605A6" w:rsidRPr="006605A6">
        <w:rPr>
          <w:rFonts w:eastAsia="Times New Roman" w:cs="Tahoma"/>
          <w:lang w:val="es-ES" w:eastAsia="es-ES"/>
        </w:rPr>
        <w:t xml:space="preserve">I.V.A. </w:t>
      </w:r>
      <w:r w:rsidR="006605A6" w:rsidRPr="006605A6">
        <w:rPr>
          <w:rFonts w:cs="Tahoma"/>
        </w:rPr>
        <w:t>disponiendo del recurso de la cuenta de productos, en la inteligencia que de observarse economías presupuestales se deberá reintegrar dicha cuenta.</w:t>
      </w:r>
    </w:p>
    <w:p w:rsidR="001D72E3" w:rsidRDefault="001D72E3"/>
    <w:sectPr w:rsidR="001D72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2E3"/>
    <w:rsid w:val="00030F68"/>
    <w:rsid w:val="00064E60"/>
    <w:rsid w:val="00113989"/>
    <w:rsid w:val="001D72E3"/>
    <w:rsid w:val="003B7C6E"/>
    <w:rsid w:val="006605A6"/>
    <w:rsid w:val="00F9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2E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2E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CELENE VELAZQUEZ GUTIERREZ</dc:creator>
  <cp:keywords/>
  <dc:description/>
  <cp:lastModifiedBy>STJSLP</cp:lastModifiedBy>
  <cp:revision>2</cp:revision>
  <dcterms:created xsi:type="dcterms:W3CDTF">2019-04-09T18:08:00Z</dcterms:created>
  <dcterms:modified xsi:type="dcterms:W3CDTF">2019-04-09T18:08:00Z</dcterms:modified>
</cp:coreProperties>
</file>