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3C1B" w:rsidRDefault="00E53C1B" w:rsidP="00E53C1B">
      <w:pPr>
        <w:jc w:val="center"/>
        <w:rPr>
          <w:sz w:val="96"/>
        </w:rPr>
      </w:pPr>
      <w:r>
        <w:rPr>
          <w:rFonts w:ascii="Calibri" w:eastAsia="Times New Roman" w:hAnsi="Calibri" w:cs="Times New Roman"/>
          <w:noProof/>
          <w:color w:val="000000"/>
          <w:sz w:val="72"/>
          <w:lang w:eastAsia="es-MX"/>
        </w:rPr>
        <w:drawing>
          <wp:inline distT="0" distB="0" distL="0" distR="0" wp14:anchorId="5454315C" wp14:editId="3CF67FEC">
            <wp:extent cx="2619144" cy="142875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2508" cy="1441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F7066" w:rsidRPr="00E53C1B" w:rsidRDefault="00E53C1B" w:rsidP="00E53C1B">
      <w:pPr>
        <w:jc w:val="center"/>
      </w:pPr>
      <w:bookmarkStart w:id="0" w:name="_GoBack"/>
      <w:bookmarkEnd w:id="0"/>
      <w:r w:rsidRPr="00E53C1B">
        <w:rPr>
          <w:sz w:val="96"/>
        </w:rPr>
        <w:t>NO EXISTEN PROCEDIMIENTOS, AUN NO HAY LINEAMIENTOS PARA EJERCER RECURSOS 2019 PARA EL MUNICIPIO DE CIUDAD FERNANDEZ</w:t>
      </w:r>
    </w:p>
    <w:sectPr w:rsidR="006F7066" w:rsidRPr="00E53C1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C1B"/>
    <w:rsid w:val="006F7066"/>
    <w:rsid w:val="00E53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1B1CD3D-911C-4C74-BE7F-34E5D8849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2019-03-06T19:07:00Z</dcterms:created>
  <dcterms:modified xsi:type="dcterms:W3CDTF">2019-03-06T19:08:00Z</dcterms:modified>
</cp:coreProperties>
</file>