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57B7" w:rsidRDefault="00233EE5">
      <w:r>
        <w:t>No se ha generado</w:t>
      </w:r>
      <w:bookmarkStart w:id="0" w:name="_GoBack"/>
      <w:bookmarkEnd w:id="0"/>
    </w:p>
    <w:sectPr w:rsidR="000657B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3EE5"/>
    <w:rsid w:val="000657B7"/>
    <w:rsid w:val="001003BB"/>
    <w:rsid w:val="00163E6B"/>
    <w:rsid w:val="00233EE5"/>
    <w:rsid w:val="007A7AF0"/>
    <w:rsid w:val="00C30BB7"/>
    <w:rsid w:val="00C93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14623F-AEE2-48B3-8070-FC5BD51CB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Manuel JMRG. Ramirez Garcia</dc:creator>
  <cp:keywords/>
  <dc:description/>
  <cp:lastModifiedBy>Juan Manuel JMRG. Ramirez Garcia</cp:lastModifiedBy>
  <cp:revision>1</cp:revision>
  <dcterms:created xsi:type="dcterms:W3CDTF">2019-03-26T18:18:00Z</dcterms:created>
  <dcterms:modified xsi:type="dcterms:W3CDTF">2019-03-26T18:18:00Z</dcterms:modified>
</cp:coreProperties>
</file>