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0DC" w:rsidRDefault="0023180E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80E" w:rsidRDefault="0023180E"/>
    <w:p w:rsidR="0023180E" w:rsidRDefault="0023180E"/>
    <w:p w:rsidR="0023180E" w:rsidRDefault="0023180E"/>
    <w:p w:rsidR="0023180E" w:rsidRDefault="00AB335F">
      <w:r>
        <w:t>NO SE GENERO  CONTRATO PLURIANUAL  MODIFICADO EN SU CASO.</w:t>
      </w:r>
      <w:bookmarkStart w:id="0" w:name="_GoBack"/>
      <w:bookmarkEnd w:id="0"/>
    </w:p>
    <w:sectPr w:rsidR="002318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80E"/>
    <w:rsid w:val="0023180E"/>
    <w:rsid w:val="00AB335F"/>
    <w:rsid w:val="00B9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3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3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3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2</cp:revision>
  <dcterms:created xsi:type="dcterms:W3CDTF">2018-11-26T15:40:00Z</dcterms:created>
  <dcterms:modified xsi:type="dcterms:W3CDTF">2018-12-26T19:38:00Z</dcterms:modified>
</cp:coreProperties>
</file>