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474" w:rsidRDefault="002E6474">
      <w:pPr>
        <w:rPr>
          <w:noProof/>
          <w:lang w:eastAsia="es-MX"/>
        </w:rPr>
      </w:pPr>
    </w:p>
    <w:p w:rsidR="003A3955" w:rsidRDefault="002E6474">
      <w:r>
        <w:rPr>
          <w:noProof/>
          <w:lang w:eastAsia="es-MX"/>
        </w:rPr>
        <w:drawing>
          <wp:inline distT="0" distB="0" distL="0" distR="0">
            <wp:extent cx="5610225" cy="59721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474" w:rsidRDefault="002E6474" w:rsidP="002E6474">
      <w:pPr>
        <w:jc w:val="right"/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>
            <wp:extent cx="5610225" cy="704850"/>
            <wp:effectExtent l="0" t="0" r="952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AA8" w:rsidRDefault="00790AA8" w:rsidP="002E6474">
      <w:pPr>
        <w:jc w:val="right"/>
      </w:pPr>
    </w:p>
    <w:p w:rsidR="00790AA8" w:rsidRDefault="00790AA8"/>
    <w:p w:rsidR="00790AA8" w:rsidRDefault="00790AA8"/>
    <w:p w:rsidR="00790AA8" w:rsidRDefault="00790AA8"/>
    <w:p w:rsidR="00790AA8" w:rsidRDefault="00790AA8"/>
    <w:p w:rsidR="00790AA8" w:rsidRDefault="002E6474">
      <w:r>
        <w:rPr>
          <w:noProof/>
          <w:lang w:eastAsia="es-MX"/>
        </w:rPr>
        <w:drawing>
          <wp:inline distT="0" distB="0" distL="0" distR="0">
            <wp:extent cx="5610225" cy="5667375"/>
            <wp:effectExtent l="0" t="0" r="9525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474" w:rsidRDefault="002E6474">
      <w:r>
        <w:rPr>
          <w:noProof/>
          <w:lang w:eastAsia="es-MX"/>
        </w:rPr>
        <w:drawing>
          <wp:inline distT="0" distB="0" distL="0" distR="0">
            <wp:extent cx="5610225" cy="1171575"/>
            <wp:effectExtent l="0" t="0" r="9525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AA8" w:rsidRDefault="00790AA8"/>
    <w:p w:rsidR="00790AA8" w:rsidRDefault="00790AA8"/>
    <w:p w:rsidR="00790AA8" w:rsidRDefault="00790AA8"/>
    <w:p w:rsidR="002E6474" w:rsidRDefault="002E6474"/>
    <w:p w:rsidR="002E6474" w:rsidRDefault="002E6474"/>
    <w:p w:rsidR="002E6474" w:rsidRDefault="002E6474">
      <w:r>
        <w:rPr>
          <w:noProof/>
          <w:lang w:eastAsia="es-MX"/>
        </w:rPr>
        <w:drawing>
          <wp:inline distT="0" distB="0" distL="0" distR="0">
            <wp:extent cx="5610225" cy="4505325"/>
            <wp:effectExtent l="0" t="0" r="9525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AA8" w:rsidRDefault="00790AA8"/>
    <w:p w:rsidR="00790AA8" w:rsidRDefault="00BA48C4">
      <w:r>
        <w:rPr>
          <w:noProof/>
          <w:lang w:eastAsia="es-MX"/>
        </w:rPr>
        <w:drawing>
          <wp:inline distT="0" distB="0" distL="0" distR="0">
            <wp:extent cx="5610225" cy="2124075"/>
            <wp:effectExtent l="0" t="0" r="9525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AA8" w:rsidRDefault="00790AA8"/>
    <w:p w:rsidR="00790AA8" w:rsidRDefault="00790AA8"/>
    <w:p w:rsidR="00790AA8" w:rsidRDefault="00790AA8"/>
    <w:p w:rsidR="00BA48C4" w:rsidRDefault="00BA48C4">
      <w:r>
        <w:rPr>
          <w:noProof/>
          <w:lang w:eastAsia="es-MX"/>
        </w:rPr>
        <w:drawing>
          <wp:inline distT="0" distB="0" distL="0" distR="0">
            <wp:extent cx="5610225" cy="3638550"/>
            <wp:effectExtent l="0" t="0" r="9525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AA8" w:rsidRDefault="00790AA8"/>
    <w:p w:rsidR="00790AA8" w:rsidRDefault="00790AA8"/>
    <w:p w:rsidR="00790AA8" w:rsidRDefault="00790AA8"/>
    <w:p w:rsidR="00BA48C4" w:rsidRDefault="00BA48C4">
      <w:bookmarkStart w:id="0" w:name="_GoBack"/>
      <w:bookmarkEnd w:id="0"/>
    </w:p>
    <w:p w:rsidR="00790AA8" w:rsidRDefault="00790AA8"/>
    <w:p w:rsidR="00B61E26" w:rsidRDefault="00790AA8" w:rsidP="00790A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90AA8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B61E26" w:rsidRDefault="00B61E26" w:rsidP="00790A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Conforme a la Ley Estatal de Transparencia y Acceso a la Información Pública en San Luis Potosí en su:</w:t>
      </w:r>
    </w:p>
    <w:p w:rsidR="00B61E26" w:rsidRDefault="00B61E26" w:rsidP="00790A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21F1F"/>
          <w:sz w:val="20"/>
          <w:szCs w:val="20"/>
        </w:rPr>
      </w:pPr>
    </w:p>
    <w:p w:rsidR="00B61E26" w:rsidRDefault="00B61E26" w:rsidP="00790A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21F1F"/>
          <w:sz w:val="20"/>
          <w:szCs w:val="20"/>
        </w:rPr>
      </w:pPr>
    </w:p>
    <w:p w:rsidR="00B61E26" w:rsidRDefault="00B61E26" w:rsidP="00790A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21F1F"/>
          <w:sz w:val="20"/>
          <w:szCs w:val="20"/>
        </w:rPr>
      </w:pPr>
      <w:r>
        <w:rPr>
          <w:rFonts w:ascii="Arial" w:hAnsi="Arial" w:cs="Arial"/>
          <w:b/>
          <w:bCs/>
          <w:color w:val="221F1F"/>
          <w:sz w:val="20"/>
          <w:szCs w:val="20"/>
        </w:rPr>
        <w:t xml:space="preserve">ARTÍCULO 3°. </w:t>
      </w:r>
      <w:r>
        <w:rPr>
          <w:rFonts w:ascii="Arial" w:hAnsi="Arial" w:cs="Arial"/>
          <w:color w:val="221F1F"/>
          <w:sz w:val="20"/>
          <w:szCs w:val="20"/>
        </w:rPr>
        <w:t>Para los efectos de la presente Ley se entenderá por:</w:t>
      </w:r>
    </w:p>
    <w:p w:rsidR="00B61E26" w:rsidRDefault="00B61E26" w:rsidP="00790A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21F1F"/>
          <w:sz w:val="20"/>
          <w:szCs w:val="20"/>
        </w:rPr>
      </w:pPr>
    </w:p>
    <w:p w:rsidR="00B61E26" w:rsidRDefault="00B61E26" w:rsidP="00B61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790AA8" w:rsidRDefault="00790AA8" w:rsidP="00B61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XI. Datos personales: </w:t>
      </w:r>
      <w:r>
        <w:rPr>
          <w:rFonts w:ascii="Arial" w:hAnsi="Arial" w:cs="Arial"/>
          <w:sz w:val="20"/>
          <w:szCs w:val="20"/>
        </w:rPr>
        <w:t xml:space="preserve">toda información sobre </w:t>
      </w:r>
      <w:r w:rsidRPr="00B61E26">
        <w:rPr>
          <w:rFonts w:ascii="Arial" w:hAnsi="Arial" w:cs="Arial"/>
          <w:b/>
          <w:sz w:val="20"/>
          <w:szCs w:val="20"/>
          <w:u w:val="single"/>
        </w:rPr>
        <w:t>una persona física identificada</w:t>
      </w:r>
      <w:r>
        <w:rPr>
          <w:rFonts w:ascii="Arial" w:hAnsi="Arial" w:cs="Arial"/>
          <w:sz w:val="20"/>
          <w:szCs w:val="20"/>
        </w:rPr>
        <w:t xml:space="preserve"> o </w:t>
      </w:r>
      <w:r w:rsidR="00B61E26">
        <w:rPr>
          <w:rFonts w:ascii="Arial" w:hAnsi="Arial" w:cs="Arial"/>
          <w:sz w:val="20"/>
          <w:szCs w:val="20"/>
        </w:rPr>
        <w:t>identificable, como</w:t>
      </w:r>
      <w:r>
        <w:rPr>
          <w:rFonts w:ascii="Arial" w:hAnsi="Arial" w:cs="Arial"/>
          <w:sz w:val="20"/>
          <w:szCs w:val="20"/>
        </w:rPr>
        <w:t xml:space="preserve"> lo es la relativa a su origen étnico o racial, car</w:t>
      </w:r>
      <w:r w:rsidR="00B61E26">
        <w:rPr>
          <w:rFonts w:ascii="Arial" w:hAnsi="Arial" w:cs="Arial"/>
          <w:sz w:val="20"/>
          <w:szCs w:val="20"/>
        </w:rPr>
        <w:t xml:space="preserve">acterísticas físicas, morales o </w:t>
      </w:r>
      <w:r>
        <w:rPr>
          <w:rFonts w:ascii="Arial" w:hAnsi="Arial" w:cs="Arial"/>
          <w:sz w:val="20"/>
          <w:szCs w:val="20"/>
        </w:rPr>
        <w:t xml:space="preserve">emocionales, a su vida afectiva y familiar, </w:t>
      </w:r>
      <w:r w:rsidRPr="00B61E26">
        <w:rPr>
          <w:rFonts w:ascii="Arial" w:hAnsi="Arial" w:cs="Arial"/>
          <w:b/>
          <w:sz w:val="20"/>
          <w:szCs w:val="20"/>
          <w:u w:val="single"/>
        </w:rPr>
        <w:t>domicilio,</w:t>
      </w:r>
      <w:r>
        <w:rPr>
          <w:rFonts w:ascii="Arial" w:hAnsi="Arial" w:cs="Arial"/>
          <w:sz w:val="20"/>
          <w:szCs w:val="20"/>
        </w:rPr>
        <w:t xml:space="preserve"> número telefónico, </w:t>
      </w:r>
      <w:r w:rsidR="00B61E26">
        <w:rPr>
          <w:rFonts w:ascii="Arial" w:hAnsi="Arial" w:cs="Arial"/>
          <w:sz w:val="20"/>
          <w:szCs w:val="20"/>
        </w:rPr>
        <w:t>correo electrónico, patrimonio</w:t>
      </w:r>
      <w:r>
        <w:rPr>
          <w:rFonts w:ascii="Arial" w:hAnsi="Arial" w:cs="Arial"/>
          <w:sz w:val="20"/>
          <w:szCs w:val="20"/>
        </w:rPr>
        <w:t>, ideología y opiniones políticas, afi</w:t>
      </w:r>
      <w:r>
        <w:rPr>
          <w:rFonts w:ascii="Arial" w:hAnsi="Arial" w:cs="Arial"/>
          <w:sz w:val="20"/>
          <w:szCs w:val="20"/>
        </w:rPr>
        <w:t>liación sind</w:t>
      </w:r>
      <w:r w:rsidR="00B61E26">
        <w:rPr>
          <w:rFonts w:ascii="Arial" w:hAnsi="Arial" w:cs="Arial"/>
          <w:sz w:val="20"/>
          <w:szCs w:val="20"/>
        </w:rPr>
        <w:t xml:space="preserve">ical , creencias o convicciones </w:t>
      </w:r>
      <w:r>
        <w:rPr>
          <w:rFonts w:ascii="Arial" w:hAnsi="Arial" w:cs="Arial"/>
          <w:sz w:val="20"/>
          <w:szCs w:val="20"/>
        </w:rPr>
        <w:t>religiosas o fi</w:t>
      </w:r>
      <w:r>
        <w:rPr>
          <w:rFonts w:ascii="Arial" w:hAnsi="Arial" w:cs="Arial"/>
          <w:sz w:val="20"/>
          <w:szCs w:val="20"/>
        </w:rPr>
        <w:t>los</w:t>
      </w:r>
      <w:r>
        <w:rPr>
          <w:rFonts w:ascii="Arial" w:hAnsi="Arial" w:cs="Arial"/>
          <w:sz w:val="20"/>
          <w:szCs w:val="20"/>
        </w:rPr>
        <w:t>óficas, los estados de salud f</w:t>
      </w:r>
      <w:r>
        <w:rPr>
          <w:rFonts w:ascii="Arial" w:hAnsi="Arial" w:cs="Arial"/>
          <w:sz w:val="20"/>
          <w:szCs w:val="20"/>
        </w:rPr>
        <w:t xml:space="preserve">ísicos o </w:t>
      </w:r>
      <w:r w:rsidR="00B61E26">
        <w:rPr>
          <w:rFonts w:ascii="Arial" w:hAnsi="Arial" w:cs="Arial"/>
          <w:sz w:val="20"/>
          <w:szCs w:val="20"/>
        </w:rPr>
        <w:t>mentales, información genética, preferencia</w:t>
      </w:r>
      <w:r>
        <w:rPr>
          <w:rFonts w:ascii="Arial" w:hAnsi="Arial" w:cs="Arial"/>
          <w:sz w:val="20"/>
          <w:szCs w:val="20"/>
        </w:rPr>
        <w:t xml:space="preserve"> sexual, y otras análogas que afect</w:t>
      </w:r>
      <w:r w:rsidR="00B61E26">
        <w:rPr>
          <w:rFonts w:ascii="Arial" w:hAnsi="Arial" w:cs="Arial"/>
          <w:sz w:val="20"/>
          <w:szCs w:val="20"/>
        </w:rPr>
        <w:t>en su intimidad. Se</w:t>
      </w:r>
      <w:r>
        <w:rPr>
          <w:rFonts w:ascii="Arial" w:hAnsi="Arial" w:cs="Arial"/>
          <w:sz w:val="20"/>
          <w:szCs w:val="20"/>
        </w:rPr>
        <w:t xml:space="preserve"> considerará identificable toda persona cuya identidad pueda determinarse, directa o</w:t>
      </w:r>
    </w:p>
    <w:p w:rsidR="00790AA8" w:rsidRPr="00532EE8" w:rsidRDefault="000E6A08" w:rsidP="00532EE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Indirectamente</w:t>
      </w:r>
      <w:r w:rsidR="00790AA8">
        <w:rPr>
          <w:rFonts w:ascii="Arial" w:hAnsi="Arial" w:cs="Arial"/>
          <w:sz w:val="20"/>
          <w:szCs w:val="20"/>
        </w:rPr>
        <w:t>, en particular mediante un número de identifi</w:t>
      </w:r>
      <w:r w:rsidR="00B61E26">
        <w:rPr>
          <w:rFonts w:ascii="Arial" w:hAnsi="Arial" w:cs="Arial"/>
          <w:sz w:val="20"/>
          <w:szCs w:val="20"/>
        </w:rPr>
        <w:t xml:space="preserve">cación o uno o varios elementos </w:t>
      </w:r>
      <w:r w:rsidR="00790AA8">
        <w:rPr>
          <w:rFonts w:ascii="Arial" w:hAnsi="Arial" w:cs="Arial"/>
          <w:sz w:val="20"/>
          <w:szCs w:val="20"/>
        </w:rPr>
        <w:t xml:space="preserve">específicos, </w:t>
      </w:r>
      <w:r w:rsidR="00B61E26">
        <w:rPr>
          <w:rFonts w:ascii="Arial" w:hAnsi="Arial" w:cs="Arial"/>
          <w:sz w:val="20"/>
          <w:szCs w:val="20"/>
        </w:rPr>
        <w:t>características.</w:t>
      </w:r>
    </w:p>
    <w:sectPr w:rsidR="00790AA8" w:rsidRPr="00532E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AA8"/>
    <w:rsid w:val="000E6A08"/>
    <w:rsid w:val="002E6474"/>
    <w:rsid w:val="00476D2F"/>
    <w:rsid w:val="00532EE8"/>
    <w:rsid w:val="006465B6"/>
    <w:rsid w:val="00790AA8"/>
    <w:rsid w:val="007A45C9"/>
    <w:rsid w:val="00B61E26"/>
    <w:rsid w:val="00BA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E7B6DE-7E0F-4837-B597-2D82647B2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1E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1E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cp:lastPrinted>2019-03-21T18:07:00Z</cp:lastPrinted>
  <dcterms:created xsi:type="dcterms:W3CDTF">2019-03-21T19:18:00Z</dcterms:created>
  <dcterms:modified xsi:type="dcterms:W3CDTF">2019-03-21T19:18:00Z</dcterms:modified>
</cp:coreProperties>
</file>