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3FBF" w:rsidRPr="0087518A" w:rsidRDefault="008D3FBF" w:rsidP="008D3FBF">
      <w:pPr>
        <w:jc w:val="both"/>
        <w:rPr>
          <w:rFonts w:ascii="Arial" w:hAnsi="Arial" w:cs="Arial"/>
          <w:b/>
          <w:bCs/>
          <w:sz w:val="25"/>
          <w:szCs w:val="25"/>
          <w:shd w:val="clear" w:color="auto" w:fill="FFFFFF"/>
        </w:rPr>
      </w:pPr>
      <w:r w:rsidRPr="0087518A">
        <w:rPr>
          <w:rFonts w:ascii="Arial" w:hAnsi="Arial" w:cs="Arial"/>
          <w:b/>
          <w:bCs/>
          <w:sz w:val="25"/>
          <w:szCs w:val="25"/>
          <w:shd w:val="clear" w:color="auto" w:fill="FFFFFF"/>
        </w:rPr>
        <w:t>ACTA CORRESPONDIENTE A LA SESIÓN ORDINARIA DE LA COMISIÓN DE DISCIPLINA DEL CONSEJO DE LA JUDICATURA</w:t>
      </w:r>
      <w:r w:rsidR="00304B37">
        <w:rPr>
          <w:rFonts w:ascii="Arial" w:hAnsi="Arial" w:cs="Arial"/>
          <w:b/>
          <w:bCs/>
          <w:sz w:val="25"/>
          <w:szCs w:val="25"/>
          <w:shd w:val="clear" w:color="auto" w:fill="FFFFFF"/>
        </w:rPr>
        <w:t xml:space="preserve"> DEL MES DE MARZO 06</w:t>
      </w:r>
      <w:r w:rsidR="00BD43CC">
        <w:rPr>
          <w:rFonts w:ascii="Arial" w:hAnsi="Arial" w:cs="Arial"/>
          <w:b/>
          <w:bCs/>
          <w:sz w:val="25"/>
          <w:szCs w:val="25"/>
          <w:shd w:val="clear" w:color="auto" w:fill="FFFFFF"/>
        </w:rPr>
        <w:t xml:space="preserve"> DE 2019</w:t>
      </w:r>
      <w:r w:rsidRPr="0087518A">
        <w:rPr>
          <w:rFonts w:ascii="Arial" w:hAnsi="Arial" w:cs="Arial"/>
          <w:b/>
          <w:bCs/>
          <w:sz w:val="25"/>
          <w:szCs w:val="25"/>
          <w:shd w:val="clear" w:color="auto" w:fill="FFFFFF"/>
        </w:rPr>
        <w:t>.-</w:t>
      </w:r>
    </w:p>
    <w:p w:rsidR="008D3FBF" w:rsidRDefault="008D3FBF" w:rsidP="008D3FBF">
      <w:pPr>
        <w:jc w:val="both"/>
      </w:pPr>
    </w:p>
    <w:p w:rsidR="00A073CC" w:rsidRDefault="00304B37" w:rsidP="00304B37">
      <w:pPr>
        <w:jc w:val="both"/>
        <w:rPr>
          <w:bCs/>
        </w:rPr>
      </w:pPr>
      <w:r w:rsidRPr="00304B37">
        <w:rPr>
          <w:b/>
          <w:bCs/>
        </w:rPr>
        <w:t>ACUERDO 29</w:t>
      </w:r>
      <w:r w:rsidRPr="00304B37">
        <w:rPr>
          <w:b/>
          <w:bCs/>
          <w:lang w:val="es-ES"/>
        </w:rPr>
        <w:t xml:space="preserve">/03/2019.- </w:t>
      </w:r>
      <w:r w:rsidRPr="00304B37">
        <w:rPr>
          <w:bCs/>
          <w:lang w:val="es-ES"/>
        </w:rPr>
        <w:t xml:space="preserve">Los miembros de la Comisión de Disciplina, </w:t>
      </w:r>
      <w:r w:rsidRPr="00304B37">
        <w:rPr>
          <w:bCs/>
        </w:rPr>
        <w:t xml:space="preserve">dan por visto el informe y </w:t>
      </w:r>
      <w:r w:rsidRPr="00304B37">
        <w:rPr>
          <w:bCs/>
          <w:lang w:val="es-ES"/>
        </w:rPr>
        <w:t xml:space="preserve">de conformidad con lo establecido por el artículo 40, fracción X del Reglamento Interior del Consejo de la Judicatura del Poder Judicial del Estado, se instruye al </w:t>
      </w:r>
      <w:r w:rsidRPr="00304B37">
        <w:rPr>
          <w:bCs/>
        </w:rPr>
        <w:t xml:space="preserve">contador público </w:t>
      </w:r>
      <w:r w:rsidR="00DC1872" w:rsidRPr="00DC1872">
        <w:rPr>
          <w:b/>
          <w:bCs/>
        </w:rPr>
        <w:t xml:space="preserve"> ELIMINADO </w:t>
      </w:r>
      <w:r w:rsidRPr="00304B37">
        <w:rPr>
          <w:bCs/>
        </w:rPr>
        <w:t xml:space="preserve">, Contralor del Poder Judicial del Estado, para que en términos del numeral 62 del Manual de Normas y Procedimientos de la Contraloría del Poder Judicial del Estado, se comunique a los auditores comisionados, para que den seguimiento hasta su conclusión de la auditoria referente a la presentación de la cuenta pública del ejercicio dos mil diecisiete.- - -  - - - - - - - - - - - - - - - - - - </w:t>
      </w:r>
      <w:r>
        <w:rPr>
          <w:bCs/>
        </w:rPr>
        <w:t xml:space="preserve"> - - </w:t>
      </w:r>
    </w:p>
    <w:p w:rsidR="00304B37" w:rsidRPr="00304B37" w:rsidRDefault="00304B37" w:rsidP="00304B37">
      <w:pPr>
        <w:jc w:val="both"/>
        <w:rPr>
          <w:b/>
          <w:bCs/>
        </w:rPr>
      </w:pPr>
      <w:r w:rsidRPr="00304B37">
        <w:rPr>
          <w:b/>
          <w:bCs/>
        </w:rPr>
        <w:t xml:space="preserve">ACUERDO 30/03/2019.- </w:t>
      </w:r>
      <w:r w:rsidRPr="00304B37">
        <w:rPr>
          <w:bCs/>
          <w:lang w:val="es-ES"/>
        </w:rPr>
        <w:t>Los miembros de la Comisión de Disciplina, con</w:t>
      </w:r>
      <w:r w:rsidRPr="00304B37">
        <w:t xml:space="preserve"> fundamento en el artículo 40, fracción V del Reglamento Interior del Consejo de la Judicatura</w:t>
      </w:r>
      <w:r w:rsidRPr="00304B37">
        <w:rPr>
          <w:bCs/>
          <w:lang w:val="es-ES"/>
        </w:rPr>
        <w:t>, determinan emitir las siguientes recomendaciones</w:t>
      </w:r>
      <w:r>
        <w:rPr>
          <w:bCs/>
          <w:lang w:val="es-ES"/>
        </w:rPr>
        <w:t xml:space="preserve"> al </w:t>
      </w:r>
      <w:r w:rsidRPr="00304B37">
        <w:rPr>
          <w:bCs/>
        </w:rPr>
        <w:t>Juzgado Menor en Soledad de Graciano Sánchez</w:t>
      </w:r>
      <w:r w:rsidRPr="00304B37">
        <w:rPr>
          <w:bCs/>
          <w:lang w:val="es-ES"/>
        </w:rPr>
        <w:t xml:space="preserve">, San Luis Potosí. </w:t>
      </w:r>
      <w:r w:rsidRPr="00304B37">
        <w:rPr>
          <w:b/>
          <w:bCs/>
          <w:lang w:val="es-ES"/>
        </w:rPr>
        <w:t>–</w:t>
      </w:r>
      <w:r w:rsidRPr="00304B37">
        <w:rPr>
          <w:b/>
          <w:bCs/>
        </w:rPr>
        <w:t xml:space="preserve"> </w:t>
      </w:r>
    </w:p>
    <w:p w:rsidR="00304B37" w:rsidRPr="00304B37" w:rsidRDefault="00304B37" w:rsidP="00304B37">
      <w:pPr>
        <w:jc w:val="both"/>
        <w:rPr>
          <w:b/>
        </w:rPr>
      </w:pPr>
      <w:r w:rsidRPr="00304B37">
        <w:rPr>
          <w:b/>
        </w:rPr>
        <w:t xml:space="preserve">a) </w:t>
      </w:r>
      <w:r w:rsidRPr="00304B37">
        <w:t>Con fundamento en lo dispuesto por la fracción V de los artículos 40 y 142, fracciones I y III del Reglamento Interior del Consejo de la Judicatura del Poder Judicial del Estado, se hace un llamado a la</w:t>
      </w:r>
      <w:r w:rsidRPr="00304B37">
        <w:rPr>
          <w:b/>
        </w:rPr>
        <w:t xml:space="preserve"> Titular del Juzgado</w:t>
      </w:r>
      <w:r w:rsidRPr="00304B37">
        <w:t xml:space="preserve">, para que se dé cumplimiento de las recomendaciones administrativas, que emite la Comisión de Disciplina del Consejo de la Judicatura, como resultado de las visitas al órgano jurisdiccional de su adscripción, y para lo cual deberá supervisar que el personal adscrito al Juzgado cumpla con sus obligaciones y no se repitan nuevamente aquellas omisiones o faltas detectadas que ya fueron motivo de alguna recomendación, en el entendido para el caso de reincidencia se iniciará el procedimiento administrativo de responsabilidad en contra del servidor judicial responsable del cumplimiento. </w:t>
      </w:r>
      <w:r w:rsidRPr="00304B37">
        <w:rPr>
          <w:b/>
        </w:rPr>
        <w:t xml:space="preserve">- - - - - - - - - - - - - - - - - - - - - - - - </w:t>
      </w:r>
      <w:r w:rsidR="00427386">
        <w:rPr>
          <w:b/>
        </w:rPr>
        <w:t xml:space="preserve">- - - - - - - - - - - - - - -- - - - </w:t>
      </w:r>
    </w:p>
    <w:p w:rsidR="00304B37" w:rsidRPr="00304B37" w:rsidRDefault="00304B37" w:rsidP="00304B37">
      <w:pPr>
        <w:jc w:val="both"/>
        <w:rPr>
          <w:b/>
        </w:rPr>
      </w:pPr>
      <w:r w:rsidRPr="00304B37">
        <w:rPr>
          <w:b/>
        </w:rPr>
        <w:t xml:space="preserve">b) </w:t>
      </w:r>
      <w:r w:rsidRPr="00304B37">
        <w:t>Conforme a lo dispuesto por los artículo 51, fracción I de la Ley Orgánica del Poder Judicial del Estado y 142, fracción V del Reglamento Interior del Consejo de la Judicatura del Poder Judicial del Estado, se recomienda a la</w:t>
      </w:r>
      <w:r w:rsidRPr="00304B37">
        <w:rPr>
          <w:b/>
        </w:rPr>
        <w:t xml:space="preserve"> Titular del Juzgado, </w:t>
      </w:r>
      <w:r w:rsidRPr="00304B37">
        <w:t xml:space="preserve">girar instrucciones a los Secretarios de Acuerdos a efecto de que se impulsen de oficio las causas penales que se tramitan en el juzgado a su cargo, en cumplimiento a lo ordenado por los artículos 17 de la Constitución Política de los Estados Unidos Mexicanos y 51 del Código de Procedimientos Penales del Estado, vigente en la época en que acontecieron los hechos; lo anterior, en virtud de haberse observado en el acta levantada de la Primera Visita de Inspección del año 2019, que el Juzgado tenía 380 asuntos Penales en trámite, de los cuales, sólo cuenta con 33 procesados pasando revista y un detenido a su disposición, por lo tanto, dado al establecimiento del nuevo sistema penal de oralidad, resulta excesivo el número de asuntos penales que aún se encuentran instruyéndose. </w:t>
      </w:r>
      <w:r w:rsidRPr="00304B37">
        <w:rPr>
          <w:b/>
        </w:rPr>
        <w:t xml:space="preserve">- - - - - - </w:t>
      </w:r>
      <w:r w:rsidR="00427386">
        <w:rPr>
          <w:b/>
        </w:rPr>
        <w:t>- - - - - - - - - - - - - - - - - - - - - - - -  - - - -</w:t>
      </w:r>
      <w:r w:rsidRPr="00304B37">
        <w:rPr>
          <w:b/>
        </w:rPr>
        <w:t>c)</w:t>
      </w:r>
      <w:r w:rsidRPr="00304B37">
        <w:t xml:space="preserve"> De conformidad con lo dispuesto por la fracción I del artículo 51 de la Ley Orgánica del Poder Judicial y artículo 142, fracciones IV y VIII del Reglamento Interior del Consejo de la Judicatura, se recomienda a la </w:t>
      </w:r>
      <w:r w:rsidRPr="00304B37">
        <w:rPr>
          <w:b/>
        </w:rPr>
        <w:t xml:space="preserve">Titular del Juzgado, </w:t>
      </w:r>
      <w:r w:rsidRPr="00304B37">
        <w:t xml:space="preserve">vigilar e instruir a los Secretarios de Acuerdos para que en los expedientes citados, elaboren los proyectos de resolución que corresponda dentro de los términos </w:t>
      </w:r>
      <w:r w:rsidRPr="00304B37">
        <w:lastRenderedPageBreak/>
        <w:t xml:space="preserve">de ley, toda vez que durante la Primera Visita Ordinaria del año 2019, se observó que </w:t>
      </w:r>
      <w:r w:rsidRPr="00304B37">
        <w:rPr>
          <w:bCs/>
        </w:rPr>
        <w:t xml:space="preserve">en materia Penal </w:t>
      </w:r>
      <w:r w:rsidRPr="00304B37">
        <w:t xml:space="preserve">se dictó resolución fuera del término legal en el proceso 03/2016, con 59 días después del término; en el proceso 30/2017, con 03 días después del término; en el proceso 50/2017, con 38 días después del término y en el proceso 48/2017, con 09 días después del término; lo anterior es visible en el acta de visita que obra en poder del Juzgado.  </w:t>
      </w:r>
      <w:r w:rsidRPr="00304B37">
        <w:rPr>
          <w:b/>
        </w:rPr>
        <w:t xml:space="preserve">- </w:t>
      </w:r>
      <w:r w:rsidR="00427386">
        <w:rPr>
          <w:b/>
        </w:rPr>
        <w:t xml:space="preserve">- - - - - - - - - - - - - - - - - - - - - - - - - - - - - </w:t>
      </w:r>
    </w:p>
    <w:p w:rsidR="00304B37" w:rsidRPr="00304B37" w:rsidRDefault="00304B37" w:rsidP="00304B37">
      <w:pPr>
        <w:jc w:val="both"/>
        <w:rPr>
          <w:b/>
          <w:bCs/>
        </w:rPr>
      </w:pPr>
      <w:r w:rsidRPr="00304B37">
        <w:rPr>
          <w:b/>
          <w:bCs/>
        </w:rPr>
        <w:t xml:space="preserve">ACUERDO 30/03/2019.- </w:t>
      </w:r>
      <w:r w:rsidRPr="00304B37">
        <w:rPr>
          <w:bCs/>
          <w:lang w:val="es-ES"/>
        </w:rPr>
        <w:t>Los miembros de la Comisión de Disciplina, con</w:t>
      </w:r>
      <w:r w:rsidRPr="00304B37">
        <w:t xml:space="preserve"> fundamento en el artículo 40, fracción V del Reglamento Interior del Consejo de la Judicatura</w:t>
      </w:r>
      <w:r w:rsidRPr="00304B37">
        <w:rPr>
          <w:bCs/>
          <w:lang w:val="es-ES"/>
        </w:rPr>
        <w:t xml:space="preserve">, determinan emitir las siguientes recomendaciones. </w:t>
      </w:r>
      <w:r w:rsidRPr="00304B37">
        <w:rPr>
          <w:b/>
          <w:bCs/>
          <w:lang w:val="es-ES"/>
        </w:rPr>
        <w:t>–</w:t>
      </w:r>
      <w:r w:rsidRPr="00304B37">
        <w:rPr>
          <w:b/>
          <w:bCs/>
        </w:rPr>
        <w:t xml:space="preserve"> - - - - - - - - - - - - - - - - - </w:t>
      </w:r>
      <w:r>
        <w:rPr>
          <w:b/>
          <w:bCs/>
        </w:rPr>
        <w:t xml:space="preserve"> - - - - - - - - - - -</w:t>
      </w:r>
    </w:p>
    <w:p w:rsidR="00304B37" w:rsidRPr="00304B37" w:rsidRDefault="00304B37" w:rsidP="00304B37">
      <w:pPr>
        <w:jc w:val="both"/>
        <w:rPr>
          <w:b/>
        </w:rPr>
      </w:pPr>
      <w:r w:rsidRPr="00304B37">
        <w:rPr>
          <w:b/>
        </w:rPr>
        <w:t xml:space="preserve">a) </w:t>
      </w:r>
      <w:r w:rsidRPr="00304B37">
        <w:t>Con fundamento en lo dispuesto por la fracción V de los artículos 40 y 142, fracciones I y III del Reglamento Interior del Consejo de la Judicatura del Poder Judicial del Estado, se hace un llamado a la</w:t>
      </w:r>
      <w:r w:rsidRPr="00304B37">
        <w:rPr>
          <w:b/>
        </w:rPr>
        <w:t xml:space="preserve"> Titular del Juzgado</w:t>
      </w:r>
      <w:r w:rsidRPr="00304B37">
        <w:t xml:space="preserve">, para que se dé cumplimiento de las recomendaciones administrativas, que emite la Comisión de Disciplina del Consejo de la Judicatura, como resultado de las visitas al órgano jurisdiccional de su adscripción, y para lo cual deberá supervisar que el personal adscrito al Juzgado cumpla con sus obligaciones y no se repitan nuevamente aquellas omisiones o faltas detectadas que ya fueron motivo de alguna recomendación, en el entendido para el caso de reincidencia se iniciará el procedimiento administrativo de responsabilidad en contra del servidor judicial responsable del cumplimiento. </w:t>
      </w:r>
      <w:r w:rsidRPr="00304B37">
        <w:rPr>
          <w:b/>
        </w:rPr>
        <w:t xml:space="preserve">- - - - - - - - - - - - - - - - - - - - - - - - </w:t>
      </w:r>
    </w:p>
    <w:p w:rsidR="00304B37" w:rsidRDefault="00304B37" w:rsidP="00304B37">
      <w:pPr>
        <w:jc w:val="both"/>
        <w:rPr>
          <w:b/>
        </w:rPr>
      </w:pPr>
      <w:r w:rsidRPr="00304B37">
        <w:rPr>
          <w:b/>
        </w:rPr>
        <w:t xml:space="preserve">b) </w:t>
      </w:r>
      <w:r w:rsidRPr="00304B37">
        <w:t>Conforme a lo dispuesto por los artículo 51, fracción I de la Ley Orgánica del Poder Judicial del Estado y 142, fracción V del Reglamento Interior del Consejo de la Judicatura del Poder Judicial del Estado, se recomienda a la</w:t>
      </w:r>
      <w:r w:rsidRPr="00304B37">
        <w:rPr>
          <w:b/>
        </w:rPr>
        <w:t xml:space="preserve"> Titular del Juzgado, </w:t>
      </w:r>
      <w:r w:rsidRPr="00304B37">
        <w:t xml:space="preserve">girar instrucciones a los Secretarios de Acuerdos a efecto de que se impulsen de oficio las causas penales que se tramitan en el juzgado a su cargo, en cumplimiento a lo ordenado por los artículos 17 de la Constitución Política de los Estados Unidos Mexicanos y 51 del Código de Procedimientos Penales del Estado, vigente en la época en que acontecieron los hechos; lo anterior, en virtud de haberse observado en el acta levantada de la Primera Visita de Inspección del año 2019, que el Juzgado tenía 380 asuntos Penales en trámite, de los cuales, sólo cuenta con 33 procesados pasando revista y un detenido a su disposición, por lo tanto, dado al establecimiento del nuevo sistema penal de oralidad, resulta excesivo el número de asuntos penales que aún se encuentran instruyéndose. </w:t>
      </w:r>
      <w:r w:rsidRPr="00304B37">
        <w:rPr>
          <w:b/>
        </w:rPr>
        <w:t>- - - - - - c)</w:t>
      </w:r>
      <w:r w:rsidRPr="00304B37">
        <w:t xml:space="preserve"> De conformidad con lo dispuesto por la fracción I del artículo 51 de la Ley Orgánica del Poder Judicial y artículo 142, fracciones IV y VIII del Reglamento Interior del Consejo de la Judicatura, se recomienda a la </w:t>
      </w:r>
      <w:r w:rsidRPr="00304B37">
        <w:rPr>
          <w:b/>
        </w:rPr>
        <w:t xml:space="preserve">Titular del Juzgado, </w:t>
      </w:r>
      <w:r w:rsidRPr="00304B37">
        <w:t xml:space="preserve">vigilar e instruir a los Secretarios de Acuerdos para que en los expedientes citados, elaboren los proyectos de resolución que corresponda dentro de los términos de ley, toda vez que durante la Primera Visita Ordinaria del año 2019, se observó que </w:t>
      </w:r>
      <w:r w:rsidRPr="00304B37">
        <w:rPr>
          <w:bCs/>
        </w:rPr>
        <w:t xml:space="preserve">en materia Penal </w:t>
      </w:r>
      <w:r w:rsidRPr="00304B37">
        <w:t xml:space="preserve">se dictó resolución fuera del término legal en el proceso 03/2016, con 59 días después del término; en el proceso 30/2017, con 03 días después del término; en el proceso 50/2017, con 38 días después del término y en el proceso 48/2017, con 09 días después del término; lo anterior es visible en el acta de visita que obra en poder del Juzgado.  </w:t>
      </w:r>
      <w:r>
        <w:rPr>
          <w:b/>
        </w:rPr>
        <w:t>–</w:t>
      </w:r>
      <w:r w:rsidRPr="00304B37">
        <w:rPr>
          <w:b/>
        </w:rPr>
        <w:t xml:space="preserve"> </w:t>
      </w:r>
    </w:p>
    <w:p w:rsidR="00304B37" w:rsidRPr="00304B37" w:rsidRDefault="00304B37" w:rsidP="00304B37">
      <w:pPr>
        <w:jc w:val="both"/>
        <w:rPr>
          <w:b/>
        </w:rPr>
      </w:pPr>
      <w:r w:rsidRPr="00304B37">
        <w:rPr>
          <w:b/>
          <w:bCs/>
        </w:rPr>
        <w:t>ACUERDO 31</w:t>
      </w:r>
      <w:r w:rsidRPr="00304B37">
        <w:rPr>
          <w:b/>
          <w:bCs/>
          <w:lang w:val="es-ES"/>
        </w:rPr>
        <w:t>/03/2019</w:t>
      </w:r>
      <w:r w:rsidRPr="00304B37">
        <w:rPr>
          <w:b/>
          <w:bCs/>
        </w:rPr>
        <w:t xml:space="preserve">.- </w:t>
      </w:r>
      <w:r w:rsidRPr="00304B37">
        <w:rPr>
          <w:bCs/>
          <w:lang w:val="es-ES"/>
        </w:rPr>
        <w:t xml:space="preserve">Los miembros de la Comisión de Disciplina, determinan </w:t>
      </w:r>
      <w:r w:rsidRPr="00304B37">
        <w:rPr>
          <w:bCs/>
        </w:rPr>
        <w:t xml:space="preserve">ordenar la integración de un comité de investigación encomendado a la </w:t>
      </w:r>
      <w:proofErr w:type="spellStart"/>
      <w:r w:rsidRPr="00304B37">
        <w:rPr>
          <w:bCs/>
        </w:rPr>
        <w:t>Visitaduría</w:t>
      </w:r>
      <w:proofErr w:type="spellEnd"/>
      <w:r w:rsidRPr="00304B37">
        <w:rPr>
          <w:bCs/>
        </w:rPr>
        <w:t xml:space="preserve"> Judicial </w:t>
      </w:r>
      <w:r w:rsidRPr="00304B37">
        <w:rPr>
          <w:bCs/>
          <w:lang w:val="es-ES"/>
        </w:rPr>
        <w:t xml:space="preserve">a través del </w:t>
      </w:r>
      <w:r w:rsidRPr="00304B37">
        <w:rPr>
          <w:bCs/>
          <w:lang w:val="es-ES"/>
        </w:rPr>
        <w:lastRenderedPageBreak/>
        <w:t xml:space="preserve">licenciado </w:t>
      </w:r>
      <w:r w:rsidR="00DC1872" w:rsidRPr="00DC1872">
        <w:rPr>
          <w:b/>
          <w:bCs/>
          <w:lang w:val="es-ES"/>
        </w:rPr>
        <w:t xml:space="preserve"> ELIMINADO </w:t>
      </w:r>
      <w:r w:rsidRPr="00304B37">
        <w:rPr>
          <w:bCs/>
          <w:lang w:val="es-ES"/>
        </w:rPr>
        <w:t xml:space="preserve">, Visitador General o </w:t>
      </w:r>
      <w:r w:rsidRPr="00304B37">
        <w:rPr>
          <w:bCs/>
        </w:rPr>
        <w:t>del Visitador Judicial que al efecto designe,</w:t>
      </w:r>
      <w:r w:rsidRPr="00304B37">
        <w:rPr>
          <w:bCs/>
          <w:lang w:val="es-ES"/>
        </w:rPr>
        <w:t xml:space="preserve"> para que de manera </w:t>
      </w:r>
      <w:r w:rsidRPr="00304B37">
        <w:rPr>
          <w:bCs/>
        </w:rPr>
        <w:t xml:space="preserve">conjunta o indistinta, se recaben todas y cada una de las constancias y actuaciones necesarias, para establecer a qué servidor judicial le resulta probable responsabilidad administrativa derivada de la observación asentada en el acta circunstanciada de la visita de inspección practicada al Juzgado Tercero del Ramo Civil del Primer Distrito Judicial, del </w:t>
      </w:r>
      <w:r w:rsidRPr="00304B37">
        <w:t>once al quince de febrero del año en curso</w:t>
      </w:r>
      <w:r w:rsidRPr="00304B37">
        <w:rPr>
          <w:bCs/>
        </w:rPr>
        <w:t>, en el rubro expedientes citados pendientes de resolver, consistente en que se encontraron en posesión de las Secretarias de Estudio y Cuenta 80 expedientes citados para resolver, de los cuales 57 se advirtieron excedidos del plazo para resolver; en su caso, formular la queja para el inicio del procedimiento administrativo, en los términos del artículo 184 de la Ley Orgánica del Poder Judicial del Estado.-</w:t>
      </w:r>
      <w:r w:rsidRPr="00304B37">
        <w:rPr>
          <w:b/>
          <w:bCs/>
        </w:rPr>
        <w:t xml:space="preserve"> ACUERDO 32/03/2019.- </w:t>
      </w:r>
      <w:r w:rsidRPr="00304B37">
        <w:rPr>
          <w:bCs/>
          <w:lang w:val="es-ES"/>
        </w:rPr>
        <w:t>Los miembros de la Comisión de Disciplina, con</w:t>
      </w:r>
      <w:r w:rsidRPr="00304B37">
        <w:t xml:space="preserve"> fundamento en el artículo 40, fracción V del Reglamento Interior del Consejo de la Judicatura, determinan girar oficio a la encargada de la Unidad de Estadística, Evaluación y Seguimiento, para que de conformidad con el artículo 97, fracciones III y X, en relación con los artículos 142, fracciones IX y X, 144, fracción VII y 145, fracción VII </w:t>
      </w:r>
      <w:r w:rsidRPr="00304B37">
        <w:rPr>
          <w:bCs/>
          <w:lang w:val="es-ES"/>
        </w:rPr>
        <w:t xml:space="preserve">del ordenamiento legal en cita, instruya al personal adscrito a la Unidad de referencia para que verifiquen </w:t>
      </w:r>
      <w:r w:rsidRPr="00304B37">
        <w:t>que la captura de concentración de los datos de los informes mensuales generados por los órganos Judiciales a la Unidad de Estadística, Evaluación y Seguimiento, se registren con toda exactitud, y en caso de notorias diferencias, corroboren con el Juzgado de origen, para la aclaración correspondiente, toda vez que durante la práctica de la Primera Visita de Inspección Ordinaria del año 2019, al Juzgado Tercero 3° del Ramo Civil, se observó que en el informe del mes de septiembre de 2018, se reportaron 4,126 asuntos en trámite y en el mes de octubre se reportaron 1,293, por lo que existe un diferencia de 2,833 asuntos; por lo tanto, los informes no son confiables para la toma de decisiones del Consejo de la Judicatura</w:t>
      </w:r>
      <w:r w:rsidRPr="00304B37">
        <w:rPr>
          <w:bCs/>
        </w:rPr>
        <w:t>.- - - - - - - - - - -</w:t>
      </w:r>
      <w:r w:rsidRPr="00304B37">
        <w:rPr>
          <w:b/>
          <w:bCs/>
        </w:rPr>
        <w:t xml:space="preserve"> </w:t>
      </w:r>
    </w:p>
    <w:p w:rsidR="00304B37" w:rsidRPr="00304B37" w:rsidRDefault="00304B37" w:rsidP="00304B37">
      <w:pPr>
        <w:jc w:val="both"/>
        <w:rPr>
          <w:b/>
        </w:rPr>
      </w:pPr>
      <w:r w:rsidRPr="00304B37">
        <w:rPr>
          <w:b/>
          <w:bCs/>
        </w:rPr>
        <w:t xml:space="preserve">ACUERDO 33/03/2019.- </w:t>
      </w:r>
      <w:r w:rsidRPr="00304B37">
        <w:rPr>
          <w:bCs/>
          <w:lang w:val="es-ES"/>
        </w:rPr>
        <w:t>Los miembros de la Comisión de Disciplina, con</w:t>
      </w:r>
      <w:r w:rsidRPr="00304B37">
        <w:t xml:space="preserve"> fundamento en el artículo 40, fracción V del Reglamento Interior del Consejo de la Judicatura</w:t>
      </w:r>
      <w:r w:rsidRPr="00304B37">
        <w:rPr>
          <w:bCs/>
          <w:lang w:val="es-ES"/>
        </w:rPr>
        <w:t xml:space="preserve">, determinan emitir las siguientes recomendaciones al </w:t>
      </w:r>
      <w:r w:rsidRPr="00304B37">
        <w:rPr>
          <w:bCs/>
        </w:rPr>
        <w:t>Juzgado Tercero del Ramo Civil del Primer Distrito Judicial</w:t>
      </w:r>
      <w:r w:rsidRPr="00304B37">
        <w:rPr>
          <w:bCs/>
          <w:lang w:val="es-ES"/>
        </w:rPr>
        <w:t xml:space="preserve">. </w:t>
      </w:r>
      <w:r w:rsidRPr="00304B37">
        <w:rPr>
          <w:bCs/>
        </w:rPr>
        <w:t xml:space="preserve">- - - </w:t>
      </w:r>
    </w:p>
    <w:p w:rsidR="00304B37" w:rsidRDefault="00304B37" w:rsidP="00304B37">
      <w:pPr>
        <w:jc w:val="both"/>
        <w:rPr>
          <w:b/>
          <w:bCs/>
        </w:rPr>
      </w:pPr>
      <w:r w:rsidRPr="00304B37">
        <w:rPr>
          <w:b/>
        </w:rPr>
        <w:t xml:space="preserve">a) </w:t>
      </w:r>
      <w:r w:rsidRPr="00304B37">
        <w:t xml:space="preserve">Con fundamento en los artículos 51, fracción V de la Ley Orgánica del Poder Judicial y 142, fracciones I, IX y X del Reglamento Interior del Consejo de la Judicatura, se recomienda al Titular del Juzgado remitir con toda oportunidad y exactitud los informes a la Unidad de Estadística, Evaluación y Seguimiento del Consejo de la Judicatura, en la forma establecida, toda vez que durante la práctica de la Primera Visita de Inspección Ordinaria del presente año, al Juzgado de su adscripción, se observaron las siguientes incongruencias: Promociones Civiles: septiembre 2018, existencia 1795, reportados 1782, diferencia -13; Promociones Mercantiles: octubre 2018, existencia 207, reportados 205, diferencia -2; Recursos de Apelación Civil: noviembre 2018, existencia 28, reportados 36, diferencia +8 y diciembre 2018, existencia 19, reportados 27, diferencia +8). Lo anterior, considerando que la exactitud de los informes refleja la carga de trabajo existente en el órgano jurisdiccional y la estadística es una de las bases para la toma de decisiones del Consejo de la Judicatura. </w:t>
      </w:r>
      <w:r w:rsidRPr="00304B37">
        <w:rPr>
          <w:bCs/>
        </w:rPr>
        <w:t>- - - - - - - - -</w:t>
      </w:r>
      <w:r w:rsidRPr="00304B37">
        <w:rPr>
          <w:b/>
          <w:bCs/>
        </w:rPr>
        <w:t xml:space="preserve"> </w:t>
      </w:r>
    </w:p>
    <w:p w:rsidR="00304B37" w:rsidRDefault="00304B37" w:rsidP="00304B37">
      <w:pPr>
        <w:jc w:val="both"/>
        <w:rPr>
          <w:b/>
          <w:bCs/>
        </w:rPr>
      </w:pPr>
      <w:r w:rsidRPr="00304B37">
        <w:rPr>
          <w:b/>
        </w:rPr>
        <w:lastRenderedPageBreak/>
        <w:t xml:space="preserve">b) </w:t>
      </w:r>
      <w:r w:rsidRPr="00304B37">
        <w:t xml:space="preserve">Con fundamento en los artículos 142, fracciones I, VII, IX y X, 158, 159 y 160 del Reglamento Interior del Consejo de la Judicatura del Poder Judicial del Estado, se recomienda al Titular del Juzgado, que al rendir los informes a la Unidad de Estadística, Evaluación y Seguimiento del Consejo de la Judicatura sobre los asuntos que se encuentren en trámite, los registros se encuentren actualizados y con las debidas formalidades, y para en caso de observar notorias diferencias en el sistema electrónico, </w:t>
      </w:r>
      <w:r w:rsidRPr="00304B37">
        <w:rPr>
          <w:bCs/>
        </w:rPr>
        <w:t xml:space="preserve">solicite el apoyo de </w:t>
      </w:r>
      <w:r w:rsidRPr="00304B37">
        <w:t xml:space="preserve">la Unidad de Informática con el ingeniero </w:t>
      </w:r>
      <w:r w:rsidR="00DC1872" w:rsidRPr="00DC1872">
        <w:rPr>
          <w:b/>
        </w:rPr>
        <w:t xml:space="preserve"> ELIMINADO </w:t>
      </w:r>
      <w:r w:rsidRPr="00304B37">
        <w:t xml:space="preserve"> o bien, con el licenciado </w:t>
      </w:r>
      <w:r w:rsidR="00DC1872" w:rsidRPr="00DC1872">
        <w:rPr>
          <w:b/>
        </w:rPr>
        <w:t xml:space="preserve"> ELIMINADO </w:t>
      </w:r>
      <w:r w:rsidRPr="00304B37">
        <w:t xml:space="preserve">, encargado de la implantación del Sistema Informático para el Control de Expedientes Electrónicos (SICEE), toda vez que de la revisión del acta de la Primera Visita Ordinaria del año 2019, al Juzgado de su adscripción, se observaron deficiencias en la captura de los registros en el control electrónico de asuntos en trámite, ya que en el informe del mes de </w:t>
      </w:r>
      <w:r w:rsidRPr="00304B37">
        <w:rPr>
          <w:u w:val="single"/>
        </w:rPr>
        <w:t xml:space="preserve">septiembre </w:t>
      </w:r>
      <w:r w:rsidRPr="00304B37">
        <w:t xml:space="preserve">de 2018, se reportaron 4,126 asuntos en trámite y en el mes de </w:t>
      </w:r>
      <w:r w:rsidRPr="00304B37">
        <w:rPr>
          <w:u w:val="single"/>
        </w:rPr>
        <w:t>octubre</w:t>
      </w:r>
      <w:r w:rsidRPr="00304B37">
        <w:t xml:space="preserve"> del mismo año, se reportaron 1,293, por lo que existe una diferencia de 2,833 asuntos, por lo tanto, los informes no son confiables para la toma de decisiones del Consejo de la Judicatura, lo anterior es visible en las hojas 06 y 07 del acta de visita. </w:t>
      </w:r>
      <w:r w:rsidRPr="00304B37">
        <w:rPr>
          <w:b/>
        </w:rPr>
        <w:t>c)</w:t>
      </w:r>
      <w:r w:rsidRPr="00304B37">
        <w:t xml:space="preserve"> Con fundamento en los artículos 142, fracciones VII y VIII, 144, fracción III, 158 y 159 del Reglamento Interior del Consejo de la Judicatura del Poder Judicial del Estado, se recomienda al Titular del Juzgado, vigilar y ordenar a quien corresponda, que los libros</w:t>
      </w:r>
      <w:r w:rsidRPr="00304B37">
        <w:rPr>
          <w:lang w:val="es-ES"/>
        </w:rPr>
        <w:t xml:space="preserve"> electrónicos </w:t>
      </w:r>
      <w:r w:rsidRPr="00304B37">
        <w:t xml:space="preserve">de registro se encuentren actualizados y con las debidas formalidades, toda vez de que durante la Primera Visita Ordinaria del presente año, al Juzgado de su adscripción, se observó en el libro de audiencias que en 43 casos existe la anotación por “celebrar”, sin embargo, </w:t>
      </w:r>
      <w:r w:rsidRPr="00304B37">
        <w:rPr>
          <w:lang w:val="es-ES"/>
        </w:rPr>
        <w:t xml:space="preserve">la fecha y hora señaladas para la audiencia fue fijada con antelación a la fecha de inicio de la visita, por lo cual la fecha programada ya aconteció; por otra parte, en el libro de apelaciones </w:t>
      </w:r>
      <w:r w:rsidRPr="00304B37">
        <w:t>en 131 casos el sistema no especifica el sentido de la resolución o si está en trámite, por lo que es notorio que la información no se encuentra actualizada, lo cual es visible en las hojas 08 y 15 del acta de visita que obra en el Juzgado.</w:t>
      </w:r>
      <w:r w:rsidRPr="00304B37">
        <w:rPr>
          <w:bCs/>
        </w:rPr>
        <w:t xml:space="preserve"> - - - - - - - - - - - - - - - - - - </w:t>
      </w:r>
    </w:p>
    <w:p w:rsidR="00304B37" w:rsidRPr="00304B37" w:rsidRDefault="00304B37" w:rsidP="00304B37">
      <w:pPr>
        <w:jc w:val="both"/>
        <w:rPr>
          <w:b/>
          <w:bCs/>
        </w:rPr>
      </w:pPr>
      <w:r w:rsidRPr="00304B37">
        <w:rPr>
          <w:b/>
          <w:bCs/>
        </w:rPr>
        <w:t xml:space="preserve"> </w:t>
      </w:r>
      <w:r w:rsidRPr="00304B37">
        <w:rPr>
          <w:b/>
        </w:rPr>
        <w:t xml:space="preserve">d) </w:t>
      </w:r>
      <w:r w:rsidRPr="00304B37">
        <w:t xml:space="preserve">Con fundamento en el artículo 144, fracción VII del Reglamento Interior del Consejo de la Judicatura del Poder Judicial del Estado, se recomienda a los Secretarios de Acuerdos, vigilar y revisar que la Subsecretaría remita con toda oportunidad y exactitud los informes estadísticos, a la Unidad de Estadística, Evaluación y Seguimiento del Consejo de la Judicatura, en la forma establecida, toda vez que durante la práctica de la Primera Visita de Inspección Ordinaria del presente año, al Juzgado de su adscripción, se observaron las siguientes incongruencias: Promociones Civiles: septiembre 2018, existencia 1795, reportados 1782, diferencia -13; Promociones Mercantiles: octubre 2018, existencia 207, reportados 205, diferencia -2; Recursos de Apelación Civil: noviembre 2018, existencia 28, reportados 36, diferencia +8 y diciembre 2018, existencia 19, reportados 27, diferencia +8). Lo anterior, considerando que la exactitud de los informes refleja la carga de trabajo existente en el órgano jurisdiccional y la estadística es una de las bases para la toma de decisiones del Consejo de la Judicatura. </w:t>
      </w:r>
      <w:r w:rsidRPr="00304B37">
        <w:rPr>
          <w:bCs/>
        </w:rPr>
        <w:t xml:space="preserve">- - - - - - - - - - - - - - - - - - - - - - - - - </w:t>
      </w:r>
      <w:r w:rsidRPr="00304B37">
        <w:rPr>
          <w:b/>
        </w:rPr>
        <w:t>e)</w:t>
      </w:r>
      <w:r w:rsidRPr="00304B37">
        <w:t xml:space="preserve"> Con fundamento en los artículos 144, fracciones IV y VII, 158, 159 y 160 del Reglamento Interior del Consejo de la Judicatura del Poder Judicial del Estado, se recomienda a los Secretarios de Acuerdos que al rendir los informes a la Unidad de Estadística, Evaluación y Seguimiento del Consejo de la Judicatura sobre los asuntos que se encuentren en trámite, los registros se encuentren actualizados y con las debidas formalidades, y para en caso de observar notorias </w:t>
      </w:r>
      <w:r w:rsidRPr="00304B37">
        <w:lastRenderedPageBreak/>
        <w:t xml:space="preserve">diferencias en el sistema electrónico, </w:t>
      </w:r>
      <w:r w:rsidRPr="00304B37">
        <w:rPr>
          <w:bCs/>
        </w:rPr>
        <w:t xml:space="preserve">soliciten el apoyo de </w:t>
      </w:r>
      <w:r w:rsidRPr="00304B37">
        <w:t xml:space="preserve">la Unidad de Informática con el ingeniero </w:t>
      </w:r>
      <w:r w:rsidR="00DC1872" w:rsidRPr="00DC1872">
        <w:rPr>
          <w:b/>
        </w:rPr>
        <w:t xml:space="preserve"> ELIMINADO </w:t>
      </w:r>
      <w:r w:rsidRPr="00304B37">
        <w:t xml:space="preserve">, o bien, con el licenciado </w:t>
      </w:r>
      <w:r w:rsidR="00DC1872" w:rsidRPr="00DC1872">
        <w:rPr>
          <w:b/>
        </w:rPr>
        <w:t xml:space="preserve"> ELIMINADO </w:t>
      </w:r>
      <w:r w:rsidRPr="00304B37">
        <w:t xml:space="preserve">, encargado de la implantación del Sistema Informático para el Control de Expedientes Electrónicos (SICEE), toda vez que de la revisión del acta de la Primera Visita Ordinaria del año 2019, al Juzgado de su adscripción, se observaron deficiencias en la captura de los registros en el control electrónico de asuntos en trámite, ya que en el informe del mes de </w:t>
      </w:r>
      <w:r w:rsidRPr="00304B37">
        <w:rPr>
          <w:u w:val="single"/>
        </w:rPr>
        <w:t xml:space="preserve">septiembre </w:t>
      </w:r>
      <w:r w:rsidRPr="00304B37">
        <w:t xml:space="preserve">de 2018, se reportaron 4,126 asuntos en trámite y en el mes de </w:t>
      </w:r>
      <w:r w:rsidRPr="00304B37">
        <w:rPr>
          <w:u w:val="single"/>
        </w:rPr>
        <w:t>octubre</w:t>
      </w:r>
      <w:r w:rsidRPr="00304B37">
        <w:t xml:space="preserve"> del mismo año, se reportaron 1,293, por lo que existe una diferencia de 2,833 asuntos, por lo tanto los informes no son confiables para la toma de decisiones del Consejo de la Judicatura, lo anterior es visible en las hojas 06 y 07 del acta de visita. - - - - - - - - - - - - - - - - - - - - - - - - - - - - - - - - - - - - - - - -</w:t>
      </w:r>
    </w:p>
    <w:p w:rsidR="00304B37" w:rsidRPr="00304B37" w:rsidRDefault="00304B37" w:rsidP="00304B37">
      <w:pPr>
        <w:jc w:val="both"/>
        <w:rPr>
          <w:b/>
        </w:rPr>
      </w:pPr>
      <w:r w:rsidRPr="00304B37">
        <w:rPr>
          <w:b/>
        </w:rPr>
        <w:t xml:space="preserve">f) </w:t>
      </w:r>
      <w:r w:rsidRPr="00304B37">
        <w:t>Con fundamento en el artículo 144, fracción IV, 158, 159 y 160 del Reglamento Interior del Consejo de la Judicatura del Poder Judicial del Estado, se recomienda a los Secretarios de Acuerdos, vigilar y ordenar a quien corresponda, que los libros</w:t>
      </w:r>
      <w:r w:rsidRPr="00304B37">
        <w:rPr>
          <w:lang w:val="es-ES"/>
        </w:rPr>
        <w:t xml:space="preserve"> electrónicos </w:t>
      </w:r>
      <w:r w:rsidRPr="00304B37">
        <w:t xml:space="preserve">de registro se encuentren actualizados y con las debidas formalidades, toda vez de que durante la Primera Visita Ordinaria del presente año, al Juzgado de su adscripción, se observó en el libro de audiencias que en 43 casos existe la anotación por “celebrar”, sin embargo, </w:t>
      </w:r>
      <w:r w:rsidRPr="00304B37">
        <w:rPr>
          <w:lang w:val="es-ES"/>
        </w:rPr>
        <w:t xml:space="preserve">la fecha y hora señaladas para la audiencia fue fijada con antelación a la fecha de inicio de la visita, por lo cual la fecha programada ya aconteció; por otra parte, en el libro de apelaciones </w:t>
      </w:r>
      <w:r w:rsidRPr="00304B37">
        <w:t>en 131 casos el sistema no especifica el sentido de la resolución o si está en trámite, con lo cual es notorio que la información no se encuentra actualizada, lo cual es visible en las hojas 08 y 15 del acta de visita que obra en el Juzgado.</w:t>
      </w:r>
      <w:r w:rsidRPr="00304B37">
        <w:rPr>
          <w:bCs/>
        </w:rPr>
        <w:t xml:space="preserve"> - - - - - - - - - - - - - - - - - -</w:t>
      </w:r>
    </w:p>
    <w:p w:rsidR="00304B37" w:rsidRPr="00304B37" w:rsidRDefault="00304B37" w:rsidP="00304B37">
      <w:pPr>
        <w:jc w:val="both"/>
        <w:rPr>
          <w:bCs/>
        </w:rPr>
      </w:pPr>
      <w:r w:rsidRPr="00304B37">
        <w:rPr>
          <w:b/>
        </w:rPr>
        <w:t xml:space="preserve">g) </w:t>
      </w:r>
      <w:r w:rsidRPr="00304B37">
        <w:t xml:space="preserve">Con fundamento en lo dispuesto por la fracción II del artículo 77 de la Ley Orgánica del Poder Judicial y de la fracción VII del artículo 145 del Reglamento Interior del Consejo de la Judicatura del Poder Judicial del Estado, se recomienda a la Subsecretaria, elaborar y remitir con toda oportunidad y exactitud los informes estadísticos, a la Unidad de Estadística, Evaluación y Seguimiento del Consejo de la Judicatura, en la forma establecida, toda vez que durante la práctica de la Primera Visita de Inspección Ordinaria del presente año, al Juzgado de su adscripción, se observaron las siguientes incongruencias: Promociones Civiles: septiembre 2018, existencia 1795, reportados 1782, diferencia -13; Promociones Mercantiles: octubre 2018, existencia 207, reportados 205, diferencia -2; Recursos de Apelación Civil: noviembre 2018, existencia 28, reportados 36, diferencia +8 y diciembre 2018, existencia 19, reportados 27, diferencia +8). Lo anterior, considerando que la exactitud de los informes refleja la carga de trabajo existente en el órgano jurisdiccional y la estadística es una de las bases para la toma de decisiones del Consejo de la Judicatura. </w:t>
      </w:r>
      <w:r w:rsidRPr="00304B37">
        <w:rPr>
          <w:bCs/>
        </w:rPr>
        <w:t xml:space="preserve">- - - - - - - - - - - - - - - - - - - - - - - - - - - - - - - - - - </w:t>
      </w:r>
    </w:p>
    <w:p w:rsidR="00304B37" w:rsidRPr="00304B37" w:rsidRDefault="00304B37" w:rsidP="00304B37">
      <w:pPr>
        <w:jc w:val="both"/>
      </w:pPr>
      <w:r w:rsidRPr="00304B37">
        <w:rPr>
          <w:b/>
        </w:rPr>
        <w:t xml:space="preserve">h) </w:t>
      </w:r>
      <w:r w:rsidRPr="00304B37">
        <w:t xml:space="preserve">Con fundamento en los artículos 77, fracciones II y III de la Ley Orgánica del Poder Judicial y 145, fracción VII, 158, 159 y 160 del Reglamento Interior del Consejo de la Judicatura del Poder Judicial del Estado, se recomienda a la Subsecretaria, que al rendir los informes a la Unidad de Estadística, Evaluación y Seguimiento del Consejo de la Judicatura sobre los asuntos que se encuentren en trámite, los registros se encuentren actualizados y con las debidas formalidades y para en caso de observar notorias diferencias en el sistema electrónico, </w:t>
      </w:r>
      <w:r w:rsidRPr="00304B37">
        <w:rPr>
          <w:bCs/>
        </w:rPr>
        <w:t xml:space="preserve">solicite el apoyo de </w:t>
      </w:r>
      <w:r w:rsidRPr="00304B37">
        <w:t xml:space="preserve">la Unidad de </w:t>
      </w:r>
      <w:r w:rsidRPr="00304B37">
        <w:lastRenderedPageBreak/>
        <w:t xml:space="preserve">Informática con el ingeniero </w:t>
      </w:r>
      <w:r w:rsidR="00DC1872" w:rsidRPr="00DC1872">
        <w:rPr>
          <w:b/>
        </w:rPr>
        <w:t xml:space="preserve"> ELIMINADO </w:t>
      </w:r>
      <w:r w:rsidRPr="00304B37">
        <w:t xml:space="preserve"> o bien, con el licenciado </w:t>
      </w:r>
      <w:r w:rsidR="00DC1872" w:rsidRPr="00DC1872">
        <w:rPr>
          <w:b/>
        </w:rPr>
        <w:t xml:space="preserve"> ELIMINADO </w:t>
      </w:r>
      <w:r w:rsidRPr="00304B37">
        <w:t xml:space="preserve">, encargado de la implantación del Sistema Informático para el Control de Expedientes Electrónicos (SICEE), toda vez que de la revisión del acta de la Primera Visita Ordinaria del año 2019, al Juzgado de su adscripción, se observaron deficiencias en la captura de los registros en el control electrónico de asuntos en trámite, ya que en el informe del mes de </w:t>
      </w:r>
      <w:r w:rsidRPr="00304B37">
        <w:rPr>
          <w:u w:val="single"/>
        </w:rPr>
        <w:t xml:space="preserve">septiembre </w:t>
      </w:r>
      <w:r w:rsidRPr="00304B37">
        <w:t xml:space="preserve">de 2018, se reportaron 4,126 asuntos en trámite y en el mes de </w:t>
      </w:r>
      <w:r w:rsidRPr="00304B37">
        <w:rPr>
          <w:u w:val="single"/>
        </w:rPr>
        <w:t>octubre</w:t>
      </w:r>
      <w:r w:rsidRPr="00304B37">
        <w:t xml:space="preserve"> del mismo año, se reportaron 1,293, por lo que existe un diferencia de 2,833 asuntos, por lo tanto los informes no son confiables para la toma de decisiones del Consejo de la Judicatura, lo anterior es visible en las hojas 06 y 07 del acta de visita. - - - - - - - - - - - - - - </w:t>
      </w:r>
    </w:p>
    <w:p w:rsidR="00304B37" w:rsidRPr="00304B37" w:rsidRDefault="00304B37" w:rsidP="00304B37">
      <w:pPr>
        <w:jc w:val="both"/>
        <w:rPr>
          <w:b/>
        </w:rPr>
      </w:pPr>
      <w:r w:rsidRPr="00304B37">
        <w:rPr>
          <w:b/>
        </w:rPr>
        <w:t xml:space="preserve">i) </w:t>
      </w:r>
      <w:r w:rsidRPr="00304B37">
        <w:t>Con fundamento en los artículos 77, fracciones II y V de la Ley Orgánica del Poder Judicial y 145, fracción VIII, 158, 159 y 160 del Reglamento Interior del Consejo de la Judicatura del Poder Judicial del Estado, se recomienda a la Subsecretaria, que los libros</w:t>
      </w:r>
      <w:r w:rsidRPr="00304B37">
        <w:rPr>
          <w:lang w:val="es-ES"/>
        </w:rPr>
        <w:t xml:space="preserve"> electrónicos </w:t>
      </w:r>
      <w:r w:rsidRPr="00304B37">
        <w:t xml:space="preserve">de registro se encuentren actualizados y con las debidas formalidades, toda vez de que durante la Primera Visita Ordinaria del presente año, al Juzgado de su adscripción, se observó en el libro de audiencias que en 43 casos existe la anotación por “celebrar”, sin embargo, </w:t>
      </w:r>
      <w:r w:rsidRPr="00304B37">
        <w:rPr>
          <w:lang w:val="es-ES"/>
        </w:rPr>
        <w:t xml:space="preserve">la fecha y hora señaladas para la audiencia fue fijada con antelación a la fecha de inicio de la visita, por lo cual la fecha programada ya aconteció; por otra parte, en el libro de apelaciones </w:t>
      </w:r>
      <w:r w:rsidRPr="00304B37">
        <w:t>en 131 casos el sistema no especifica el sentido de la resolución o si está en trámite, con lo cual es notorio que la información no se encuentra actualizada, lo cual es visible en las hojas 08 y 15 del acta de visita que obra en el Juzgado.</w:t>
      </w:r>
      <w:r w:rsidRPr="00304B37">
        <w:rPr>
          <w:bCs/>
        </w:rPr>
        <w:t xml:space="preserve"> - - -</w:t>
      </w:r>
    </w:p>
    <w:p w:rsidR="00304B37" w:rsidRPr="00304B37" w:rsidRDefault="00304B37" w:rsidP="00304B37">
      <w:pPr>
        <w:jc w:val="both"/>
      </w:pPr>
      <w:r w:rsidRPr="00304B37">
        <w:rPr>
          <w:b/>
          <w:bCs/>
        </w:rPr>
        <w:t>ACUERDO 34</w:t>
      </w:r>
      <w:r w:rsidRPr="00304B37">
        <w:rPr>
          <w:b/>
          <w:bCs/>
          <w:lang w:val="es-ES"/>
        </w:rPr>
        <w:t>/03/2019</w:t>
      </w:r>
      <w:r w:rsidRPr="00304B37">
        <w:rPr>
          <w:b/>
          <w:bCs/>
        </w:rPr>
        <w:t xml:space="preserve">.- </w:t>
      </w:r>
      <w:r w:rsidRPr="00304B37">
        <w:rPr>
          <w:bCs/>
          <w:lang w:val="es-ES"/>
        </w:rPr>
        <w:t xml:space="preserve">Los miembros de la Comisión de Disciplina, determinan </w:t>
      </w:r>
      <w:r w:rsidRPr="00304B37">
        <w:rPr>
          <w:bCs/>
        </w:rPr>
        <w:t xml:space="preserve">ordenar la integración de un comité de investigación encomendado a la </w:t>
      </w:r>
      <w:proofErr w:type="spellStart"/>
      <w:r w:rsidRPr="00304B37">
        <w:rPr>
          <w:bCs/>
        </w:rPr>
        <w:t>Visitaduría</w:t>
      </w:r>
      <w:proofErr w:type="spellEnd"/>
      <w:r w:rsidRPr="00304B37">
        <w:rPr>
          <w:bCs/>
        </w:rPr>
        <w:t xml:space="preserve"> Judicial </w:t>
      </w:r>
      <w:r w:rsidRPr="00304B37">
        <w:rPr>
          <w:bCs/>
          <w:lang w:val="es-ES"/>
        </w:rPr>
        <w:t xml:space="preserve">a través del licenciado </w:t>
      </w:r>
      <w:r w:rsidR="00DC1872" w:rsidRPr="00DC1872">
        <w:rPr>
          <w:b/>
          <w:bCs/>
          <w:lang w:val="es-ES"/>
        </w:rPr>
        <w:t xml:space="preserve"> ELIMINADO </w:t>
      </w:r>
      <w:r w:rsidRPr="00304B37">
        <w:rPr>
          <w:bCs/>
          <w:lang w:val="es-ES"/>
        </w:rPr>
        <w:t xml:space="preserve">, Visitador General o </w:t>
      </w:r>
      <w:r w:rsidRPr="00304B37">
        <w:rPr>
          <w:bCs/>
        </w:rPr>
        <w:t>del Visitador Judicial que al efecto designe,</w:t>
      </w:r>
      <w:r w:rsidRPr="00304B37">
        <w:rPr>
          <w:bCs/>
          <w:lang w:val="es-ES"/>
        </w:rPr>
        <w:t xml:space="preserve"> para que de manera </w:t>
      </w:r>
      <w:r w:rsidRPr="00304B37">
        <w:rPr>
          <w:bCs/>
        </w:rPr>
        <w:t xml:space="preserve">conjunta o indistinta, se recaben todas y cada una de las constancias y actuaciones necesarias, para establecer a qué servidor judicial le resulta probable responsabilidad administrativa derivada de la observación asentada en el acta circunstanciada de la visita de inspección practicada al </w:t>
      </w:r>
      <w:r w:rsidRPr="00304B37">
        <w:rPr>
          <w:b/>
          <w:bCs/>
        </w:rPr>
        <w:t>Juzgado Mixto de Primera Instancia de Santa María del Río</w:t>
      </w:r>
      <w:r w:rsidRPr="00304B37">
        <w:rPr>
          <w:b/>
          <w:lang w:val="es-ES"/>
        </w:rPr>
        <w:t>, San Luis Potosí</w:t>
      </w:r>
      <w:r w:rsidRPr="00304B37">
        <w:rPr>
          <w:b/>
          <w:bCs/>
        </w:rPr>
        <w:t xml:space="preserve">, </w:t>
      </w:r>
      <w:r w:rsidRPr="00304B37">
        <w:rPr>
          <w:bCs/>
        </w:rPr>
        <w:t xml:space="preserve">del </w:t>
      </w:r>
      <w:r w:rsidRPr="00304B37">
        <w:t>once al quince de febrero del año en curso</w:t>
      </w:r>
      <w:r w:rsidRPr="00304B37">
        <w:rPr>
          <w:bCs/>
        </w:rPr>
        <w:t>, en el rubro de Recursos de apelación en materia civil y penal, consistente en que se advirtieron en la primera de las materias antes citadas: 08 expedientes pendientes de remitir, de los cuales dos se encontraban integrados pero excedidos en el términos para remitirlos, dado que en una se ordenó el 06 de julio de 2018 dos mil dieciocho y en otra el 24 de septiembre de 2018 dos mil dieciocho; en tanto que en materia penal se advirtieron 42 procesos pendientes de remitir, de los cuales de los revisados de manera aleatoria en 7, se advirtieron faltas graves; en su caso, formular la queja para el inicio del procedimiento administrativo, en los términos del artículo 184 de la Ley Orgánica del Poder Judicial del Estado.</w:t>
      </w:r>
      <w:r w:rsidRPr="00304B37">
        <w:rPr>
          <w:b/>
          <w:bCs/>
        </w:rPr>
        <w:t xml:space="preserve">- - </w:t>
      </w:r>
    </w:p>
    <w:p w:rsidR="00304B37" w:rsidRPr="00304B37" w:rsidRDefault="00304B37" w:rsidP="00304B37">
      <w:pPr>
        <w:jc w:val="both"/>
      </w:pPr>
      <w:r w:rsidRPr="00304B37">
        <w:rPr>
          <w:b/>
          <w:bCs/>
        </w:rPr>
        <w:t>ACUERDO 35</w:t>
      </w:r>
      <w:r w:rsidRPr="00304B37">
        <w:rPr>
          <w:b/>
          <w:bCs/>
          <w:lang w:val="es-ES"/>
        </w:rPr>
        <w:t>/03/2019</w:t>
      </w:r>
      <w:r w:rsidRPr="00304B37">
        <w:rPr>
          <w:b/>
          <w:bCs/>
        </w:rPr>
        <w:t xml:space="preserve">.- </w:t>
      </w:r>
      <w:r w:rsidRPr="00304B37">
        <w:rPr>
          <w:bCs/>
          <w:lang w:val="es-ES"/>
        </w:rPr>
        <w:t xml:space="preserve">Los miembros de la Comisión de Disciplina, determinan </w:t>
      </w:r>
      <w:r w:rsidRPr="00304B37">
        <w:rPr>
          <w:bCs/>
        </w:rPr>
        <w:t xml:space="preserve">ordenar la integración de un comité de investigación encomendado a la </w:t>
      </w:r>
      <w:proofErr w:type="spellStart"/>
      <w:r w:rsidRPr="00304B37">
        <w:rPr>
          <w:bCs/>
        </w:rPr>
        <w:t>Visitaduría</w:t>
      </w:r>
      <w:proofErr w:type="spellEnd"/>
      <w:r w:rsidRPr="00304B37">
        <w:rPr>
          <w:bCs/>
        </w:rPr>
        <w:t xml:space="preserve"> Judicial </w:t>
      </w:r>
      <w:r w:rsidRPr="00304B37">
        <w:rPr>
          <w:bCs/>
          <w:lang w:val="es-ES"/>
        </w:rPr>
        <w:t xml:space="preserve">a través del licenciado </w:t>
      </w:r>
      <w:r w:rsidR="00DC1872" w:rsidRPr="00DC1872">
        <w:rPr>
          <w:b/>
          <w:bCs/>
          <w:lang w:val="es-ES"/>
        </w:rPr>
        <w:t xml:space="preserve"> ELIMINADO </w:t>
      </w:r>
      <w:r w:rsidRPr="00304B37">
        <w:rPr>
          <w:bCs/>
          <w:lang w:val="es-ES"/>
        </w:rPr>
        <w:t xml:space="preserve">, Visitador General o </w:t>
      </w:r>
      <w:r w:rsidRPr="00304B37">
        <w:rPr>
          <w:bCs/>
        </w:rPr>
        <w:t>del Visitador Judicial que al efecto designe,</w:t>
      </w:r>
      <w:r w:rsidRPr="00304B37">
        <w:rPr>
          <w:bCs/>
          <w:lang w:val="es-ES"/>
        </w:rPr>
        <w:t xml:space="preserve"> para que de manera </w:t>
      </w:r>
      <w:r w:rsidRPr="00304B37">
        <w:rPr>
          <w:bCs/>
        </w:rPr>
        <w:t xml:space="preserve">conjunta o indistinta, se recaben todas y cada una de las constancias y actuaciones necesarias, para establecer a qué servidor judicial le resulta probable responsabilidad </w:t>
      </w:r>
      <w:r w:rsidRPr="00304B37">
        <w:rPr>
          <w:bCs/>
        </w:rPr>
        <w:lastRenderedPageBreak/>
        <w:t xml:space="preserve">administrativa derivada de la observación asentada en el acta circunstanciada de la visita de inspección practicada al </w:t>
      </w:r>
      <w:r w:rsidRPr="00304B37">
        <w:rPr>
          <w:b/>
          <w:bCs/>
        </w:rPr>
        <w:t>Juzgado Mixto de Primera Instancia de Santa María del Río</w:t>
      </w:r>
      <w:r w:rsidRPr="00304B37">
        <w:rPr>
          <w:b/>
          <w:lang w:val="es-ES"/>
        </w:rPr>
        <w:t>, San Luis Potosí</w:t>
      </w:r>
      <w:r w:rsidRPr="00304B37">
        <w:rPr>
          <w:b/>
          <w:bCs/>
        </w:rPr>
        <w:t xml:space="preserve">, </w:t>
      </w:r>
      <w:r w:rsidRPr="00304B37">
        <w:rPr>
          <w:bCs/>
        </w:rPr>
        <w:t xml:space="preserve">del </w:t>
      </w:r>
      <w:r w:rsidRPr="00304B37">
        <w:t>once al quince de febrero del año en curso</w:t>
      </w:r>
      <w:r w:rsidRPr="00304B37">
        <w:rPr>
          <w:bCs/>
        </w:rPr>
        <w:t>, en el rubro de Revisión a Procedimientos Especiales de Adolescentes, específicamente en cuanto al Procedimiento Especial 02/2017, en el cual se detallan diversas faltas administrativas; en su caso, formular la queja para el inicio del procedimiento administrativo, en los términos del artículo 184 de la Ley Orgánica del Poder Judicial del Estado.</w:t>
      </w:r>
      <w:r w:rsidRPr="00304B37">
        <w:rPr>
          <w:b/>
          <w:bCs/>
        </w:rPr>
        <w:t xml:space="preserve">- - - - - - - - - - - </w:t>
      </w:r>
    </w:p>
    <w:p w:rsidR="00304B37" w:rsidRPr="00304B37" w:rsidRDefault="00304B37" w:rsidP="00304B37">
      <w:pPr>
        <w:jc w:val="both"/>
        <w:rPr>
          <w:b/>
          <w:bCs/>
        </w:rPr>
      </w:pPr>
      <w:r w:rsidRPr="00304B37">
        <w:rPr>
          <w:b/>
          <w:bCs/>
        </w:rPr>
        <w:t xml:space="preserve">ACUERDO 36/03/2019.- </w:t>
      </w:r>
      <w:r w:rsidRPr="00304B37">
        <w:rPr>
          <w:bCs/>
          <w:lang w:val="es-ES"/>
        </w:rPr>
        <w:t>Los miembros de la Comisión de Disciplina, con</w:t>
      </w:r>
      <w:r w:rsidRPr="00304B37">
        <w:t xml:space="preserve"> fundamento en el artículo 40, fracción V del Reglamento Interior del Consejo de la Judicatura, </w:t>
      </w:r>
      <w:r w:rsidRPr="00304B37">
        <w:rPr>
          <w:bCs/>
          <w:lang w:val="es-ES"/>
        </w:rPr>
        <w:t xml:space="preserve">determinan emitir las siguientes recomendaciones, mismas que deberán ser notificadas mediante oficio al licenciado </w:t>
      </w:r>
      <w:r w:rsidR="00DC1872" w:rsidRPr="00DC1872">
        <w:rPr>
          <w:b/>
        </w:rPr>
        <w:t xml:space="preserve"> ELIMINADO </w:t>
      </w:r>
      <w:r w:rsidRPr="00304B37">
        <w:rPr>
          <w:b/>
        </w:rPr>
        <w:t xml:space="preserve">, </w:t>
      </w:r>
      <w:r w:rsidRPr="00304B37">
        <w:t xml:space="preserve">anterior Titular del Juzgado, con copia al actual Juez, a efecto de que en el nuevo Juzgado de su adscripción, se vigile, supervise e instruya a quien corresponda a efecto de que no se reiteren las faltas u omisiones observadas. </w:t>
      </w:r>
      <w:r w:rsidRPr="00304B37">
        <w:rPr>
          <w:b/>
          <w:bCs/>
        </w:rPr>
        <w:t xml:space="preserve">- - - - - - - - - - - - - - - - - - - - - - - - - - - </w:t>
      </w:r>
      <w:r w:rsidRPr="00304B37">
        <w:rPr>
          <w:b/>
        </w:rPr>
        <w:t>a)</w:t>
      </w:r>
      <w:r w:rsidRPr="00304B37">
        <w:t xml:space="preserve"> En los términos del artículo 142, fracción VII del Reglamento Interior del Consejo de la Judicatura, se recomienda al </w:t>
      </w:r>
      <w:r w:rsidRPr="00304B37">
        <w:rPr>
          <w:b/>
        </w:rPr>
        <w:t xml:space="preserve">Titular del Juzgado, </w:t>
      </w:r>
      <w:r w:rsidRPr="00304B37">
        <w:t xml:space="preserve">vigilar que los libros de control de registro de billetes de depósito se mantengan actualizados, en los términos de los artículos 163, fracción III y 166, fracción III, Incisos k, (fecha de devolución) y l. (recibido por), del reglamento antes invocado, dado que durante la Primera Visita Ordinaria practicada en el presente año al </w:t>
      </w:r>
      <w:r w:rsidRPr="00304B37">
        <w:rPr>
          <w:b/>
        </w:rPr>
        <w:t>Juzgado</w:t>
      </w:r>
      <w:r w:rsidRPr="00304B37">
        <w:t xml:space="preserve"> </w:t>
      </w:r>
      <w:r w:rsidRPr="00304B37">
        <w:rPr>
          <w:b/>
          <w:bCs/>
        </w:rPr>
        <w:t>Mixto de Primera Instancia de Santa María del Río</w:t>
      </w:r>
      <w:r w:rsidRPr="00304B37">
        <w:rPr>
          <w:b/>
          <w:lang w:val="es-ES"/>
        </w:rPr>
        <w:t>, San Luis Potosí</w:t>
      </w:r>
      <w:r w:rsidRPr="00304B37">
        <w:rPr>
          <w:b/>
          <w:bCs/>
        </w:rPr>
        <w:t>,</w:t>
      </w:r>
      <w:r w:rsidRPr="00304B37">
        <w:t xml:space="preserve"> se observó que en el medio de control, se omite registrar la firma del beneficiario al recibir el depósito y si bien se recaba la firma en el expediente correspondiente, esto resulta insuficiente al deberse hacer en ambos lugares, habida cuenta que el libro es un medio de control general y el expediente corresponde a las actuaciones en lo particular. </w:t>
      </w:r>
    </w:p>
    <w:p w:rsidR="003F015B" w:rsidRDefault="00304B37" w:rsidP="00304B37">
      <w:pPr>
        <w:jc w:val="both"/>
        <w:rPr>
          <w:b/>
        </w:rPr>
      </w:pPr>
      <w:r w:rsidRPr="00304B37">
        <w:rPr>
          <w:b/>
        </w:rPr>
        <w:t xml:space="preserve">b) </w:t>
      </w:r>
      <w:r w:rsidRPr="00304B37">
        <w:t xml:space="preserve">Con fundamento en los artículos 142, fracciones IV y V y 144, fracción III del Reglamento Interior del Consejo de la Judicatura del Poder Judicial del Estado, se recomienda al </w:t>
      </w:r>
      <w:r w:rsidRPr="00304B37">
        <w:rPr>
          <w:b/>
        </w:rPr>
        <w:t xml:space="preserve">Titular del Juzgado, </w:t>
      </w:r>
      <w:r w:rsidRPr="00304B37">
        <w:t xml:space="preserve">supervisar que en lo sucesivo, se registre en las Agendas de audiencias Civiles y Penales: 1.- las que no fue posible su desahogo; 2.- el motivo por el cual no se llevaron a cabo, (falta de notificación, no comparecieron algunas de las partes, se difirió, se desistieron, etc.); habida cuenta que durante la Primera Visita Ordinaria del año 2019, se observó que no fue posible determinar la causa del porque no fueron desahogadas, dada la omisión de las anotaciones correspondientes. </w:t>
      </w:r>
      <w:r w:rsidRPr="00304B37">
        <w:rPr>
          <w:b/>
        </w:rPr>
        <w:t xml:space="preserve">- - </w:t>
      </w:r>
    </w:p>
    <w:p w:rsidR="003F015B" w:rsidRDefault="00304B37" w:rsidP="00304B37">
      <w:pPr>
        <w:jc w:val="both"/>
      </w:pPr>
      <w:r w:rsidRPr="00304B37">
        <w:rPr>
          <w:b/>
        </w:rPr>
        <w:t xml:space="preserve">c) </w:t>
      </w:r>
      <w:r w:rsidRPr="00304B37">
        <w:t xml:space="preserve">Con fundamento en el artículo 208 del Reglamento Interior del Consejo de la Judicatura, se recomienda verificar y ordenar que se revisen los expedientes o testimonios en Civil y Penal, que se envían al Tribunal de Alzada por motivo de los recursos de Apelación interpuestos, para </w:t>
      </w:r>
      <w:r w:rsidRPr="00304B37">
        <w:rPr>
          <w:u w:val="single"/>
        </w:rPr>
        <w:t xml:space="preserve">evitar que se devuelvan por falta de requisitos de </w:t>
      </w:r>
      <w:proofErr w:type="spellStart"/>
      <w:r w:rsidRPr="00304B37">
        <w:rPr>
          <w:u w:val="single"/>
        </w:rPr>
        <w:t>procedibilidad</w:t>
      </w:r>
      <w:proofErr w:type="spellEnd"/>
      <w:r w:rsidRPr="00304B37">
        <w:t xml:space="preserve"> en la substanciación de los mismos, lo anterior se debe a que se ha observado durante la práctica de las visitas ordinarias al Juzgado de su reciente adscripción, la constante devolución para la debida integración, en el presente caso se puede observar en las hojas 10 y 20 del acta de visita, que se devolvieron 09 en materia Civil y 11 en materia Penal, circunstancia que provoca la prolongación del procedimiento de los juicios en perjuicio de los justiciables, contraviniendo con ello a lo dispuesto por el artículo 17 de nuestra Carta Magna. </w:t>
      </w:r>
    </w:p>
    <w:p w:rsidR="00304B37" w:rsidRPr="00304B37" w:rsidRDefault="00304B37" w:rsidP="00304B37">
      <w:pPr>
        <w:jc w:val="both"/>
        <w:rPr>
          <w:b/>
        </w:rPr>
      </w:pPr>
      <w:r w:rsidRPr="00304B37">
        <w:rPr>
          <w:b/>
        </w:rPr>
        <w:lastRenderedPageBreak/>
        <w:t xml:space="preserve">d) </w:t>
      </w:r>
      <w:r w:rsidRPr="00304B37">
        <w:t xml:space="preserve">De conformidad con lo dispuesto por los artículos 142 fracción V y 208 del Reglamento Interior del Consejo de la Judicatura, se recomienda al </w:t>
      </w:r>
      <w:r w:rsidRPr="00304B37">
        <w:rPr>
          <w:b/>
        </w:rPr>
        <w:t xml:space="preserve">Titular del Juzgado, </w:t>
      </w:r>
      <w:r w:rsidRPr="00304B37">
        <w:t xml:space="preserve">vigilar que conforme a lo dispuesto en los artículos 942 del Código de Procedimientos Civiles del Estado y 372 del Código de Procedimientos Penales del Estado, </w:t>
      </w:r>
      <w:r w:rsidRPr="00304B37">
        <w:rPr>
          <w:u w:val="single"/>
        </w:rPr>
        <w:t>se revisen y se remitan oportunamente</w:t>
      </w:r>
      <w:r w:rsidRPr="00304B37">
        <w:t xml:space="preserve"> al Tribunal de Alzada, los expedientes en los que se interponga el recurso de Apelación, toda vez que durante la práctica de Primera Visita Ordinaria del año 2019, se observó en las hojas 10, 11 y de la 20 a la 23 del acta de visita, que se encontraban pendientes de enviar 08 expedientes en materia Civil y 42 procesos en materia Penal, circunstancia que resulta exagerada y que provoca la prolongación del procedimiento de los juicios en perjuicio de los justiciables, contraviniendo con ello a lo dispuesto por el artículo 17 de nuestra Carta Magna. </w:t>
      </w:r>
      <w:r w:rsidRPr="00304B37">
        <w:rPr>
          <w:b/>
          <w:bCs/>
        </w:rPr>
        <w:t xml:space="preserve">- - - - - - - - - - - - - - - - - - - - - - - - - - </w:t>
      </w:r>
    </w:p>
    <w:p w:rsidR="003F015B" w:rsidRDefault="00304B37" w:rsidP="00304B37">
      <w:pPr>
        <w:jc w:val="both"/>
        <w:rPr>
          <w:b/>
        </w:rPr>
      </w:pPr>
      <w:r w:rsidRPr="00304B37">
        <w:rPr>
          <w:b/>
        </w:rPr>
        <w:t>e)</w:t>
      </w:r>
      <w:r w:rsidRPr="00304B37">
        <w:t xml:space="preserve"> Conforme a lo dispuesto por los artículos 51, fracción I de la Ley Orgánica del Poder Judicial del Estado y 142, fracción V del Reglamento Interior del Consejo de la Judicatura del Poder Judicial del Estado, se recomienda al </w:t>
      </w:r>
      <w:r w:rsidRPr="00304B37">
        <w:rPr>
          <w:b/>
        </w:rPr>
        <w:t xml:space="preserve">Titular del Juzgado, </w:t>
      </w:r>
      <w:r w:rsidRPr="00304B37">
        <w:t xml:space="preserve">girar instrucciones al Secretario de Acuerdos a efecto de que se impulsen de oficio los Procedimientos Especiales de Adolescentes, que se tramitan en el Juzgado; lo anterior, en cumplimiento a lo ordenado por los artículos 17 de la Constitución Política de los Estados Unidos Mexicanos y 51 del Código de Procedimientos Penales del Estado; en virtud de haberse observado en el acta levantada de la Primera Visita Ordinaria de Inspección del año 2019, que cuenta con 14 Procedimientos de Adolescentes en trámite, que a continuación se mencionan: 03/2007, 01/2010, 03/2010, 04/2010, 03/2012, 01/2013, 03/2013, 01/2014, 01/2015, 03/2015, 06/2015, 07/2015, 03/2016, 02/2017, para el efecto de que se analicen y de oficio se acuerde el trámite que corresponda y evitar se vulneren las garantías Constitucionales de los adolescentes. </w:t>
      </w:r>
      <w:r w:rsidRPr="00304B37">
        <w:rPr>
          <w:b/>
        </w:rPr>
        <w:t xml:space="preserve">- - </w:t>
      </w:r>
    </w:p>
    <w:p w:rsidR="00304B37" w:rsidRPr="00304B37" w:rsidRDefault="00304B37" w:rsidP="00304B37">
      <w:pPr>
        <w:jc w:val="both"/>
        <w:rPr>
          <w:b/>
          <w:bCs/>
        </w:rPr>
      </w:pPr>
      <w:r w:rsidRPr="00304B37">
        <w:rPr>
          <w:b/>
        </w:rPr>
        <w:t>f)</w:t>
      </w:r>
      <w:r w:rsidRPr="00304B37">
        <w:t xml:space="preserve"> En los términos del artículo 144, fracción IV del Reglamento Interior del Consejo de la Judicatura, se recomienda </w:t>
      </w:r>
      <w:r w:rsidRPr="00304B37">
        <w:rPr>
          <w:b/>
        </w:rPr>
        <w:t xml:space="preserve">al Secretario de Acuerdos, </w:t>
      </w:r>
      <w:r w:rsidRPr="00304B37">
        <w:t xml:space="preserve">vigilar que la Subsecretaría mantenga actualizado el libro de control del registro de billetes de depósito, en los términos de los artículos 163 fracción III y 166 fracción III, Incisos k, (fecha de devolución) y l. (recibido por), del reglamento antes invocado, dado que durante la Primera Visita Ordinaria practicada en el presente año al </w:t>
      </w:r>
      <w:r w:rsidRPr="00304B37">
        <w:rPr>
          <w:b/>
        </w:rPr>
        <w:t>Juzgado</w:t>
      </w:r>
      <w:r w:rsidRPr="00304B37">
        <w:t xml:space="preserve"> </w:t>
      </w:r>
      <w:r w:rsidRPr="00304B37">
        <w:rPr>
          <w:b/>
          <w:bCs/>
        </w:rPr>
        <w:t>Mixto de Primera Instancia de Santa María del Río</w:t>
      </w:r>
      <w:r w:rsidRPr="00304B37">
        <w:rPr>
          <w:b/>
          <w:lang w:val="es-ES"/>
        </w:rPr>
        <w:t>, San Luis Potosí</w:t>
      </w:r>
      <w:r w:rsidRPr="00304B37">
        <w:rPr>
          <w:b/>
          <w:bCs/>
        </w:rPr>
        <w:t>,</w:t>
      </w:r>
      <w:r w:rsidRPr="00304B37">
        <w:t xml:space="preserve"> se observó que en el medio de control, se omite registrar la firma del beneficiario al recibir el depósito y si bien se registra y recaba la firma en el expediente correspondiente, esto resulta insuficiente al deberse hacer en ambos lugares, habida cuenta que el libro es un medio de control general</w:t>
      </w:r>
      <w:bookmarkStart w:id="0" w:name="_GoBack"/>
      <w:bookmarkEnd w:id="0"/>
      <w:r w:rsidRPr="00304B37">
        <w:t xml:space="preserve"> y el expediente corresponde a las actuaciones en lo particular. </w:t>
      </w:r>
      <w:r w:rsidRPr="00304B37">
        <w:rPr>
          <w:b/>
          <w:bCs/>
        </w:rPr>
        <w:t xml:space="preserve">- - - - - - - - - - - - - - - - - - - - - - - - - - - - - - - - </w:t>
      </w:r>
      <w:r w:rsidR="009D1ECC">
        <w:rPr>
          <w:b/>
          <w:bCs/>
        </w:rPr>
        <w:t xml:space="preserve">- - - -- - </w:t>
      </w:r>
    </w:p>
    <w:p w:rsidR="00304B37" w:rsidRPr="00304B37" w:rsidRDefault="00304B37" w:rsidP="00304B37">
      <w:pPr>
        <w:jc w:val="both"/>
        <w:rPr>
          <w:b/>
        </w:rPr>
      </w:pPr>
      <w:r w:rsidRPr="00304B37">
        <w:rPr>
          <w:b/>
        </w:rPr>
        <w:t xml:space="preserve">g) </w:t>
      </w:r>
      <w:r w:rsidRPr="00304B37">
        <w:t xml:space="preserve">Con fundamento en la fracción III del artículo 144 del Reglamento Interior del Consejo de la Judicatura del Poder Judicial del Estado, por esta vez, se recomienda </w:t>
      </w:r>
      <w:r w:rsidRPr="00304B37">
        <w:rPr>
          <w:b/>
        </w:rPr>
        <w:t xml:space="preserve">al Secretario de Acuerdos, </w:t>
      </w:r>
      <w:proofErr w:type="gramStart"/>
      <w:r w:rsidRPr="00304B37">
        <w:t>registrar</w:t>
      </w:r>
      <w:proofErr w:type="gramEnd"/>
      <w:r w:rsidRPr="00304B37">
        <w:t xml:space="preserve"> en las Agendas de audiencias Civiles y Penales: las que no fue posible su desahogo; el motivo por el cual no se llevaron a cabo, (falta de notificación, no comparecieron algunas de las partes, se difirió, se desistieron etc.); habida cuenta que durante la Primera Visita Ordinaria del año 2019, se observó que no fue posible determinar la causa del porque no fueron desahogadas, dada la omisión de las anotaciones correspondientes. </w:t>
      </w:r>
      <w:r w:rsidRPr="00304B37">
        <w:rPr>
          <w:b/>
        </w:rPr>
        <w:t xml:space="preserve">- - - - - - - </w:t>
      </w:r>
      <w:r w:rsidRPr="00304B37">
        <w:rPr>
          <w:b/>
          <w:bCs/>
        </w:rPr>
        <w:t xml:space="preserve">- - - - - - - - - - - - - - - - - </w:t>
      </w:r>
    </w:p>
    <w:p w:rsidR="00304B37" w:rsidRPr="00304B37" w:rsidRDefault="00304B37" w:rsidP="00304B37">
      <w:pPr>
        <w:jc w:val="both"/>
        <w:rPr>
          <w:b/>
        </w:rPr>
      </w:pPr>
      <w:r w:rsidRPr="00304B37">
        <w:rPr>
          <w:b/>
        </w:rPr>
        <w:lastRenderedPageBreak/>
        <w:t xml:space="preserve">h) </w:t>
      </w:r>
      <w:r w:rsidRPr="00304B37">
        <w:t xml:space="preserve">Con fundamento en el artículo 208 del Reglamento Interior del Consejo de la Judicatura, se reitera </w:t>
      </w:r>
      <w:r w:rsidRPr="00304B37">
        <w:rPr>
          <w:b/>
        </w:rPr>
        <w:t xml:space="preserve">al Secretario de Acuerdos, </w:t>
      </w:r>
      <w:r w:rsidRPr="00304B37">
        <w:t>que</w:t>
      </w:r>
      <w:r w:rsidRPr="00304B37">
        <w:rPr>
          <w:b/>
        </w:rPr>
        <w:t xml:space="preserve"> </w:t>
      </w:r>
      <w:r w:rsidRPr="00304B37">
        <w:t xml:space="preserve">revise que los expedientes o testimonios que se envían al Tribunal de Alzada con motivo de los recursos de Apelación interpuestos, se encuentren debidamente integrados, para evitar </w:t>
      </w:r>
      <w:r w:rsidRPr="00304B37">
        <w:rPr>
          <w:u w:val="single"/>
        </w:rPr>
        <w:t xml:space="preserve">que se devuelvan por falta de requisitos de </w:t>
      </w:r>
      <w:proofErr w:type="spellStart"/>
      <w:r w:rsidRPr="00304B37">
        <w:rPr>
          <w:u w:val="single"/>
        </w:rPr>
        <w:t>procedibilidad</w:t>
      </w:r>
      <w:proofErr w:type="spellEnd"/>
      <w:r w:rsidRPr="00304B37">
        <w:t xml:space="preserve"> en la substanciación de los mismos, habida cuenta que durante la práctica de las visitas ordinarias al Juzgado de su adscripción, se advirtió la constante devolución para la debida integración; en el presente caso, se puede observar en las hojas 10 y 20 del acta de visita, que se devolvieron 09 expedientes en materia Civil y 11 procesos en materia Penal, circunstancia que provoca la prolongación del procedimiento de los juicios en perjuicio de los justiciables, contraviniendo con ello a lo dispuesto por el artículo 17 de nuestra Carta Magna, en el entendido que en el caso de reiteración de la presente falta se le instruirá el procedimiento administrativo de responsabilidad, correspondiente. </w:t>
      </w:r>
      <w:r w:rsidRPr="00304B37">
        <w:rPr>
          <w:b/>
        </w:rPr>
        <w:t>- - - - - - - -</w:t>
      </w:r>
      <w:r w:rsidR="00322D75">
        <w:rPr>
          <w:b/>
        </w:rPr>
        <w:t xml:space="preserve">- - - - - - - - - - - - - - - - - - - - - - - - - - - - - - - - - - - - - - - - - - - -- - - - - - - - - - - </w:t>
      </w:r>
    </w:p>
    <w:p w:rsidR="00322D75" w:rsidRDefault="00304B37" w:rsidP="00304B37">
      <w:pPr>
        <w:jc w:val="both"/>
        <w:rPr>
          <w:b/>
        </w:rPr>
      </w:pPr>
      <w:r w:rsidRPr="00304B37">
        <w:rPr>
          <w:b/>
        </w:rPr>
        <w:t>i)</w:t>
      </w:r>
      <w:r w:rsidRPr="00304B37">
        <w:t xml:space="preserve"> De conformidad con lo dispuesto por las fracciones XII y XV del artículo 74 de la Ley Orgánica del Poder Judicial y por las fracción XX del artículo 144 y 208 del Reglamento Interior del Consejo de la Judicatura, se recomienda al</w:t>
      </w:r>
      <w:r w:rsidRPr="00304B37">
        <w:rPr>
          <w:b/>
        </w:rPr>
        <w:t xml:space="preserve"> Secretario de Acuerdos, </w:t>
      </w:r>
      <w:r w:rsidRPr="00304B37">
        <w:t xml:space="preserve">que conforme a lo dispuesto en los artículos 942 del Código de Procedimientos Civiles del Estado y 372 del Código de Procedimientos Penales del Estado, </w:t>
      </w:r>
      <w:r w:rsidRPr="00304B37">
        <w:rPr>
          <w:u w:val="single"/>
        </w:rPr>
        <w:t>revise y remita oportunamente</w:t>
      </w:r>
      <w:r w:rsidRPr="00304B37">
        <w:t xml:space="preserve"> al Tribunal de Alzada, los expedientes en los que se interponga el recurso de Apelación, toda vez, que durante la práctica de Primera Visita Ordinaria del año 2019 al Juzgado de su adscripción, se observó en las hojas 10, 11 y de la 20 a la 23 del acta de visita, que se encontraban pendientes de enviar 08 expedientes en materia Civil y 42 procesos en materia Penal, circunstancia que resulta exagerada y que provoca la prolongación del procedimiento de los juicios en perjuicio de los justiciables, contraviniendo con ello a lo dispuesto por el artículo 17 de nuestra Carta Magna. </w:t>
      </w:r>
      <w:r w:rsidR="00322D75">
        <w:rPr>
          <w:b/>
        </w:rPr>
        <w:t xml:space="preserve">- - - - - - - - - - - - - - - - - - - - - - - - - - - - - - - - - - - - - - - - - - - </w:t>
      </w:r>
    </w:p>
    <w:p w:rsidR="00304B37" w:rsidRPr="00304B37" w:rsidRDefault="00304B37" w:rsidP="00304B37">
      <w:pPr>
        <w:jc w:val="both"/>
        <w:rPr>
          <w:b/>
          <w:bCs/>
        </w:rPr>
      </w:pPr>
      <w:r w:rsidRPr="00304B37">
        <w:rPr>
          <w:b/>
        </w:rPr>
        <w:t>j)</w:t>
      </w:r>
      <w:r w:rsidRPr="00304B37">
        <w:t xml:space="preserve"> Con fundamento en lo dispuesto por los artículos 74, fracciones II y XV de la Ley Orgánica del Poder Judicial del Estado y 144, fracción XX del Reglamento Interior del Consejo de la Judicatura del Poder Judicial del Estado, se recomienda </w:t>
      </w:r>
      <w:r w:rsidRPr="00304B37">
        <w:rPr>
          <w:b/>
        </w:rPr>
        <w:t xml:space="preserve">al Secretario de Acuerdos </w:t>
      </w:r>
      <w:r w:rsidRPr="00304B37">
        <w:t xml:space="preserve">tomar las medidas necesarias y dar cuenta al Titular, a efecto de que se impulsen de oficio los Procedimientos Especiales de Adolescentes, que se tramitan en el Juzgado de su adscripción, en cumplimiento a lo ordenado por los artículos 17 de la Constitución Política de los Estados Unidos Mexicanos y 51 del Código de Procedimientos Penales; en virtud de haberse observado en el acta levantada de la Primera Visita Ordinaria de Inspección del año 2019, que cuenta con 14 Procedimientos de Adolescentes en trámite, que a continuación se mencionan: 03/2007, 01/2010, 03/2010, 04/2010, 03/2012, 01/2013, 03/2013, 01/2014, 01/2015, 03/2015, 06/2015, 07/2015, 03/2016, 02/2017, para el efecto de que se analicen y de oficio se acuerde el trámite que corresponda y evitar se vulneren las garantías Constitucionales de los adolescentes. </w:t>
      </w:r>
      <w:r w:rsidR="003F015B">
        <w:rPr>
          <w:b/>
          <w:bCs/>
        </w:rPr>
        <w:t xml:space="preserve">- - </w:t>
      </w:r>
      <w:r w:rsidRPr="00304B37">
        <w:rPr>
          <w:b/>
        </w:rPr>
        <w:t>k)</w:t>
      </w:r>
      <w:r w:rsidRPr="00304B37">
        <w:t xml:space="preserve"> En los términos del artículo 77, fracción II de la Ley Orgánica del Poder Judicial del Estado, por esta vez, se recomienda a la </w:t>
      </w:r>
      <w:r w:rsidRPr="00304B37">
        <w:rPr>
          <w:b/>
        </w:rPr>
        <w:t xml:space="preserve">Subsecretaria, </w:t>
      </w:r>
      <w:r w:rsidRPr="00304B37">
        <w:t xml:space="preserve">mantener actualizado el libro de control de registro de billetes de depósito, en los términos de los artículos 163, fracción III y 166, fracción III, Incisos k, (fecha de devolución) y l (recibido por), del Reglamento Interior del Consejo de la Judicatura, dado que durante la Primera Visita Ordinaria practicada en el presente año al Juzgado de su adscripción, se observó que en el </w:t>
      </w:r>
      <w:r w:rsidRPr="00304B37">
        <w:lastRenderedPageBreak/>
        <w:t xml:space="preserve">medio de control, se omite registrar la firma del beneficiario al recibir el depósito y si bien se recaba la firma en el expediente correspondiente, esto resulta insuficiente al deberse hacer en ambos lugares, habida cuenta que el libro es un medio de control general y el expediente corresponde a las actuaciones en lo particular. </w:t>
      </w:r>
      <w:r w:rsidRPr="00304B37">
        <w:rPr>
          <w:b/>
          <w:bCs/>
        </w:rPr>
        <w:t xml:space="preserve">- - - - </w:t>
      </w:r>
      <w:r w:rsidR="003B2149">
        <w:rPr>
          <w:b/>
          <w:bCs/>
        </w:rPr>
        <w:t xml:space="preserve">- - - - - - -- - - - - -  - - - - - - - - - - - - - - - - - - - -  - - </w:t>
      </w:r>
    </w:p>
    <w:p w:rsidR="00304B37" w:rsidRPr="008D3FBF" w:rsidRDefault="003F015B" w:rsidP="003F015B">
      <w:pPr>
        <w:jc w:val="both"/>
      </w:pPr>
      <w:r w:rsidRPr="003F015B">
        <w:rPr>
          <w:b/>
          <w:bCs/>
        </w:rPr>
        <w:t xml:space="preserve">ACUERDO 37/03/2019.- </w:t>
      </w:r>
      <w:r w:rsidRPr="003F015B">
        <w:rPr>
          <w:bCs/>
          <w:lang w:val="es-ES"/>
        </w:rPr>
        <w:t>Los miembros de la Comisión de Disciplina, con</w:t>
      </w:r>
      <w:r w:rsidRPr="003F015B">
        <w:t xml:space="preserve"> fundamento en el artículo 40, fracción V del Reglamento Interior del Consejo de la Judicatura,</w:t>
      </w:r>
      <w:r w:rsidRPr="003F015B">
        <w:rPr>
          <w:bCs/>
          <w:lang w:val="es-ES"/>
        </w:rPr>
        <w:t xml:space="preserve"> determinan emitir las siguientes recomendaciones</w:t>
      </w:r>
      <w:r w:rsidR="00322D75">
        <w:rPr>
          <w:bCs/>
          <w:lang w:val="es-ES"/>
        </w:rPr>
        <w:t xml:space="preserve"> al </w:t>
      </w:r>
      <w:r w:rsidR="00322D75" w:rsidRPr="00322D75">
        <w:rPr>
          <w:b/>
          <w:bCs/>
        </w:rPr>
        <w:t>Juzgado Segundo del Ramo Familiar del Primer Distrito Judicial</w:t>
      </w:r>
      <w:r w:rsidRPr="003F015B">
        <w:rPr>
          <w:bCs/>
          <w:lang w:val="es-ES"/>
        </w:rPr>
        <w:t xml:space="preserve">. </w:t>
      </w:r>
      <w:r w:rsidRPr="003F015B">
        <w:rPr>
          <w:b/>
          <w:bCs/>
          <w:lang w:val="es-ES"/>
        </w:rPr>
        <w:t xml:space="preserve">- </w:t>
      </w:r>
      <w:r w:rsidRPr="003F015B">
        <w:rPr>
          <w:b/>
          <w:bCs/>
        </w:rPr>
        <w:t xml:space="preserve">- </w:t>
      </w:r>
      <w:r w:rsidR="004231C3">
        <w:rPr>
          <w:b/>
          <w:bCs/>
        </w:rPr>
        <w:t xml:space="preserve">                 </w:t>
      </w:r>
      <w:r w:rsidRPr="003F015B">
        <w:rPr>
          <w:b/>
        </w:rPr>
        <w:t xml:space="preserve">a) </w:t>
      </w:r>
      <w:r w:rsidRPr="003F015B">
        <w:t>Con fundamento en lo dispuesto por el artículo 51, fracciones I y IX de la Ley Orgánica del Poder Judicial, en forma general y a efecto de evitar el exceso de notificaciones personales en los domicilios señalados por las partes, se recomienda a la titular, ordenar en autos únicamente las notificaciones y citaciones personales que la ley prevé, en los términos del Título Segundo, Capítulo V del Código de Procedimientos Civiles del Estado, apegándose a las formas y medios a que se refiere el mencionado capítulo,</w:t>
      </w:r>
      <w:r w:rsidRPr="003F015B">
        <w:rPr>
          <w:lang w:val="es-ES"/>
        </w:rPr>
        <w:t xml:space="preserve"> toda vez que en el acta levantada por motivo de la Primera Visita Ordinaria del año 2019, se observó</w:t>
      </w:r>
      <w:r w:rsidRPr="003F015B">
        <w:t xml:space="preserve"> que el Notificador practicó 3,121 notificaciones personales. </w:t>
      </w:r>
      <w:r w:rsidRPr="003F015B">
        <w:rPr>
          <w:b/>
          <w:bCs/>
        </w:rPr>
        <w:t xml:space="preserve">- - - </w:t>
      </w:r>
      <w:r w:rsidR="00A128BA">
        <w:rPr>
          <w:b/>
          <w:bCs/>
        </w:rPr>
        <w:t>- - - - - - - - - - - - - - - - - - - - - - - - - - - - - - - - - - - - - - - - - - - - - - - - - - - - - - - - - - - - - - -</w:t>
      </w:r>
      <w:r w:rsidRPr="003F015B">
        <w:rPr>
          <w:b/>
        </w:rPr>
        <w:t>b)</w:t>
      </w:r>
      <w:r w:rsidRPr="003F015B">
        <w:t xml:space="preserve"> De conformidad con lo dispuesto por el artículo 142, fracciones IV y V del Reglamento Interior del Consejo de la Judicatura, en relación con el artículo 56 del Código de Procedimientos Civiles del Estado, se recomienda </w:t>
      </w:r>
      <w:r w:rsidRPr="003F015B">
        <w:rPr>
          <w:b/>
        </w:rPr>
        <w:t>a la Titular del Juzgado</w:t>
      </w:r>
      <w:r w:rsidRPr="003F015B">
        <w:t xml:space="preserve">, supervise y verifique que </w:t>
      </w:r>
      <w:r w:rsidRPr="003F015B">
        <w:rPr>
          <w:lang w:val="es-ES"/>
        </w:rPr>
        <w:t xml:space="preserve">todas las actuaciones se </w:t>
      </w:r>
      <w:r w:rsidRPr="003F015B">
        <w:t xml:space="preserve">de fe y </w:t>
      </w:r>
      <w:r w:rsidRPr="003F015B">
        <w:rPr>
          <w:lang w:val="es-ES"/>
        </w:rPr>
        <w:t xml:space="preserve">autoricen con la firma de los servidores judiciales que participen, toda vez que en el acta levantada por motivo de la Primera Visita del año 2019, se observó que en el </w:t>
      </w:r>
      <w:r w:rsidRPr="003F015B">
        <w:t xml:space="preserve">expediente 735/2018 de tramitación especial por Divorcio </w:t>
      </w:r>
      <w:proofErr w:type="spellStart"/>
      <w:r w:rsidRPr="003F015B">
        <w:t>Incausado</w:t>
      </w:r>
      <w:proofErr w:type="spellEnd"/>
      <w:r w:rsidRPr="003F015B">
        <w:t xml:space="preserve">, la certificación de fecha 4 de julio de 2018, carecía de la firma de la Secretaria de Acuerdos, licenciada María del Rayo Flores Ramos, lo cual es visible en las hojas 15 y 16 de la copia del acta de visita que obra en poder del Juzgado. </w:t>
      </w:r>
      <w:r w:rsidRPr="003F015B">
        <w:rPr>
          <w:b/>
          <w:bCs/>
        </w:rPr>
        <w:t xml:space="preserve">- - - - - - - - - - - - - c) </w:t>
      </w:r>
      <w:r w:rsidRPr="003F015B">
        <w:t xml:space="preserve">De conformidad con lo dispuesto por los artículos 74, fracciones IV y V de la Ley Orgánica del Poder Judicial y 144, fracción XX del Reglamento Interior del Consejo de la Judicatura, se recomienda a </w:t>
      </w:r>
      <w:r w:rsidRPr="003F015B">
        <w:rPr>
          <w:b/>
        </w:rPr>
        <w:t xml:space="preserve">la Secretaria de Acuerdos licenciada </w:t>
      </w:r>
      <w:r w:rsidR="00DC1872" w:rsidRPr="00DC1872">
        <w:rPr>
          <w:b/>
        </w:rPr>
        <w:t xml:space="preserve"> ELIMINADO </w:t>
      </w:r>
      <w:r w:rsidRPr="003F015B">
        <w:rPr>
          <w:b/>
        </w:rPr>
        <w:t xml:space="preserve">, </w:t>
      </w:r>
      <w:r w:rsidRPr="003F015B">
        <w:t>que todas las actuaciones judiciales en las cuales intervenga y que le corresponda dar fe o certificar el acto, lo autorice con su firma de manera inmediata al día de su celebración</w:t>
      </w:r>
      <w:r w:rsidRPr="003F015B">
        <w:rPr>
          <w:lang w:val="es-ES"/>
        </w:rPr>
        <w:t xml:space="preserve">, toda vez que en el acta levantada por motivo de la Primera Visita Ordinaria del año 2019, al Juzgado de su adscripción, se observó que en el </w:t>
      </w:r>
      <w:r w:rsidRPr="003F015B">
        <w:t xml:space="preserve">expediente 735/2018 de tramitación especial por Divorcio </w:t>
      </w:r>
      <w:proofErr w:type="spellStart"/>
      <w:r w:rsidRPr="003F015B">
        <w:t>Incausado</w:t>
      </w:r>
      <w:proofErr w:type="spellEnd"/>
      <w:r w:rsidRPr="003F015B">
        <w:t xml:space="preserve">, la certificación de fecha 4 de julio de 2018, carecía de la firma de la servidora judicial en cita, a quien correspondió dar fe, en los términos del artículo 56 del Código de Procedimientos Civiles del Estado, lo cual es visible en las hojas 15 y 16 de la copia del acta de visita que obra en poder del Juzgado. </w:t>
      </w:r>
      <w:r w:rsidRPr="003F015B">
        <w:rPr>
          <w:b/>
          <w:bCs/>
        </w:rPr>
        <w:t>- - - - - - - - - - - - - - - - - - - - - -</w:t>
      </w:r>
      <w:r w:rsidR="00A128BA">
        <w:rPr>
          <w:b/>
          <w:bCs/>
        </w:rPr>
        <w:t xml:space="preserve"> - - - - - - - - - - - - - - - - - - - - - - - - - - - - - - -</w:t>
      </w:r>
      <w:r w:rsidR="003B2149">
        <w:rPr>
          <w:b/>
          <w:bCs/>
        </w:rPr>
        <w:t>- - - - - - - - - - - - - - - -</w:t>
      </w:r>
      <w:r w:rsidR="004231C3" w:rsidRPr="004231C3">
        <w:rPr>
          <w:rFonts w:ascii="Arial" w:eastAsia="Times New Roman" w:hAnsi="Arial" w:cs="Arial"/>
          <w:b/>
          <w:bCs/>
          <w:color w:val="00000A"/>
          <w:sz w:val="25"/>
          <w:szCs w:val="25"/>
          <w:lang w:eastAsia="es-ES"/>
        </w:rPr>
        <w:t xml:space="preserve"> </w:t>
      </w:r>
      <w:r w:rsidR="004231C3" w:rsidRPr="004231C3">
        <w:rPr>
          <w:b/>
          <w:bCs/>
        </w:rPr>
        <w:t>ACUERDO 38</w:t>
      </w:r>
      <w:r w:rsidR="004231C3" w:rsidRPr="004231C3">
        <w:rPr>
          <w:b/>
          <w:bCs/>
          <w:lang w:val="es-ES"/>
        </w:rPr>
        <w:t>/03/2019</w:t>
      </w:r>
      <w:r w:rsidR="004231C3" w:rsidRPr="004231C3">
        <w:rPr>
          <w:b/>
          <w:bCs/>
        </w:rPr>
        <w:t xml:space="preserve">.- </w:t>
      </w:r>
      <w:r w:rsidR="004231C3" w:rsidRPr="004231C3">
        <w:rPr>
          <w:bCs/>
          <w:lang w:val="es-ES"/>
        </w:rPr>
        <w:t xml:space="preserve">Los miembros de la Comisión de Disciplina, de conformidad con el artículo 40, fracción VI del Reglamento Interior del Consejo de la Judicatura del Poder Judicial del Estado, determinan </w:t>
      </w:r>
      <w:r w:rsidR="004231C3" w:rsidRPr="004231C3">
        <w:rPr>
          <w:bCs/>
        </w:rPr>
        <w:t xml:space="preserve">ordenar la integración de un comité de investigación encomendado a la </w:t>
      </w:r>
      <w:proofErr w:type="spellStart"/>
      <w:r w:rsidR="004231C3" w:rsidRPr="004231C3">
        <w:rPr>
          <w:bCs/>
        </w:rPr>
        <w:t>Visitaduría</w:t>
      </w:r>
      <w:proofErr w:type="spellEnd"/>
      <w:r w:rsidR="004231C3" w:rsidRPr="004231C3">
        <w:rPr>
          <w:bCs/>
        </w:rPr>
        <w:t xml:space="preserve"> Judicial </w:t>
      </w:r>
      <w:r w:rsidR="004231C3" w:rsidRPr="004231C3">
        <w:rPr>
          <w:bCs/>
          <w:lang w:val="es-ES"/>
        </w:rPr>
        <w:t xml:space="preserve">a través del licenciado </w:t>
      </w:r>
      <w:r w:rsidR="004231C3" w:rsidRPr="009E6B27">
        <w:rPr>
          <w:bCs/>
          <w:lang w:val="es-ES"/>
        </w:rPr>
        <w:t xml:space="preserve">Roberto Dorantes </w:t>
      </w:r>
      <w:proofErr w:type="spellStart"/>
      <w:r w:rsidR="004231C3" w:rsidRPr="009E6B27">
        <w:rPr>
          <w:bCs/>
          <w:lang w:val="es-ES"/>
        </w:rPr>
        <w:t>Hivó</w:t>
      </w:r>
      <w:proofErr w:type="spellEnd"/>
      <w:r w:rsidR="004231C3" w:rsidRPr="004231C3">
        <w:rPr>
          <w:bCs/>
          <w:lang w:val="es-ES"/>
        </w:rPr>
        <w:t xml:space="preserve">, Visitador General o </w:t>
      </w:r>
      <w:r w:rsidR="004231C3" w:rsidRPr="004231C3">
        <w:rPr>
          <w:bCs/>
        </w:rPr>
        <w:t>del Visitador Judicial que al efecto designe,</w:t>
      </w:r>
      <w:r w:rsidR="004231C3" w:rsidRPr="004231C3">
        <w:rPr>
          <w:bCs/>
          <w:lang w:val="es-ES"/>
        </w:rPr>
        <w:t xml:space="preserve"> para que de manera </w:t>
      </w:r>
      <w:r w:rsidR="004231C3" w:rsidRPr="004231C3">
        <w:rPr>
          <w:bCs/>
        </w:rPr>
        <w:t xml:space="preserve">conjunta o indistinta, se recaben todas y cada una de las constancias y actuaciones necesarias, para deslindar probables responsabilidades administrativas de servidores judiciales que se pudiesen desprender del anexo que se adjunta al  </w:t>
      </w:r>
      <w:r w:rsidR="004231C3" w:rsidRPr="004231C3">
        <w:rPr>
          <w:bCs/>
          <w:lang w:val="es-ES"/>
        </w:rPr>
        <w:lastRenderedPageBreak/>
        <w:t xml:space="preserve">oficio C.J. 1002/2019 y anexos, signado por el Magistrado </w:t>
      </w:r>
      <w:r w:rsidR="00DC1872" w:rsidRPr="00DC1872">
        <w:rPr>
          <w:b/>
          <w:bCs/>
          <w:lang w:val="es-ES"/>
        </w:rPr>
        <w:t xml:space="preserve"> ELIMINADO </w:t>
      </w:r>
      <w:r w:rsidR="004231C3" w:rsidRPr="004231C3">
        <w:rPr>
          <w:bCs/>
          <w:lang w:val="es-ES"/>
        </w:rPr>
        <w:t xml:space="preserve">, Presidente del Supremo Tribunal de Justicia y del Consejo de la Judicatura del Poder Judicial del Estado, para lo cual remítanse dichos documentos, debiendo en su momento informar de los resultados obtenidos a esta comisión.  </w:t>
      </w:r>
      <w:r w:rsidR="004231C3" w:rsidRPr="004231C3">
        <w:rPr>
          <w:b/>
          <w:bCs/>
          <w:lang w:val="es-ES"/>
        </w:rPr>
        <w:t xml:space="preserve">- - - - - - - - - - - - - - - - - - </w:t>
      </w:r>
      <w:r w:rsidR="004231C3" w:rsidRPr="004231C3">
        <w:rPr>
          <w:b/>
          <w:bCs/>
        </w:rPr>
        <w:t xml:space="preserve">- - - - - - - - - - - - - - - </w:t>
      </w:r>
      <w:r w:rsidR="004231C3">
        <w:rPr>
          <w:b/>
          <w:bCs/>
        </w:rPr>
        <w:t xml:space="preserve">- - - - - - - - - - - - - - - - - - - - - </w:t>
      </w:r>
      <w:r w:rsidR="004231C3" w:rsidRPr="004231C3">
        <w:rPr>
          <w:b/>
          <w:bCs/>
        </w:rPr>
        <w:t>ACUERDO 39</w:t>
      </w:r>
      <w:r w:rsidR="004231C3" w:rsidRPr="004231C3">
        <w:rPr>
          <w:b/>
          <w:bCs/>
          <w:lang w:val="es-ES"/>
        </w:rPr>
        <w:t>/03/2019</w:t>
      </w:r>
      <w:r w:rsidR="004231C3" w:rsidRPr="004231C3">
        <w:rPr>
          <w:b/>
          <w:bCs/>
        </w:rPr>
        <w:t xml:space="preserve">.- </w:t>
      </w:r>
      <w:r w:rsidR="004231C3" w:rsidRPr="004231C3">
        <w:rPr>
          <w:bCs/>
          <w:lang w:val="es-ES"/>
        </w:rPr>
        <w:t xml:space="preserve">Los miembros de la Comisión de Disciplina, de conformidad con el artículo 40, fracción VI del Reglamento Interior del Consejo de la Judicatura del Poder Judicial del Estado, determinan </w:t>
      </w:r>
      <w:r w:rsidR="004231C3" w:rsidRPr="004231C3">
        <w:rPr>
          <w:bCs/>
        </w:rPr>
        <w:t>instruir al</w:t>
      </w:r>
      <w:r w:rsidR="004231C3" w:rsidRPr="004231C3">
        <w:rPr>
          <w:bCs/>
          <w:lang w:val="es-ES"/>
        </w:rPr>
        <w:t xml:space="preserve"> licenciado </w:t>
      </w:r>
      <w:r w:rsidR="00DC1872" w:rsidRPr="00DC1872">
        <w:rPr>
          <w:b/>
          <w:bCs/>
          <w:lang w:val="es-ES"/>
        </w:rPr>
        <w:t xml:space="preserve"> ELIMINADO </w:t>
      </w:r>
      <w:r w:rsidR="004231C3" w:rsidRPr="004231C3">
        <w:rPr>
          <w:bCs/>
          <w:lang w:val="es-ES"/>
        </w:rPr>
        <w:t xml:space="preserve">, Visitador General o </w:t>
      </w:r>
      <w:r w:rsidR="004231C3" w:rsidRPr="004231C3">
        <w:rPr>
          <w:bCs/>
        </w:rPr>
        <w:t>del Visitador Judicial que al efecto designe,</w:t>
      </w:r>
      <w:r w:rsidR="004231C3" w:rsidRPr="004231C3">
        <w:rPr>
          <w:bCs/>
          <w:lang w:val="es-ES"/>
        </w:rPr>
        <w:t xml:space="preserve"> para que de manera </w:t>
      </w:r>
      <w:r w:rsidR="004231C3" w:rsidRPr="004231C3">
        <w:rPr>
          <w:bCs/>
        </w:rPr>
        <w:t xml:space="preserve">conjunta o indistinta, se continúe con la investigación cuyos avances informó mediante </w:t>
      </w:r>
      <w:r w:rsidR="004231C3" w:rsidRPr="004231C3">
        <w:rPr>
          <w:bCs/>
          <w:lang w:val="es-ES"/>
        </w:rPr>
        <w:t xml:space="preserve">oficio V.J. 43/2019, de ocho de febrero de dos mil diecinueve, debiendo recabar de oficio </w:t>
      </w:r>
      <w:r w:rsidR="004231C3" w:rsidRPr="004231C3">
        <w:rPr>
          <w:bCs/>
        </w:rPr>
        <w:t>todas y cada una de las pruebas, constancias y actuaciones que de acuerdo a su criterio resulten necesarias, para deslindar probables responsabilidades administrativas de servidores judiciales y, en su caso, formular la queja para el inicio del procedimiento administrativo, en los términos del artículo 184 de la Ley Orgánica del Poder Judicial del Estado o de lo contrario informar a esta Comisión del resultado obtenido.</w:t>
      </w:r>
      <w:r w:rsidR="004231C3">
        <w:rPr>
          <w:bCs/>
        </w:rPr>
        <w:t xml:space="preserve">- - - - - - - - - - - </w:t>
      </w:r>
      <w:r w:rsidR="004231C3" w:rsidRPr="004231C3">
        <w:rPr>
          <w:b/>
          <w:bCs/>
        </w:rPr>
        <w:t>ACUERDO 40</w:t>
      </w:r>
      <w:r w:rsidR="004231C3" w:rsidRPr="004231C3">
        <w:rPr>
          <w:b/>
          <w:bCs/>
          <w:lang w:val="es-ES"/>
        </w:rPr>
        <w:t>/03/2019</w:t>
      </w:r>
      <w:r w:rsidR="004231C3" w:rsidRPr="004231C3">
        <w:rPr>
          <w:b/>
          <w:bCs/>
        </w:rPr>
        <w:t xml:space="preserve">.- </w:t>
      </w:r>
      <w:r w:rsidR="004231C3" w:rsidRPr="004231C3">
        <w:rPr>
          <w:bCs/>
          <w:lang w:val="es-ES"/>
        </w:rPr>
        <w:t xml:space="preserve">Los miembros de la Comisión de Disciplina, determinan remitir al </w:t>
      </w:r>
      <w:r w:rsidR="004231C3" w:rsidRPr="004231C3">
        <w:rPr>
          <w:bCs/>
        </w:rPr>
        <w:t xml:space="preserve">Pleno del Consejo de la Judicatura del Poder Judicial del Estado el oficio DGRF-87/2019, signado por la Contadora Pública </w:t>
      </w:r>
      <w:r w:rsidR="00DC1872" w:rsidRPr="00DC1872">
        <w:rPr>
          <w:b/>
          <w:bCs/>
        </w:rPr>
        <w:t xml:space="preserve"> ELIMINADO </w:t>
      </w:r>
      <w:r w:rsidR="004231C3" w:rsidRPr="004231C3">
        <w:rPr>
          <w:bCs/>
        </w:rPr>
        <w:t xml:space="preserve">, Directora de Recursos Financieros del Poder Judicial, mediante el cual remitió copias simples de los oficios 27/2019 y 63/2019, firmados por el licenciado </w:t>
      </w:r>
      <w:r w:rsidR="00DC1872" w:rsidRPr="00DC1872">
        <w:rPr>
          <w:b/>
          <w:bCs/>
        </w:rPr>
        <w:t xml:space="preserve"> ELIMINADO </w:t>
      </w:r>
      <w:r w:rsidR="004231C3" w:rsidRPr="004231C3">
        <w:rPr>
          <w:bCs/>
        </w:rPr>
        <w:t xml:space="preserve">, titular del Juzgado Mixto de Primera Instancia de </w:t>
      </w:r>
      <w:proofErr w:type="spellStart"/>
      <w:r w:rsidR="004231C3" w:rsidRPr="004231C3">
        <w:rPr>
          <w:bCs/>
        </w:rPr>
        <w:t>Guadalcazar</w:t>
      </w:r>
      <w:proofErr w:type="spellEnd"/>
      <w:r w:rsidR="004231C3" w:rsidRPr="004231C3">
        <w:rPr>
          <w:bCs/>
        </w:rPr>
        <w:t>, San Luis Potosí, respecto a la relación de bienes u objetos del delito que se encuentran bajo su resguardo y que señaló se puede disponer de manera definitiva de ellos, para su análisis.</w:t>
      </w:r>
      <w:r w:rsidR="004231C3">
        <w:rPr>
          <w:bCs/>
        </w:rPr>
        <w:t xml:space="preserve"> -- - - - - - -</w:t>
      </w:r>
    </w:p>
    <w:sectPr w:rsidR="00304B37" w:rsidRPr="008D3F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87C"/>
    <w:rsid w:val="000135D4"/>
    <w:rsid w:val="001B6806"/>
    <w:rsid w:val="00304B37"/>
    <w:rsid w:val="00317F3F"/>
    <w:rsid w:val="00322D75"/>
    <w:rsid w:val="003A0FA8"/>
    <w:rsid w:val="003B2149"/>
    <w:rsid w:val="003C3BC5"/>
    <w:rsid w:val="003F015B"/>
    <w:rsid w:val="004050A0"/>
    <w:rsid w:val="004231C3"/>
    <w:rsid w:val="00427386"/>
    <w:rsid w:val="004F1311"/>
    <w:rsid w:val="005266ED"/>
    <w:rsid w:val="005308EC"/>
    <w:rsid w:val="00712879"/>
    <w:rsid w:val="0074435B"/>
    <w:rsid w:val="007F0ED9"/>
    <w:rsid w:val="0082395F"/>
    <w:rsid w:val="0087518A"/>
    <w:rsid w:val="00877354"/>
    <w:rsid w:val="008D3FBF"/>
    <w:rsid w:val="0099787C"/>
    <w:rsid w:val="009C0FD2"/>
    <w:rsid w:val="009D1ECC"/>
    <w:rsid w:val="009D795B"/>
    <w:rsid w:val="009E6B27"/>
    <w:rsid w:val="00A073CC"/>
    <w:rsid w:val="00A128BA"/>
    <w:rsid w:val="00A77B2B"/>
    <w:rsid w:val="00AC7870"/>
    <w:rsid w:val="00B57472"/>
    <w:rsid w:val="00B83AD1"/>
    <w:rsid w:val="00BD43CC"/>
    <w:rsid w:val="00BD4C13"/>
    <w:rsid w:val="00C11A13"/>
    <w:rsid w:val="00C3280F"/>
    <w:rsid w:val="00D748E1"/>
    <w:rsid w:val="00D849C5"/>
    <w:rsid w:val="00DC1872"/>
    <w:rsid w:val="00F00421"/>
    <w:rsid w:val="00F76E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0C97A-AD94-4386-9AF5-5D23FDAAA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11</Pages>
  <Words>6101</Words>
  <Characters>33558</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39580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MA. CONCEPCION LOZANO  CORONADO</cp:lastModifiedBy>
  <cp:revision>6</cp:revision>
  <dcterms:created xsi:type="dcterms:W3CDTF">2019-04-03T21:10:00Z</dcterms:created>
  <dcterms:modified xsi:type="dcterms:W3CDTF">2019-04-04T17:48:00Z</dcterms:modified>
</cp:coreProperties>
</file>