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040" w:rsidRPr="001360B0" w:rsidRDefault="00E65F05" w:rsidP="00F873C6">
      <w:pPr>
        <w:jc w:val="center"/>
        <w:rPr>
          <w:color w:val="00B0F0"/>
          <w:sz w:val="96"/>
          <w:szCs w:val="96"/>
        </w:rPr>
      </w:pPr>
      <w:bookmarkStart w:id="0" w:name="_GoBack"/>
      <w:r w:rsidRPr="001360B0">
        <w:rPr>
          <w:color w:val="00B0F0"/>
          <w:sz w:val="96"/>
          <w:szCs w:val="96"/>
        </w:rPr>
        <w:t>LOS EMPLEADOS DE CONFIANZA Y BASE SON CONTRATADOS POR TIEMPO DEFINIDO MEDIANTE NOMBRAMIENTO CORRESPONDIENTE</w:t>
      </w:r>
    </w:p>
    <w:bookmarkEnd w:id="0"/>
    <w:p w:rsidR="00E65F05" w:rsidRPr="001360B0" w:rsidRDefault="00E65F05" w:rsidP="00F873C6">
      <w:pPr>
        <w:jc w:val="center"/>
        <w:rPr>
          <w:color w:val="00B0F0"/>
          <w:sz w:val="96"/>
          <w:szCs w:val="96"/>
        </w:rPr>
      </w:pPr>
    </w:p>
    <w:sectPr w:rsidR="00E65F05" w:rsidRPr="001360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F05"/>
    <w:rsid w:val="000D5040"/>
    <w:rsid w:val="000E634C"/>
    <w:rsid w:val="001360B0"/>
    <w:rsid w:val="005C3AF8"/>
    <w:rsid w:val="00BA09B6"/>
    <w:rsid w:val="00E65F05"/>
    <w:rsid w:val="00F87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D4BAD6-8B2C-43FC-85A7-57B16CAD6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TRANSPARENCIA</cp:lastModifiedBy>
  <cp:revision>3</cp:revision>
  <dcterms:created xsi:type="dcterms:W3CDTF">2019-03-09T20:39:00Z</dcterms:created>
  <dcterms:modified xsi:type="dcterms:W3CDTF">2019-03-19T18:49:00Z</dcterms:modified>
</cp:coreProperties>
</file>