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7ED" w:rsidRPr="004F47ED" w:rsidRDefault="004F47ED" w:rsidP="004F47ED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4F47ED">
        <w:rPr>
          <w:rFonts w:ascii="Calibri" w:eastAsia="Times New Roman" w:hAnsi="Calibri" w:cs="Calibri"/>
          <w:color w:val="000000"/>
          <w:lang w:eastAsia="es-MX"/>
        </w:rPr>
        <w:t>En el Municipio de Tierra Nueva, S.L.P., en el mes a reportar, no se llevaron a cabo exención o condonación de créditos fiscales.</w:t>
      </w:r>
    </w:p>
    <w:p w:rsidR="004445FE" w:rsidRDefault="004445FE"/>
    <w:p w:rsidR="004F47ED" w:rsidRDefault="004F47ED"/>
    <w:p w:rsidR="004F47ED" w:rsidRDefault="004F47ED">
      <w:r>
        <w:t>Atentamente</w:t>
      </w:r>
    </w:p>
    <w:p w:rsidR="004F47ED" w:rsidRDefault="004F47ED">
      <w:r>
        <w:t>Tesorería</w:t>
      </w:r>
      <w:bookmarkStart w:id="0" w:name="_GoBack"/>
      <w:bookmarkEnd w:id="0"/>
      <w:r>
        <w:t xml:space="preserve"> Municipal</w:t>
      </w:r>
    </w:p>
    <w:sectPr w:rsidR="004F47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7ED"/>
    <w:rsid w:val="004445FE"/>
    <w:rsid w:val="004F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5A7F5"/>
  <w15:chartTrackingRefBased/>
  <w15:docId w15:val="{03CD9DCA-61C1-4D11-B5D4-CC503384D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4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Chicharron GonzalesVargas</cp:lastModifiedBy>
  <cp:revision>1</cp:revision>
  <dcterms:created xsi:type="dcterms:W3CDTF">2019-01-02T02:44:00Z</dcterms:created>
  <dcterms:modified xsi:type="dcterms:W3CDTF">2019-01-02T02:45:00Z</dcterms:modified>
</cp:coreProperties>
</file>