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7DB" w:rsidRDefault="004277DB" w:rsidP="004277DB">
      <w:pPr>
        <w:rPr>
          <w:lang w:val="es-MX"/>
        </w:rPr>
      </w:pPr>
    </w:p>
    <w:p w:rsidR="00776A2A" w:rsidRDefault="00776A2A" w:rsidP="004277DB">
      <w:pPr>
        <w:rPr>
          <w:lang w:val="es-MX"/>
        </w:rPr>
      </w:pPr>
    </w:p>
    <w:p w:rsidR="00776A2A" w:rsidRDefault="00776A2A" w:rsidP="004277DB">
      <w:pPr>
        <w:rPr>
          <w:lang w:val="es-MX"/>
        </w:rPr>
      </w:pPr>
    </w:p>
    <w:p w:rsidR="0088381F" w:rsidRDefault="0088381F" w:rsidP="008838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 w:cs="Calibri"/>
          <w:color w:val="000000"/>
          <w:sz w:val="32"/>
          <w:szCs w:val="32"/>
          <w:lang w:val="es-MX" w:eastAsia="es-MX"/>
        </w:rPr>
      </w:pPr>
      <w:r>
        <w:rPr>
          <w:rFonts w:ascii="Calibri" w:hAnsi="Calibri" w:cs="Calibri"/>
          <w:color w:val="000000"/>
          <w:sz w:val="32"/>
          <w:szCs w:val="32"/>
          <w:lang w:val="es-MX" w:eastAsia="es-MX"/>
        </w:rPr>
        <w:t>ARTÍCULO 84</w:t>
      </w:r>
    </w:p>
    <w:p w:rsidR="0088381F" w:rsidRDefault="0049279E" w:rsidP="008838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 w:cs="Calibri"/>
          <w:color w:val="000000"/>
          <w:sz w:val="32"/>
          <w:szCs w:val="32"/>
          <w:lang w:val="es-MX" w:eastAsia="es-MX"/>
        </w:rPr>
      </w:pPr>
      <w:r>
        <w:rPr>
          <w:rFonts w:ascii="Calibri" w:hAnsi="Calibri" w:cs="Calibri"/>
          <w:color w:val="000000"/>
          <w:sz w:val="32"/>
          <w:szCs w:val="32"/>
          <w:lang w:val="es-MX" w:eastAsia="es-MX"/>
        </w:rPr>
        <w:t>FRACCION XXXVIII</w:t>
      </w:r>
    </w:p>
    <w:p w:rsidR="0088381F" w:rsidRDefault="0088381F" w:rsidP="008838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 w:cs="Calibri"/>
          <w:color w:val="000000"/>
          <w:sz w:val="32"/>
          <w:szCs w:val="32"/>
          <w:lang w:val="es-MX" w:eastAsia="es-MX"/>
        </w:rPr>
      </w:pPr>
    </w:p>
    <w:p w:rsidR="0088381F" w:rsidRDefault="0088381F" w:rsidP="008838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 w:cs="Calibri"/>
          <w:color w:val="000000"/>
          <w:sz w:val="32"/>
          <w:szCs w:val="32"/>
          <w:lang w:val="es-MX" w:eastAsia="es-MX"/>
        </w:rPr>
      </w:pPr>
      <w:r w:rsidRPr="0088381F">
        <w:rPr>
          <w:rFonts w:ascii="Calibri" w:hAnsi="Calibri" w:cs="Calibri"/>
          <w:color w:val="000000"/>
          <w:sz w:val="32"/>
          <w:szCs w:val="32"/>
          <w:lang w:val="es-MX" w:eastAsia="es-MX"/>
        </w:rPr>
        <w:t xml:space="preserve">La Consejería Jurídica no </w:t>
      </w:r>
      <w:r w:rsidR="0049279E">
        <w:rPr>
          <w:rFonts w:ascii="Calibri" w:hAnsi="Calibri" w:cs="Calibri"/>
          <w:color w:val="000000"/>
          <w:sz w:val="32"/>
          <w:szCs w:val="32"/>
          <w:lang w:val="es-MX" w:eastAsia="es-MX"/>
        </w:rPr>
        <w:t>genera esta información al no ser parte de sus atribuciones establecidas en la Ley Orgánica de la Administración Pública del Estado</w:t>
      </w:r>
      <w:r>
        <w:rPr>
          <w:rFonts w:ascii="Calibri" w:hAnsi="Calibri" w:cs="Calibri"/>
          <w:color w:val="000000"/>
          <w:sz w:val="32"/>
          <w:szCs w:val="32"/>
          <w:lang w:val="es-MX" w:eastAsia="es-MX"/>
        </w:rPr>
        <w:t>.</w:t>
      </w:r>
    </w:p>
    <w:p w:rsidR="0049279E" w:rsidRDefault="0049279E" w:rsidP="008838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 w:cs="Calibri"/>
          <w:color w:val="000000"/>
          <w:sz w:val="32"/>
          <w:szCs w:val="32"/>
          <w:lang w:val="es-MX" w:eastAsia="es-MX"/>
        </w:rPr>
      </w:pPr>
      <w:r>
        <w:rPr>
          <w:rFonts w:ascii="Calibri" w:hAnsi="Calibri" w:cs="Calibri"/>
          <w:color w:val="000000"/>
          <w:sz w:val="32"/>
          <w:szCs w:val="32"/>
          <w:lang w:val="es-MX" w:eastAsia="es-MX"/>
        </w:rPr>
        <w:t>Sin embargo, de confor</w:t>
      </w:r>
      <w:r w:rsidR="009C401D">
        <w:rPr>
          <w:rFonts w:ascii="Calibri" w:hAnsi="Calibri" w:cs="Calibri"/>
          <w:color w:val="000000"/>
          <w:sz w:val="32"/>
          <w:szCs w:val="32"/>
          <w:lang w:val="es-MX" w:eastAsia="es-MX"/>
        </w:rPr>
        <w:t>midad con</w:t>
      </w:r>
      <w:bookmarkStart w:id="0" w:name="_GoBack"/>
      <w:bookmarkEnd w:id="0"/>
      <w:r w:rsidR="009C401D">
        <w:rPr>
          <w:rFonts w:ascii="Calibri" w:hAnsi="Calibri" w:cs="Calibri"/>
          <w:color w:val="000000"/>
          <w:sz w:val="32"/>
          <w:szCs w:val="32"/>
          <w:lang w:val="es-MX" w:eastAsia="es-MX"/>
        </w:rPr>
        <w:t xml:space="preserve"> artículo 44 </w:t>
      </w:r>
      <w:r>
        <w:rPr>
          <w:rFonts w:ascii="Calibri" w:hAnsi="Calibri" w:cs="Calibri"/>
          <w:color w:val="000000"/>
          <w:sz w:val="32"/>
          <w:szCs w:val="32"/>
          <w:lang w:val="es-MX" w:eastAsia="es-MX"/>
        </w:rPr>
        <w:t>de la ley en mención es responsabilidad de la Contraloría General del Estado el generarla y publicarla.</w:t>
      </w:r>
    </w:p>
    <w:sectPr w:rsidR="0049279E" w:rsidSect="00971074">
      <w:headerReference w:type="default" r:id="rId8"/>
      <w:footerReference w:type="default" r:id="rId9"/>
      <w:pgSz w:w="12242" w:h="15842" w:code="1"/>
      <w:pgMar w:top="1021" w:right="1418" w:bottom="1418" w:left="1701" w:header="113" w:footer="465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6E88" w:rsidRDefault="00E66E88" w:rsidP="00E1115F">
      <w:r>
        <w:separator/>
      </w:r>
    </w:p>
  </w:endnote>
  <w:endnote w:type="continuationSeparator" w:id="0">
    <w:p w:rsidR="00E66E88" w:rsidRDefault="00E66E88" w:rsidP="00E111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eSansB W5 Plain">
    <w:altName w:val="Segoe UI"/>
    <w:charset w:val="00"/>
    <w:family w:val="auto"/>
    <w:pitch w:val="variable"/>
    <w:sig w:usb0="00000001" w:usb1="5000204A" w:usb2="00000000" w:usb3="00000000" w:csb0="0000009B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4860" w:rsidRPr="00BE4860" w:rsidRDefault="009919B5" w:rsidP="00BE4860">
    <w:pPr>
      <w:pStyle w:val="Piedepgina"/>
      <w:ind w:left="851"/>
      <w:rPr>
        <w:rFonts w:ascii="TheSansB W5 Plain" w:hAnsi="TheSansB W5 Plain"/>
        <w:color w:val="808080"/>
        <w:sz w:val="18"/>
        <w:szCs w:val="18"/>
      </w:rPr>
    </w:pPr>
    <w:r>
      <w:rPr>
        <w:noProof/>
        <w:lang w:val="es-MX" w:eastAsia="es-MX"/>
      </w:rPr>
      <w:drawing>
        <wp:anchor distT="0" distB="0" distL="114300" distR="114300" simplePos="0" relativeHeight="251660288" behindDoc="1" locked="0" layoutInCell="1" allowOverlap="1" wp14:anchorId="43AA218E" wp14:editId="70D61F06">
          <wp:simplePos x="0" y="0"/>
          <wp:positionH relativeFrom="column">
            <wp:posOffset>-2540</wp:posOffset>
          </wp:positionH>
          <wp:positionV relativeFrom="paragraph">
            <wp:posOffset>92075</wp:posOffset>
          </wp:positionV>
          <wp:extent cx="38100" cy="749300"/>
          <wp:effectExtent l="0" t="0" r="0" b="0"/>
          <wp:wrapNone/>
          <wp:docPr id="4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100" cy="749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710C3C" wp14:editId="48EF38BB">
              <wp:simplePos x="0" y="0"/>
              <wp:positionH relativeFrom="column">
                <wp:posOffset>4968875</wp:posOffset>
              </wp:positionH>
              <wp:positionV relativeFrom="paragraph">
                <wp:posOffset>83185</wp:posOffset>
              </wp:positionV>
              <wp:extent cx="480060" cy="182245"/>
              <wp:effectExtent l="0" t="0" r="0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0060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44355" w:rsidRPr="00244355" w:rsidRDefault="00E66E88" w:rsidP="00244355">
                          <w:pP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shd w:val="clear" w:color="auto" w:fill="FFFFFF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391.25pt;margin-top:6.55pt;width:37.8pt;height:14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" filled="f" stroked="f">
              <v:textbox>
                <w:txbxContent>
                  <w:p w:rsidR="00244355" w:rsidRPr="00244355" w:rsidRDefault="009919B5" w:rsidP="00244355">
                    <w:pPr>
                      <w:rPr>
                        <w:rFonts w:ascii="Arial" w:hAnsi="Arial" w:cs="Arial"/>
                        <w:color w:val="000000"/>
                        <w:sz w:val="14"/>
                        <w:szCs w:val="14"/>
                        <w:shd w:val="clear" w:color="auto" w:fill="FFFFFF"/>
                      </w:rPr>
                    </w:pPr>
                  </w:p>
                </w:txbxContent>
              </v:textbox>
            </v:shape>
          </w:pict>
        </mc:Fallback>
      </mc:AlternateContent>
    </w:r>
    <w:r w:rsidRPr="00BE4860">
      <w:rPr>
        <w:rFonts w:ascii="TheSans Regular" w:hAnsi="TheSans Regular"/>
        <w:color w:val="808080"/>
        <w:sz w:val="18"/>
        <w:szCs w:val="18"/>
      </w:rPr>
      <w:t>Consejería Jurídica del Estado</w:t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 xml:space="preserve">Vallejo No. 215 2do. Piso </w:t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San Luis Potosí, S.L.P. C.P. 78000</w:t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Tel. 01 (444) 8 12 00 27 y 8 10 08 74</w:t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www.slp.gob.mx</w:t>
    </w:r>
  </w:p>
  <w:p w:rsidR="00244355" w:rsidRDefault="00E66E8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6E88" w:rsidRDefault="00E66E88" w:rsidP="00E1115F">
      <w:r>
        <w:separator/>
      </w:r>
    </w:p>
  </w:footnote>
  <w:footnote w:type="continuationSeparator" w:id="0">
    <w:p w:rsidR="00E66E88" w:rsidRDefault="00E66E88" w:rsidP="00E111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065" w:type="dxa"/>
      <w:tblInd w:w="-459" w:type="dxa"/>
      <w:tblLook w:val="01E0" w:firstRow="1" w:lastRow="1" w:firstColumn="1" w:lastColumn="1" w:noHBand="0" w:noVBand="0"/>
    </w:tblPr>
    <w:tblGrid>
      <w:gridCol w:w="3852"/>
      <w:gridCol w:w="6213"/>
    </w:tblGrid>
    <w:tr w:rsidR="00263987" w:rsidTr="00492D4C">
      <w:tc>
        <w:tcPr>
          <w:tcW w:w="3852" w:type="dxa"/>
          <w:shd w:val="clear" w:color="auto" w:fill="auto"/>
        </w:tcPr>
        <w:p w:rsidR="00263987" w:rsidRDefault="009919B5" w:rsidP="00EA4F5F">
          <w:pPr>
            <w:pStyle w:val="Encabezado"/>
          </w:pPr>
          <w:r>
            <w:rPr>
              <w:noProof/>
              <w:lang w:val="es-MX" w:eastAsia="es-MX"/>
            </w:rPr>
            <w:drawing>
              <wp:inline distT="0" distB="0" distL="0" distR="0" wp14:anchorId="0B976707" wp14:editId="4A5821BA">
                <wp:extent cx="914400" cy="1371600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44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213" w:type="dxa"/>
          <w:shd w:val="clear" w:color="auto" w:fill="auto"/>
        </w:tcPr>
        <w:p w:rsidR="00067FC7" w:rsidRDefault="00E66E88" w:rsidP="006F634A">
          <w:pPr>
            <w:pStyle w:val="Encabezado"/>
            <w:jc w:val="right"/>
          </w:pPr>
        </w:p>
        <w:p w:rsidR="00067FC7" w:rsidRDefault="00E66E88" w:rsidP="006F634A">
          <w:pPr>
            <w:pStyle w:val="Encabezado"/>
            <w:jc w:val="right"/>
          </w:pPr>
        </w:p>
        <w:p w:rsidR="00263987" w:rsidRDefault="009919B5" w:rsidP="00437C62">
          <w:pPr>
            <w:pStyle w:val="Encabezado"/>
            <w:jc w:val="right"/>
          </w:pPr>
          <w:r>
            <w:t xml:space="preserve">   </w:t>
          </w:r>
          <w:r>
            <w:rPr>
              <w:noProof/>
              <w:lang w:val="es-MX" w:eastAsia="es-MX"/>
            </w:rPr>
            <w:drawing>
              <wp:inline distT="0" distB="0" distL="0" distR="0" wp14:anchorId="3212C087" wp14:editId="1470BA5C">
                <wp:extent cx="2078990" cy="724535"/>
                <wp:effectExtent l="0" t="0" r="0" b="0"/>
                <wp:docPr id="2" name="Imagen 2" descr="Consejería Jurídica rg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onsejería Jurídica rg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78990" cy="724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t xml:space="preserve">       </w:t>
          </w:r>
        </w:p>
      </w:tc>
    </w:tr>
  </w:tbl>
  <w:p w:rsidR="00E845F9" w:rsidRDefault="009919B5" w:rsidP="0035011D">
    <w:pPr>
      <w:pStyle w:val="Encabezado"/>
      <w:jc w:val="center"/>
    </w:pPr>
    <w:r>
      <w:rPr>
        <w:rFonts w:ascii="Segoe UI" w:hAnsi="Segoe UI" w:cs="Segoe UI"/>
        <w:b/>
        <w:sz w:val="16"/>
        <w:szCs w:val="16"/>
      </w:rPr>
      <w:t xml:space="preserve">  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D37"/>
    <w:rsid w:val="00030FD2"/>
    <w:rsid w:val="00116718"/>
    <w:rsid w:val="001A3667"/>
    <w:rsid w:val="00290FA2"/>
    <w:rsid w:val="002D122C"/>
    <w:rsid w:val="00336C3A"/>
    <w:rsid w:val="00381023"/>
    <w:rsid w:val="004277DB"/>
    <w:rsid w:val="004449F2"/>
    <w:rsid w:val="004623E9"/>
    <w:rsid w:val="0047702F"/>
    <w:rsid w:val="0049279E"/>
    <w:rsid w:val="00527C3D"/>
    <w:rsid w:val="00637C59"/>
    <w:rsid w:val="006661D5"/>
    <w:rsid w:val="00695374"/>
    <w:rsid w:val="00757EEB"/>
    <w:rsid w:val="00776A2A"/>
    <w:rsid w:val="007971A6"/>
    <w:rsid w:val="008153AB"/>
    <w:rsid w:val="0088381F"/>
    <w:rsid w:val="008968D6"/>
    <w:rsid w:val="008A730C"/>
    <w:rsid w:val="008F3B85"/>
    <w:rsid w:val="009550CC"/>
    <w:rsid w:val="00971074"/>
    <w:rsid w:val="009919B5"/>
    <w:rsid w:val="009C401D"/>
    <w:rsid w:val="00B63CAF"/>
    <w:rsid w:val="00B70372"/>
    <w:rsid w:val="00C1512C"/>
    <w:rsid w:val="00C3607C"/>
    <w:rsid w:val="00C72D56"/>
    <w:rsid w:val="00CD6DC2"/>
    <w:rsid w:val="00D96B4B"/>
    <w:rsid w:val="00DE7575"/>
    <w:rsid w:val="00DF1119"/>
    <w:rsid w:val="00E1115F"/>
    <w:rsid w:val="00E13E3F"/>
    <w:rsid w:val="00E3757A"/>
    <w:rsid w:val="00E63517"/>
    <w:rsid w:val="00E66E88"/>
    <w:rsid w:val="00EA79AE"/>
    <w:rsid w:val="00FA6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6D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FA6D37"/>
    <w:pPr>
      <w:keepNext/>
      <w:jc w:val="right"/>
      <w:outlineLvl w:val="0"/>
    </w:pPr>
    <w:rPr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FA6D37"/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paragraph" w:styleId="Encabezado">
    <w:name w:val="header"/>
    <w:basedOn w:val="Normal"/>
    <w:link w:val="EncabezadoCar"/>
    <w:rsid w:val="00FA6D3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FA6D3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FA6D3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A6D3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FA6D37"/>
    <w:pPr>
      <w:spacing w:before="100" w:beforeAutospacing="1" w:after="100" w:afterAutospacing="1"/>
    </w:pPr>
    <w:rPr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FA6D3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Texto">
    <w:name w:val="Texto"/>
    <w:basedOn w:val="Normal"/>
    <w:rsid w:val="00FA6D37"/>
    <w:pPr>
      <w:spacing w:after="101" w:line="216" w:lineRule="exact"/>
      <w:ind w:firstLine="288"/>
      <w:jc w:val="both"/>
    </w:pPr>
    <w:rPr>
      <w:rFonts w:ascii="Arial" w:hAnsi="Arial" w:cs="Arial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A6D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6D37"/>
    <w:rPr>
      <w:rFonts w:ascii="Tahoma" w:eastAsia="Times New Roman" w:hAnsi="Tahoma" w:cs="Tahoma"/>
      <w:sz w:val="16"/>
      <w:szCs w:val="16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6D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FA6D37"/>
    <w:pPr>
      <w:keepNext/>
      <w:jc w:val="right"/>
      <w:outlineLvl w:val="0"/>
    </w:pPr>
    <w:rPr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FA6D37"/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paragraph" w:styleId="Encabezado">
    <w:name w:val="header"/>
    <w:basedOn w:val="Normal"/>
    <w:link w:val="EncabezadoCar"/>
    <w:rsid w:val="00FA6D3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FA6D3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FA6D3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A6D3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FA6D37"/>
    <w:pPr>
      <w:spacing w:before="100" w:beforeAutospacing="1" w:after="100" w:afterAutospacing="1"/>
    </w:pPr>
    <w:rPr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FA6D3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Texto">
    <w:name w:val="Texto"/>
    <w:basedOn w:val="Normal"/>
    <w:rsid w:val="00FA6D37"/>
    <w:pPr>
      <w:spacing w:after="101" w:line="216" w:lineRule="exact"/>
      <w:ind w:firstLine="288"/>
      <w:jc w:val="both"/>
    </w:pPr>
    <w:rPr>
      <w:rFonts w:ascii="Arial" w:hAnsi="Arial" w:cs="Arial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A6D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6D37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81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14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EF089D-576D-468B-89FB-2DE6213D0A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52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CONSEJERIA JURIDICA</dc:creator>
  <cp:lastModifiedBy>CONSEJERIA JURIDICA</cp:lastModifiedBy>
  <cp:revision>4</cp:revision>
  <cp:lastPrinted>2017-10-04T15:51:00Z</cp:lastPrinted>
  <dcterms:created xsi:type="dcterms:W3CDTF">2019-01-10T23:04:00Z</dcterms:created>
  <dcterms:modified xsi:type="dcterms:W3CDTF">2019-01-10T23:16:00Z</dcterms:modified>
</cp:coreProperties>
</file>