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Esta información no es generada, administrada, ni se encuentra en posesión de la </w:t>
      </w:r>
      <w:r>
        <w:rPr>
          <w:rFonts w:asciiTheme="minorHAnsi" w:hAnsiTheme="minorHAnsi" w:cstheme="minorHAnsi"/>
          <w:sz w:val="24"/>
          <w:szCs w:val="24"/>
        </w:rPr>
        <w:t>Defensoría Pública del Estado</w:t>
      </w:r>
      <w:r w:rsidRPr="006132AE">
        <w:rPr>
          <w:rFonts w:asciiTheme="minorHAnsi" w:hAnsiTheme="minorHAnsi" w:cstheme="minorHAnsi"/>
          <w:sz w:val="24"/>
          <w:szCs w:val="24"/>
        </w:rPr>
        <w:t xml:space="preserve">, </w:t>
      </w:r>
      <w:r>
        <w:rPr>
          <w:rFonts w:asciiTheme="minorHAnsi" w:hAnsiTheme="minorHAnsi" w:cstheme="minorHAnsi"/>
          <w:sz w:val="24"/>
          <w:szCs w:val="24"/>
        </w:rPr>
        <w:t>por</w:t>
      </w:r>
      <w:r w:rsidRPr="006132AE">
        <w:rPr>
          <w:rFonts w:asciiTheme="minorHAnsi" w:hAnsiTheme="minorHAnsi" w:cstheme="minorHAnsi"/>
          <w:sz w:val="24"/>
          <w:szCs w:val="24"/>
        </w:rPr>
        <w:t>que no se encuentra dentro de sus facultades, competencias y funciones otorgadas por los artículos 18 de la Constitución Política del Estado de San Luis Potosí,  1°, 19, 22, 25, 28, de la Ley de la Defensoría Pública del Estado. El responsable de generar esa información es Oficialía Mayor de Gobierno del Estado, ya</w:t>
      </w:r>
      <w:r>
        <w:rPr>
          <w:rFonts w:asciiTheme="minorHAnsi" w:hAnsiTheme="minorHAnsi" w:cstheme="minorHAnsi"/>
          <w:sz w:val="24"/>
          <w:szCs w:val="24"/>
        </w:rPr>
        <w:t xml:space="preserve"> que esta</w:t>
      </w:r>
      <w:r w:rsidRPr="006132AE">
        <w:rPr>
          <w:rFonts w:asciiTheme="minorHAnsi" w:hAnsiTheme="minorHAnsi" w:cstheme="minorHAnsi"/>
          <w:sz w:val="24"/>
          <w:szCs w:val="24"/>
        </w:rPr>
        <w:t xml:space="preserve"> se encarga de los permisos, licencias, concesiones, licitaciones de obra, adquisiciones, arrendamientos, prestaciones de servicios y autorizaciones que requiera la institución para su adecuado funcionamiento. Lo anterior conforme lo disponen los artículos 41, fracciones I, XIII, XIV, XIX, XXIV de la Ley Orgánica de la Administra</w:t>
      </w:r>
      <w:r w:rsidR="0009293C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</w:t>
      </w:r>
      <w:r w:rsidR="00032F58">
        <w:rPr>
          <w:rFonts w:asciiTheme="minorHAnsi" w:hAnsiTheme="minorHAnsi" w:cstheme="minorHAnsi"/>
          <w:sz w:val="24"/>
          <w:szCs w:val="24"/>
        </w:rPr>
        <w:t xml:space="preserve"> del Reglamento Interno</w:t>
      </w:r>
      <w:bookmarkStart w:id="0" w:name="_GoBack"/>
      <w:bookmarkEnd w:id="0"/>
      <w:r>
        <w:rPr>
          <w:rFonts w:asciiTheme="minorHAnsi" w:hAnsiTheme="minorHAnsi" w:cstheme="minorHAnsi"/>
          <w:sz w:val="24"/>
          <w:szCs w:val="24"/>
        </w:rPr>
        <w:t xml:space="preserve"> de</w:t>
      </w:r>
      <w:r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Para más información, visite la página de Oficialía Mayor: </w:t>
      </w:r>
      <w:hyperlink r:id="rId8" w:history="1">
        <w:r w:rsidRPr="00692244">
          <w:rPr>
            <w:rStyle w:val="Hipervnculo"/>
            <w:rFonts w:asciiTheme="minorHAnsi" w:hAnsiTheme="minorHAnsi" w:cstheme="minorHAnsi"/>
            <w:sz w:val="24"/>
            <w:szCs w:val="24"/>
          </w:rPr>
          <w:t>http://www.omayorslp.gob.mx/</w:t>
        </w:r>
      </w:hyperlink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909" w:rsidRDefault="005B7909">
      <w:pPr>
        <w:spacing w:after="0" w:line="240" w:lineRule="auto"/>
      </w:pPr>
      <w:r>
        <w:separator/>
      </w:r>
    </w:p>
  </w:endnote>
  <w:endnote w:type="continuationSeparator" w:id="0">
    <w:p w:rsidR="005B7909" w:rsidRDefault="005B7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DDD06838-DAC8-4651-96CA-6DDE52FFA2FB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6EB3BD54-FA3C-49A8-BF41-78E90FDC4194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909" w:rsidRDefault="005B7909">
      <w:pPr>
        <w:spacing w:after="0" w:line="240" w:lineRule="auto"/>
      </w:pPr>
      <w:r>
        <w:separator/>
      </w:r>
    </w:p>
  </w:footnote>
  <w:footnote w:type="continuationSeparator" w:id="0">
    <w:p w:rsidR="005B7909" w:rsidRDefault="005B7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mayorslp.gob.mx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03CF5-2E71-4D86-B663-24D36F411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8</cp:revision>
  <cp:lastPrinted>2019-02-14T17:42:00Z</cp:lastPrinted>
  <dcterms:created xsi:type="dcterms:W3CDTF">2019-02-26T20:45:00Z</dcterms:created>
  <dcterms:modified xsi:type="dcterms:W3CDTF">2019-03-09T23:29:00Z</dcterms:modified>
</cp:coreProperties>
</file>