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D44" w:rsidRDefault="00924D44">
      <w:r>
        <w:rPr>
          <w:noProof/>
          <w:lang w:eastAsia="es-MX"/>
        </w:rPr>
        <w:drawing>
          <wp:anchor distT="0" distB="0" distL="114300" distR="114300" simplePos="0" relativeHeight="251658240" behindDoc="1" locked="0" layoutInCell="1" allowOverlap="1" wp14:anchorId="5FED3C8A" wp14:editId="2B385A91">
            <wp:simplePos x="0" y="0"/>
            <wp:positionH relativeFrom="column">
              <wp:posOffset>-223520</wp:posOffset>
            </wp:positionH>
            <wp:positionV relativeFrom="paragraph">
              <wp:posOffset>-417195</wp:posOffset>
            </wp:positionV>
            <wp:extent cx="2209800" cy="523875"/>
            <wp:effectExtent l="0" t="0" r="0" b="9525"/>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artslp.jpg"/>
                    <pic:cNvPicPr/>
                  </pic:nvPicPr>
                  <pic:blipFill>
                    <a:blip r:embed="rId7">
                      <a:extLst>
                        <a:ext uri="{28A0092B-C50C-407E-A947-70E740481C1C}">
                          <a14:useLocalDpi xmlns:a14="http://schemas.microsoft.com/office/drawing/2010/main" val="0"/>
                        </a:ext>
                      </a:extLst>
                    </a:blip>
                    <a:stretch>
                      <a:fillRect/>
                    </a:stretch>
                  </pic:blipFill>
                  <pic:spPr>
                    <a:xfrm>
                      <a:off x="0" y="0"/>
                      <a:ext cx="2209800" cy="523875"/>
                    </a:xfrm>
                    <a:prstGeom prst="rect">
                      <a:avLst/>
                    </a:prstGeom>
                  </pic:spPr>
                </pic:pic>
              </a:graphicData>
            </a:graphic>
            <wp14:sizeRelH relativeFrom="page">
              <wp14:pctWidth>0</wp14:pctWidth>
            </wp14:sizeRelH>
            <wp14:sizeRelV relativeFrom="page">
              <wp14:pctHeight>0</wp14:pctHeight>
            </wp14:sizeRelV>
          </wp:anchor>
        </w:drawing>
      </w:r>
    </w:p>
    <w:p w:rsidR="00924D44" w:rsidRDefault="00924D44" w:rsidP="00924D44">
      <w:pPr>
        <w:jc w:val="center"/>
      </w:pPr>
    </w:p>
    <w:p w:rsidR="00924D44" w:rsidRDefault="00924D44" w:rsidP="00924D44">
      <w:pPr>
        <w:rPr>
          <w:noProof/>
          <w:lang w:eastAsia="es-MX"/>
        </w:rPr>
      </w:pPr>
    </w:p>
    <w:p w:rsidR="00924D44" w:rsidRDefault="00924D44" w:rsidP="00924D44">
      <w:pPr>
        <w:rPr>
          <w:noProof/>
          <w:lang w:eastAsia="es-MX"/>
        </w:rPr>
      </w:pPr>
    </w:p>
    <w:p w:rsidR="00924D44" w:rsidRDefault="00924D44" w:rsidP="00924D44">
      <w:pPr>
        <w:rPr>
          <w:noProof/>
          <w:lang w:eastAsia="es-MX"/>
        </w:rPr>
      </w:pPr>
    </w:p>
    <w:p w:rsidR="00924D44" w:rsidRDefault="00924D44" w:rsidP="00924D44">
      <w:pPr>
        <w:rPr>
          <w:noProof/>
          <w:lang w:eastAsia="es-MX"/>
        </w:rPr>
      </w:pPr>
    </w:p>
    <w:p w:rsidR="00924D44" w:rsidRPr="00991E64" w:rsidRDefault="00594406" w:rsidP="00CB0410">
      <w:pPr>
        <w:jc w:val="both"/>
        <w:rPr>
          <w:sz w:val="36"/>
          <w:szCs w:val="36"/>
        </w:rPr>
      </w:pPr>
      <w:r w:rsidRPr="00594406">
        <w:rPr>
          <w:sz w:val="36"/>
          <w:szCs w:val="36"/>
        </w:rPr>
        <w:t>CON FUNDAMENTO EN ARTÍCULO 19 DE LEY DE TRANSPARENCIA Y ACCESO A LA INFORMACIÓN PÚBLICA DEL ESTADO DE SAN LUIS POTOSÍ, LA  INFORMACIÓN CORRESPONDIENTE A VALOR CATASTRAL O ÚLTIMO AVALÚO DEL INMUEBLE</w:t>
      </w:r>
      <w:r>
        <w:rPr>
          <w:sz w:val="36"/>
          <w:szCs w:val="36"/>
        </w:rPr>
        <w:t xml:space="preserve">, </w:t>
      </w:r>
      <w:r w:rsidRPr="00594406">
        <w:rPr>
          <w:sz w:val="36"/>
          <w:szCs w:val="36"/>
        </w:rPr>
        <w:t xml:space="preserve">SISTEMA DE INFORMACIÓN INMOBILIARIA </w:t>
      </w:r>
      <w:r>
        <w:rPr>
          <w:sz w:val="36"/>
          <w:szCs w:val="36"/>
        </w:rPr>
        <w:t>NO SE ENCUENTRA</w:t>
      </w:r>
      <w:bookmarkStart w:id="0" w:name="_GoBack"/>
      <w:bookmarkEnd w:id="0"/>
      <w:r w:rsidRPr="00594406">
        <w:rPr>
          <w:sz w:val="36"/>
          <w:szCs w:val="36"/>
        </w:rPr>
        <w:t xml:space="preserve"> EN LOS ARCHIVOS DEL SUJETO OBLIGADO, DADO QUE EL USO DEL INMUEBLE UBICADO EN CALZADA DE GUADALUPE NO. 705 COL. JULIÁN CARRILLO SAN LUIS POTOSÍ, DEVIENE DE UN CONTRATO DE COMODATO CELEBRADO CON LA SECRETARÍA DE CULTURA DE GOBIERNO DEL ESTADO, POR LO ANTERIOR NO SE GENERA  INFORMACIÓN.</w:t>
      </w:r>
    </w:p>
    <w:sectPr w:rsidR="00924D44" w:rsidRPr="00991E64" w:rsidSect="00924D44">
      <w:headerReference w:type="default" r:id="rId8"/>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823" w:rsidRDefault="00642823" w:rsidP="00CF3A18">
      <w:pPr>
        <w:spacing w:after="0" w:line="240" w:lineRule="auto"/>
      </w:pPr>
      <w:r>
        <w:separator/>
      </w:r>
    </w:p>
  </w:endnote>
  <w:endnote w:type="continuationSeparator" w:id="0">
    <w:p w:rsidR="00642823" w:rsidRDefault="00642823" w:rsidP="00CF3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823" w:rsidRDefault="00642823" w:rsidP="00CF3A18">
      <w:pPr>
        <w:spacing w:after="0" w:line="240" w:lineRule="auto"/>
      </w:pPr>
      <w:r>
        <w:separator/>
      </w:r>
    </w:p>
  </w:footnote>
  <w:footnote w:type="continuationSeparator" w:id="0">
    <w:p w:rsidR="00642823" w:rsidRDefault="00642823" w:rsidP="00CF3A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A18" w:rsidRDefault="00CF3A1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D44"/>
    <w:rsid w:val="00594406"/>
    <w:rsid w:val="00642823"/>
    <w:rsid w:val="00924D44"/>
    <w:rsid w:val="00991E64"/>
    <w:rsid w:val="00CB0410"/>
    <w:rsid w:val="00CF3A18"/>
    <w:rsid w:val="00DC0B68"/>
    <w:rsid w:val="00EC4F0B"/>
    <w:rsid w:val="00F87C31"/>
    <w:rsid w:val="00F911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Encabezado">
    <w:name w:val="header"/>
    <w:basedOn w:val="Normal"/>
    <w:link w:val="EncabezadoCar"/>
    <w:uiPriority w:val="99"/>
    <w:unhideWhenUsed/>
    <w:rsid w:val="00CF3A1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3A18"/>
  </w:style>
  <w:style w:type="paragraph" w:styleId="Piedepgina">
    <w:name w:val="footer"/>
    <w:basedOn w:val="Normal"/>
    <w:link w:val="PiedepginaCar"/>
    <w:uiPriority w:val="99"/>
    <w:unhideWhenUsed/>
    <w:rsid w:val="00CF3A1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3A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Encabezado">
    <w:name w:val="header"/>
    <w:basedOn w:val="Normal"/>
    <w:link w:val="EncabezadoCar"/>
    <w:uiPriority w:val="99"/>
    <w:unhideWhenUsed/>
    <w:rsid w:val="00CF3A1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3A18"/>
  </w:style>
  <w:style w:type="paragraph" w:styleId="Piedepgina">
    <w:name w:val="footer"/>
    <w:basedOn w:val="Normal"/>
    <w:link w:val="PiedepginaCar"/>
    <w:uiPriority w:val="99"/>
    <w:unhideWhenUsed/>
    <w:rsid w:val="00CF3A1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3A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460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CoordArchivo</dc:creator>
  <cp:lastModifiedBy>CoordArchivo</cp:lastModifiedBy>
  <cp:revision>2</cp:revision>
  <dcterms:created xsi:type="dcterms:W3CDTF">2019-02-06T16:27:00Z</dcterms:created>
  <dcterms:modified xsi:type="dcterms:W3CDTF">2019-02-06T16:27:00Z</dcterms:modified>
</cp:coreProperties>
</file>