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Pr="008276B1" w:rsidRDefault="00CC3D0C" w:rsidP="000431DD">
      <w:pPr>
        <w:pStyle w:val="Sinespaciado"/>
        <w:ind w:left="3969"/>
        <w:jc w:val="both"/>
        <w:rPr>
          <w:rFonts w:ascii="Arial Narrow" w:hAnsi="Arial Narrow"/>
          <w:b/>
          <w:sz w:val="18"/>
          <w:szCs w:val="18"/>
        </w:rPr>
      </w:pPr>
      <w:r>
        <w:rPr>
          <w:rFonts w:ascii="Arial Narrow" w:hAnsi="Arial Narrow"/>
          <w:b/>
          <w:color w:val="FF0000"/>
          <w:sz w:val="18"/>
          <w:szCs w:val="18"/>
        </w:rPr>
        <w:t>**********</w:t>
      </w:r>
      <w:r w:rsidR="0003333C" w:rsidRPr="008276B1">
        <w:rPr>
          <w:rFonts w:ascii="Arial Narrow" w:hAnsi="Arial Narrow"/>
          <w:b/>
          <w:sz w:val="18"/>
          <w:szCs w:val="18"/>
        </w:rPr>
        <w:t>T</w:t>
      </w:r>
      <w:r w:rsidR="00F1508D" w:rsidRPr="008276B1">
        <w:rPr>
          <w:rFonts w:ascii="Arial Narrow" w:hAnsi="Arial Narrow"/>
          <w:b/>
          <w:sz w:val="18"/>
          <w:szCs w:val="18"/>
        </w:rPr>
        <w:t>RIBUNAL</w:t>
      </w:r>
      <w:r w:rsidR="000431DD" w:rsidRPr="008276B1">
        <w:rPr>
          <w:rFonts w:ascii="Arial Narrow" w:hAnsi="Arial Narrow"/>
          <w:b/>
          <w:sz w:val="18"/>
          <w:szCs w:val="18"/>
        </w:rPr>
        <w:t xml:space="preserve"> ESTATAL DE JUSTICIA ADMINISTRATIVA</w:t>
      </w:r>
    </w:p>
    <w:p w:rsidR="00F1508D" w:rsidRPr="008276B1" w:rsidRDefault="00F1508D" w:rsidP="000431DD">
      <w:pPr>
        <w:pStyle w:val="Sinespaciado"/>
        <w:ind w:left="3969"/>
        <w:jc w:val="both"/>
        <w:rPr>
          <w:rFonts w:ascii="Arial Narrow" w:hAnsi="Arial Narrow"/>
          <w:b/>
          <w:sz w:val="18"/>
          <w:szCs w:val="18"/>
        </w:rPr>
      </w:pPr>
    </w:p>
    <w:p w:rsidR="00F1508D" w:rsidRPr="008276B1" w:rsidRDefault="00F1508D" w:rsidP="000431DD">
      <w:pPr>
        <w:pStyle w:val="Sinespaciado"/>
        <w:ind w:left="3969"/>
        <w:jc w:val="both"/>
        <w:rPr>
          <w:rFonts w:ascii="Arial Narrow" w:hAnsi="Arial Narrow"/>
          <w:b/>
          <w:sz w:val="18"/>
          <w:szCs w:val="18"/>
        </w:rPr>
      </w:pPr>
      <w:r w:rsidRPr="008276B1">
        <w:rPr>
          <w:rFonts w:ascii="Arial Narrow" w:hAnsi="Arial Narrow"/>
          <w:b/>
          <w:sz w:val="18"/>
          <w:szCs w:val="18"/>
        </w:rPr>
        <w:t>TERCERA SALA UNITARIA</w:t>
      </w:r>
    </w:p>
    <w:p w:rsidR="000431DD" w:rsidRPr="008276B1" w:rsidRDefault="000431DD" w:rsidP="000431DD">
      <w:pPr>
        <w:pStyle w:val="Sinespaciado"/>
        <w:ind w:left="3969"/>
        <w:jc w:val="both"/>
        <w:rPr>
          <w:rFonts w:ascii="Arial Narrow" w:hAnsi="Arial Narrow"/>
          <w:b/>
          <w:sz w:val="18"/>
          <w:szCs w:val="18"/>
        </w:rPr>
      </w:pPr>
    </w:p>
    <w:p w:rsidR="000431DD" w:rsidRPr="008276B1" w:rsidRDefault="000431DD" w:rsidP="000431DD">
      <w:pPr>
        <w:pStyle w:val="Sinespaciado"/>
        <w:ind w:left="3969"/>
        <w:jc w:val="both"/>
        <w:rPr>
          <w:rFonts w:ascii="Arial Narrow" w:hAnsi="Arial Narrow"/>
          <w:b/>
          <w:sz w:val="18"/>
          <w:szCs w:val="18"/>
        </w:rPr>
      </w:pPr>
      <w:r w:rsidRPr="008276B1">
        <w:rPr>
          <w:rFonts w:ascii="Arial Narrow" w:hAnsi="Arial Narrow"/>
          <w:b/>
          <w:sz w:val="18"/>
          <w:szCs w:val="18"/>
        </w:rPr>
        <w:t xml:space="preserve">EXPEDIENTE: </w:t>
      </w:r>
      <w:r w:rsidR="00FF5C5C" w:rsidRPr="008276B1">
        <w:rPr>
          <w:rFonts w:ascii="Arial Narrow" w:hAnsi="Arial Narrow"/>
          <w:b/>
          <w:sz w:val="18"/>
          <w:szCs w:val="18"/>
        </w:rPr>
        <w:t>943/2018-3</w:t>
      </w:r>
    </w:p>
    <w:p w:rsidR="000431DD" w:rsidRPr="008276B1" w:rsidRDefault="000431DD" w:rsidP="000431DD">
      <w:pPr>
        <w:pStyle w:val="Sinespaciado"/>
        <w:ind w:left="3969"/>
        <w:jc w:val="both"/>
        <w:rPr>
          <w:rFonts w:ascii="Arial Narrow" w:hAnsi="Arial Narrow"/>
          <w:b/>
          <w:sz w:val="18"/>
          <w:szCs w:val="18"/>
        </w:rPr>
      </w:pPr>
    </w:p>
    <w:p w:rsidR="008B3944" w:rsidRPr="008276B1" w:rsidRDefault="000431DD" w:rsidP="000431DD">
      <w:pPr>
        <w:pStyle w:val="Sinespaciado"/>
        <w:ind w:left="3969"/>
        <w:jc w:val="both"/>
        <w:rPr>
          <w:rFonts w:ascii="Arial Narrow" w:hAnsi="Arial Narrow"/>
          <w:b/>
          <w:sz w:val="18"/>
          <w:szCs w:val="18"/>
        </w:rPr>
      </w:pPr>
      <w:r w:rsidRPr="008276B1">
        <w:rPr>
          <w:rFonts w:ascii="Arial Narrow" w:hAnsi="Arial Narrow"/>
          <w:b/>
          <w:sz w:val="18"/>
          <w:szCs w:val="18"/>
        </w:rPr>
        <w:t>PARTE ACTORA:</w:t>
      </w:r>
    </w:p>
    <w:p w:rsidR="000431DD" w:rsidRPr="008276B1" w:rsidRDefault="00CC3D0C" w:rsidP="000431DD">
      <w:pPr>
        <w:pStyle w:val="Sinespaciado"/>
        <w:ind w:left="3969"/>
        <w:jc w:val="both"/>
        <w:rPr>
          <w:rFonts w:ascii="Arial Narrow" w:hAnsi="Arial Narrow"/>
          <w:b/>
          <w:sz w:val="18"/>
          <w:szCs w:val="18"/>
        </w:rPr>
      </w:pPr>
      <w:r>
        <w:rPr>
          <w:rFonts w:ascii="Arial Narrow" w:hAnsi="Arial Narrow"/>
          <w:b/>
          <w:color w:val="FF0000"/>
          <w:sz w:val="18"/>
          <w:szCs w:val="18"/>
        </w:rPr>
        <w:t>**********</w:t>
      </w:r>
      <w:r w:rsidR="000431DD" w:rsidRPr="008276B1">
        <w:rPr>
          <w:rFonts w:ascii="Arial Narrow" w:hAnsi="Arial Narrow"/>
          <w:b/>
          <w:sz w:val="18"/>
          <w:szCs w:val="18"/>
        </w:rPr>
        <w:t xml:space="preserve"> </w:t>
      </w:r>
    </w:p>
    <w:p w:rsidR="00E344E6" w:rsidRPr="008276B1" w:rsidRDefault="00E344E6" w:rsidP="000431DD">
      <w:pPr>
        <w:pStyle w:val="Sinespaciado"/>
        <w:ind w:left="3969"/>
        <w:jc w:val="both"/>
        <w:rPr>
          <w:rFonts w:ascii="Arial Narrow" w:hAnsi="Arial Narrow"/>
          <w:sz w:val="18"/>
          <w:szCs w:val="18"/>
        </w:rPr>
      </w:pPr>
    </w:p>
    <w:p w:rsidR="000431DD" w:rsidRPr="008276B1" w:rsidRDefault="000431DD" w:rsidP="000431DD">
      <w:pPr>
        <w:pStyle w:val="Sinespaciado"/>
        <w:ind w:left="3969"/>
        <w:jc w:val="both"/>
        <w:rPr>
          <w:rFonts w:ascii="Arial Narrow" w:hAnsi="Arial Narrow"/>
          <w:b/>
          <w:sz w:val="18"/>
          <w:szCs w:val="18"/>
        </w:rPr>
      </w:pPr>
      <w:r w:rsidRPr="008276B1">
        <w:rPr>
          <w:rFonts w:ascii="Arial Narrow" w:hAnsi="Arial Narrow"/>
          <w:b/>
          <w:sz w:val="18"/>
          <w:szCs w:val="18"/>
        </w:rPr>
        <w:t>AUTORIDAD DEMANDADA:</w:t>
      </w:r>
    </w:p>
    <w:p w:rsidR="000431DD" w:rsidRPr="008276B1" w:rsidRDefault="001B0BA2" w:rsidP="000431DD">
      <w:pPr>
        <w:pStyle w:val="Sinespaciado"/>
        <w:ind w:left="3969"/>
        <w:jc w:val="both"/>
        <w:rPr>
          <w:rFonts w:ascii="Arial Narrow" w:hAnsi="Arial Narrow"/>
          <w:color w:val="000000"/>
          <w:sz w:val="18"/>
          <w:szCs w:val="18"/>
        </w:rPr>
      </w:pPr>
      <w:r w:rsidRPr="008276B1">
        <w:rPr>
          <w:rFonts w:ascii="Arial Narrow" w:hAnsi="Arial Narrow"/>
          <w:color w:val="000000"/>
          <w:sz w:val="18"/>
          <w:szCs w:val="18"/>
        </w:rPr>
        <w:t>ORGANISMO INTERMUNICIPAL DE AGUA POTABLE, ALCANTARILLADO, SANEAMIENTO Y SERVICIOS CONEXOS DE LOS MUNICIPIOS DE CERRO DE SAN PEDRO,</w:t>
      </w:r>
      <w:r w:rsidR="00800F48" w:rsidRPr="008276B1">
        <w:rPr>
          <w:rFonts w:ascii="Arial Narrow" w:hAnsi="Arial Narrow"/>
          <w:color w:val="000000"/>
          <w:sz w:val="18"/>
          <w:szCs w:val="18"/>
        </w:rPr>
        <w:t xml:space="preserve"> SAN LUIS POTOSÍ Y SOLEDAD DE G</w:t>
      </w:r>
      <w:r w:rsidRPr="008276B1">
        <w:rPr>
          <w:rFonts w:ascii="Arial Narrow" w:hAnsi="Arial Narrow"/>
          <w:color w:val="000000"/>
          <w:sz w:val="18"/>
          <w:szCs w:val="18"/>
        </w:rPr>
        <w:t>RACIANO SANCHEZ</w:t>
      </w:r>
    </w:p>
    <w:p w:rsidR="008B3944" w:rsidRPr="008276B1" w:rsidRDefault="008B3944" w:rsidP="000431DD">
      <w:pPr>
        <w:pStyle w:val="Sinespaciado"/>
        <w:ind w:left="3969"/>
        <w:jc w:val="both"/>
        <w:rPr>
          <w:rFonts w:ascii="Arial Narrow" w:hAnsi="Arial Narrow"/>
          <w:b/>
          <w:sz w:val="18"/>
          <w:szCs w:val="18"/>
        </w:rPr>
      </w:pPr>
    </w:p>
    <w:p w:rsidR="00285030" w:rsidRPr="008276B1" w:rsidRDefault="00285030" w:rsidP="000431DD">
      <w:pPr>
        <w:pStyle w:val="Sinespaciado"/>
        <w:ind w:left="3969"/>
        <w:jc w:val="both"/>
        <w:rPr>
          <w:rFonts w:ascii="Arial Narrow" w:hAnsi="Arial Narrow"/>
          <w:b/>
          <w:sz w:val="18"/>
          <w:szCs w:val="18"/>
        </w:rPr>
      </w:pPr>
    </w:p>
    <w:p w:rsidR="000431DD" w:rsidRPr="008276B1" w:rsidRDefault="000431DD" w:rsidP="000431DD">
      <w:pPr>
        <w:pStyle w:val="Sinespaciado"/>
        <w:ind w:left="3969"/>
        <w:jc w:val="both"/>
        <w:rPr>
          <w:rFonts w:ascii="Arial Narrow" w:hAnsi="Arial Narrow"/>
          <w:b/>
          <w:sz w:val="18"/>
          <w:szCs w:val="18"/>
        </w:rPr>
      </w:pPr>
      <w:r w:rsidRPr="008276B1">
        <w:rPr>
          <w:rFonts w:ascii="Arial Narrow" w:hAnsi="Arial Narrow"/>
          <w:b/>
          <w:sz w:val="18"/>
          <w:szCs w:val="18"/>
        </w:rPr>
        <w:t>MAGISTRADO</w:t>
      </w:r>
    </w:p>
    <w:p w:rsidR="000431DD" w:rsidRPr="008276B1" w:rsidRDefault="000431DD" w:rsidP="000431DD">
      <w:pPr>
        <w:pStyle w:val="Sinespaciado"/>
        <w:ind w:left="3969"/>
        <w:jc w:val="both"/>
        <w:rPr>
          <w:rFonts w:ascii="Arial Narrow" w:hAnsi="Arial Narrow"/>
          <w:sz w:val="18"/>
          <w:szCs w:val="18"/>
        </w:rPr>
      </w:pPr>
      <w:r w:rsidRPr="008276B1">
        <w:rPr>
          <w:rFonts w:ascii="Arial Narrow" w:hAnsi="Arial Narrow"/>
          <w:sz w:val="18"/>
          <w:szCs w:val="18"/>
        </w:rPr>
        <w:t>LICENCIADO DIEGO AMARO GONZÁLEZ</w:t>
      </w:r>
    </w:p>
    <w:p w:rsidR="000431DD" w:rsidRPr="008276B1" w:rsidRDefault="000431DD" w:rsidP="000431DD">
      <w:pPr>
        <w:pStyle w:val="Sinespaciado"/>
        <w:ind w:left="3969"/>
        <w:jc w:val="both"/>
        <w:rPr>
          <w:rFonts w:ascii="Arial Narrow" w:hAnsi="Arial Narrow"/>
          <w:sz w:val="18"/>
          <w:szCs w:val="18"/>
        </w:rPr>
      </w:pPr>
    </w:p>
    <w:p w:rsidR="00285030" w:rsidRPr="008276B1" w:rsidRDefault="00285030" w:rsidP="000431DD">
      <w:pPr>
        <w:pStyle w:val="Sinespaciado"/>
        <w:ind w:left="3969"/>
        <w:jc w:val="both"/>
        <w:rPr>
          <w:rFonts w:ascii="Arial Narrow" w:hAnsi="Arial Narrow"/>
          <w:sz w:val="18"/>
          <w:szCs w:val="18"/>
        </w:rPr>
      </w:pPr>
    </w:p>
    <w:p w:rsidR="000431DD" w:rsidRPr="008276B1" w:rsidRDefault="008B3944" w:rsidP="000431DD">
      <w:pPr>
        <w:pStyle w:val="Sinespaciado"/>
        <w:ind w:left="3969"/>
        <w:jc w:val="both"/>
        <w:rPr>
          <w:rFonts w:ascii="Arial Narrow" w:hAnsi="Arial Narrow"/>
          <w:b/>
          <w:sz w:val="18"/>
          <w:szCs w:val="18"/>
        </w:rPr>
      </w:pPr>
      <w:r w:rsidRPr="008276B1">
        <w:rPr>
          <w:rFonts w:ascii="Arial Narrow" w:hAnsi="Arial Narrow"/>
          <w:b/>
          <w:sz w:val="18"/>
          <w:szCs w:val="18"/>
        </w:rPr>
        <w:t>SECRETARIO DE ESTUDIO Y CUENTA</w:t>
      </w:r>
    </w:p>
    <w:p w:rsidR="000431DD" w:rsidRPr="008276B1" w:rsidRDefault="000431DD" w:rsidP="000431DD">
      <w:pPr>
        <w:pStyle w:val="Sinespaciado"/>
        <w:ind w:left="3969"/>
        <w:jc w:val="both"/>
        <w:rPr>
          <w:rFonts w:ascii="Arial Narrow" w:hAnsi="Arial Narrow"/>
          <w:sz w:val="18"/>
          <w:szCs w:val="18"/>
        </w:rPr>
      </w:pPr>
      <w:r w:rsidRPr="008276B1">
        <w:rPr>
          <w:rFonts w:ascii="Arial Narrow" w:hAnsi="Arial Narrow"/>
          <w:sz w:val="18"/>
          <w:szCs w:val="18"/>
        </w:rPr>
        <w:t>LIC. MANUEL GOMEZ SANCHEZ</w:t>
      </w:r>
    </w:p>
    <w:p w:rsidR="000431DD" w:rsidRPr="008276B1" w:rsidRDefault="000431DD" w:rsidP="000431DD">
      <w:pPr>
        <w:pStyle w:val="Sinespaciado"/>
        <w:ind w:firstLine="709"/>
        <w:jc w:val="both"/>
        <w:rPr>
          <w:rFonts w:ascii="Arial Narrow" w:hAnsi="Arial Narrow"/>
          <w:w w:val="95"/>
          <w:sz w:val="18"/>
          <w:szCs w:val="18"/>
        </w:rPr>
      </w:pPr>
    </w:p>
    <w:p w:rsidR="000431DD" w:rsidRPr="008276B1" w:rsidRDefault="000431DD" w:rsidP="000431DD">
      <w:pPr>
        <w:pStyle w:val="Sinespaciado"/>
        <w:spacing w:line="276" w:lineRule="auto"/>
        <w:ind w:firstLine="709"/>
        <w:jc w:val="both"/>
        <w:rPr>
          <w:rFonts w:ascii="Arial Narrow" w:hAnsi="Arial Narrow"/>
          <w:sz w:val="18"/>
          <w:szCs w:val="18"/>
        </w:rPr>
      </w:pPr>
      <w:r w:rsidRPr="008276B1">
        <w:rPr>
          <w:rFonts w:ascii="Arial Narrow" w:hAnsi="Arial Narrow"/>
          <w:sz w:val="18"/>
          <w:szCs w:val="18"/>
        </w:rPr>
        <w:t>San Luis Potosí, S.L.P.,</w:t>
      </w:r>
      <w:r w:rsidR="00800F48" w:rsidRPr="008276B1">
        <w:rPr>
          <w:rFonts w:ascii="Arial Narrow" w:hAnsi="Arial Narrow"/>
          <w:sz w:val="18"/>
          <w:szCs w:val="18"/>
        </w:rPr>
        <w:t xml:space="preserve">  cuatro de marzo</w:t>
      </w:r>
      <w:r w:rsidR="00FF5C5C" w:rsidRPr="008276B1">
        <w:rPr>
          <w:rFonts w:ascii="Arial Narrow" w:hAnsi="Arial Narrow"/>
          <w:sz w:val="18"/>
          <w:szCs w:val="18"/>
        </w:rPr>
        <w:t xml:space="preserve"> de dos mil diecinueve</w:t>
      </w:r>
      <w:r w:rsidRPr="008276B1">
        <w:rPr>
          <w:rFonts w:ascii="Arial Narrow" w:hAnsi="Arial Narrow"/>
          <w:sz w:val="18"/>
          <w:szCs w:val="18"/>
        </w:rPr>
        <w:t xml:space="preserve"> </w:t>
      </w:r>
    </w:p>
    <w:p w:rsidR="009E2611" w:rsidRPr="008276B1" w:rsidRDefault="009E2611" w:rsidP="000431DD">
      <w:pPr>
        <w:pStyle w:val="Sinespaciado"/>
        <w:spacing w:line="276" w:lineRule="aut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V I S T O S</w:t>
      </w:r>
      <w:r w:rsidRPr="008276B1">
        <w:rPr>
          <w:rFonts w:ascii="Arial Narrow" w:hAnsi="Arial Narrow"/>
          <w:sz w:val="18"/>
          <w:szCs w:val="18"/>
        </w:rPr>
        <w:t xml:space="preserve"> para resolver en definitiva los autos del juicio contencioso administrativo número </w:t>
      </w:r>
      <w:r w:rsidR="00FF5C5C" w:rsidRPr="008276B1">
        <w:rPr>
          <w:rFonts w:ascii="Arial Narrow" w:hAnsi="Arial Narrow"/>
          <w:b/>
          <w:sz w:val="18"/>
          <w:szCs w:val="18"/>
        </w:rPr>
        <w:t>943/2018-3</w:t>
      </w:r>
      <w:r w:rsidRPr="008276B1">
        <w:rPr>
          <w:rFonts w:ascii="Arial Narrow" w:hAnsi="Arial Narrow"/>
          <w:sz w:val="18"/>
          <w:szCs w:val="18"/>
        </w:rPr>
        <w:t xml:space="preserve">, promovido por </w:t>
      </w:r>
      <w:r w:rsidR="00CC3D0C">
        <w:rPr>
          <w:rFonts w:ascii="Arial Narrow" w:hAnsi="Arial Narrow"/>
          <w:b/>
          <w:color w:val="FF0000"/>
          <w:sz w:val="18"/>
          <w:szCs w:val="18"/>
        </w:rPr>
        <w:t>**********</w:t>
      </w:r>
      <w:r w:rsidRPr="008276B1">
        <w:rPr>
          <w:rFonts w:ascii="Arial Narrow" w:hAnsi="Arial Narrow"/>
          <w:sz w:val="18"/>
          <w:szCs w:val="18"/>
        </w:rPr>
        <w:t xml:space="preserve">, contra actos del </w:t>
      </w:r>
      <w:r w:rsidRPr="008276B1">
        <w:rPr>
          <w:rFonts w:ascii="Arial Narrow" w:hAnsi="Arial Narrow"/>
          <w:b/>
          <w:sz w:val="18"/>
          <w:szCs w:val="18"/>
        </w:rPr>
        <w:t>Organismo Intermunicipal Metropolitano de Agua Potable, Alcantarillado, Saneamiento y Servicios Conexos de los Municipios de Cerro de San Pedro, San Luis Potosí y Soledad de Graciano Sánchez (INTERAPAS);</w:t>
      </w:r>
      <w:r w:rsidRPr="008276B1">
        <w:rPr>
          <w:rFonts w:ascii="Arial Narrow" w:hAnsi="Arial Narrow"/>
          <w:sz w:val="18"/>
          <w:szCs w:val="18"/>
        </w:rPr>
        <w:t xml:space="preserve"> y,</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8B3944">
      <w:pPr>
        <w:pStyle w:val="Sinespaciado"/>
        <w:ind w:left="2123" w:firstLine="709"/>
        <w:jc w:val="both"/>
        <w:rPr>
          <w:rFonts w:ascii="Arial Narrow" w:hAnsi="Arial Narrow"/>
          <w:b/>
          <w:sz w:val="18"/>
          <w:szCs w:val="18"/>
        </w:rPr>
      </w:pPr>
      <w:r w:rsidRPr="008276B1">
        <w:rPr>
          <w:rFonts w:ascii="Arial Narrow" w:hAnsi="Arial Narrow"/>
          <w:b/>
          <w:sz w:val="18"/>
          <w:szCs w:val="18"/>
        </w:rPr>
        <w:t>R E S U L T A N D O</w:t>
      </w:r>
    </w:p>
    <w:p w:rsidR="009E2611" w:rsidRPr="008276B1" w:rsidRDefault="009E2611" w:rsidP="009E2611">
      <w:pPr>
        <w:pStyle w:val="Sinespaciado"/>
        <w:ind w:firstLine="709"/>
        <w:jc w:val="both"/>
        <w:rPr>
          <w:rFonts w:ascii="Arial Narrow" w:hAnsi="Arial Narrow"/>
          <w:sz w:val="18"/>
          <w:szCs w:val="18"/>
        </w:rPr>
      </w:pPr>
    </w:p>
    <w:p w:rsidR="00F72093"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UNICO.-</w:t>
      </w:r>
      <w:r w:rsidRPr="008276B1">
        <w:rPr>
          <w:rFonts w:ascii="Arial Narrow" w:hAnsi="Arial Narrow"/>
          <w:sz w:val="18"/>
          <w:szCs w:val="18"/>
        </w:rPr>
        <w:t xml:space="preserve"> Mediante acuerdo de fecha </w:t>
      </w:r>
      <w:r w:rsidR="00FF5C5C" w:rsidRPr="008276B1">
        <w:rPr>
          <w:rFonts w:ascii="Arial Narrow" w:hAnsi="Arial Narrow"/>
          <w:b/>
          <w:sz w:val="18"/>
          <w:szCs w:val="18"/>
        </w:rPr>
        <w:t>30 de noviembre de 2018</w:t>
      </w:r>
      <w:r w:rsidRPr="008276B1">
        <w:rPr>
          <w:rFonts w:ascii="Arial Narrow" w:hAnsi="Arial Narrow"/>
          <w:sz w:val="18"/>
          <w:szCs w:val="18"/>
        </w:rPr>
        <w:t>, se tuvo por recibido el escrito firmado por</w:t>
      </w:r>
      <w:r w:rsidR="00CC3D0C">
        <w:rPr>
          <w:rFonts w:ascii="Arial Narrow" w:hAnsi="Arial Narrow"/>
          <w:b/>
          <w:color w:val="FF0000"/>
          <w:sz w:val="18"/>
          <w:szCs w:val="18"/>
        </w:rPr>
        <w:t>**********</w:t>
      </w:r>
      <w:r w:rsidRPr="008276B1">
        <w:rPr>
          <w:rFonts w:ascii="Arial Narrow" w:hAnsi="Arial Narrow"/>
          <w:sz w:val="18"/>
          <w:szCs w:val="18"/>
        </w:rPr>
        <w:t xml:space="preserve"> </w:t>
      </w:r>
      <w:r w:rsidR="00597B43" w:rsidRPr="008276B1">
        <w:rPr>
          <w:rFonts w:ascii="Arial Narrow" w:hAnsi="Arial Narrow"/>
          <w:sz w:val="18"/>
          <w:szCs w:val="18"/>
        </w:rPr>
        <w:t xml:space="preserve">conducto por </w:t>
      </w:r>
      <w:r w:rsidRPr="008276B1">
        <w:rPr>
          <w:rFonts w:ascii="Arial Narrow" w:hAnsi="Arial Narrow"/>
          <w:sz w:val="18"/>
          <w:szCs w:val="18"/>
        </w:rPr>
        <w:t xml:space="preserve">el cual demandó a la autoridad, </w:t>
      </w:r>
      <w:r w:rsidRPr="008276B1">
        <w:rPr>
          <w:rFonts w:ascii="Arial Narrow" w:hAnsi="Arial Narrow"/>
          <w:b/>
          <w:sz w:val="18"/>
          <w:szCs w:val="18"/>
        </w:rPr>
        <w:t>Organismo Intermunicipal Metropolitano de Agua Potable, Alcantarillado, Saneamiento y Servicios Conexos de los Municipios de Cerro de San Pedro, San Luís Potosí y Soledad de Graciano Sánchez (INTERAPAS),</w:t>
      </w:r>
      <w:r w:rsidRPr="008276B1">
        <w:rPr>
          <w:rFonts w:ascii="Arial Narrow" w:hAnsi="Arial Narrow"/>
          <w:sz w:val="18"/>
          <w:szCs w:val="18"/>
        </w:rPr>
        <w:t xml:space="preserve"> por la nulidad de los actos o resoluciones siguientes: “….</w:t>
      </w:r>
      <w:r w:rsidR="00004CC3" w:rsidRPr="008276B1">
        <w:rPr>
          <w:rFonts w:ascii="Arial Narrow" w:hAnsi="Arial Narrow"/>
          <w:b/>
          <w:sz w:val="18"/>
          <w:szCs w:val="18"/>
        </w:rPr>
        <w:t xml:space="preserve">El </w:t>
      </w:r>
      <w:r w:rsidR="00A0299D" w:rsidRPr="008276B1">
        <w:rPr>
          <w:rFonts w:ascii="Arial Narrow" w:hAnsi="Arial Narrow"/>
          <w:b/>
          <w:sz w:val="18"/>
          <w:szCs w:val="18"/>
        </w:rPr>
        <w:t xml:space="preserve">cobro excesivo que se pretende por parte de la autoridad I. N. T. E. R. A. P. A. S., por medio del recibo que recibí en fecha 13 de octubre de 2018, emitido por esta autoridad por concepto de consumo de agua potable, drenaje, tratamiento e IVA, así como la nulidad e ilegalidad del recibo de pago que se entregó junto a la invitación de pago antes citada, con número de folio </w:t>
      </w:r>
      <w:r w:rsidR="00CC3D0C">
        <w:rPr>
          <w:rFonts w:ascii="Arial Narrow" w:hAnsi="Arial Narrow"/>
          <w:b/>
          <w:color w:val="FF0000"/>
          <w:sz w:val="18"/>
          <w:szCs w:val="18"/>
        </w:rPr>
        <w:t>**********</w:t>
      </w:r>
      <w:r w:rsidR="00A0299D" w:rsidRPr="008276B1">
        <w:rPr>
          <w:rFonts w:ascii="Arial Narrow" w:hAnsi="Arial Narrow"/>
          <w:b/>
          <w:sz w:val="18"/>
          <w:szCs w:val="18"/>
        </w:rPr>
        <w:t xml:space="preserve"> que corresponde al período de facturación 06-07/2018, por los motivos que más adelante expondré</w:t>
      </w:r>
      <w:r w:rsidR="008A6275" w:rsidRPr="008276B1">
        <w:rPr>
          <w:rFonts w:ascii="Arial Narrow" w:hAnsi="Arial Narrow"/>
          <w:b/>
          <w:sz w:val="18"/>
          <w:szCs w:val="18"/>
        </w:rPr>
        <w:t>….”</w:t>
      </w:r>
      <w:r w:rsidR="00004CC3" w:rsidRPr="008276B1">
        <w:rPr>
          <w:rFonts w:ascii="Arial Narrow" w:hAnsi="Arial Narrow"/>
          <w:sz w:val="18"/>
          <w:szCs w:val="18"/>
        </w:rPr>
        <w:t xml:space="preserve"> </w:t>
      </w:r>
      <w:r w:rsidR="00A7585A" w:rsidRPr="008276B1">
        <w:rPr>
          <w:rFonts w:ascii="Arial Narrow" w:hAnsi="Arial Narrow"/>
          <w:sz w:val="18"/>
          <w:szCs w:val="18"/>
        </w:rPr>
        <w:t>Del cual tuvo conocimiento é</w:t>
      </w:r>
      <w:r w:rsidRPr="008276B1">
        <w:rPr>
          <w:rFonts w:ascii="Arial Narrow" w:hAnsi="Arial Narrow"/>
          <w:sz w:val="18"/>
          <w:szCs w:val="18"/>
        </w:rPr>
        <w:t xml:space="preserve">l </w:t>
      </w:r>
      <w:r w:rsidR="008A6275" w:rsidRPr="008276B1">
        <w:rPr>
          <w:rFonts w:ascii="Arial Narrow" w:hAnsi="Arial Narrow"/>
          <w:b/>
          <w:sz w:val="18"/>
          <w:szCs w:val="18"/>
        </w:rPr>
        <w:t>31</w:t>
      </w:r>
      <w:r w:rsidR="00A7585A" w:rsidRPr="008276B1">
        <w:rPr>
          <w:rFonts w:ascii="Arial Narrow" w:hAnsi="Arial Narrow"/>
          <w:b/>
          <w:sz w:val="18"/>
          <w:szCs w:val="18"/>
        </w:rPr>
        <w:t xml:space="preserve"> de </w:t>
      </w:r>
      <w:r w:rsidR="008A6275" w:rsidRPr="008276B1">
        <w:rPr>
          <w:rFonts w:ascii="Arial Narrow" w:hAnsi="Arial Narrow"/>
          <w:b/>
          <w:sz w:val="18"/>
          <w:szCs w:val="18"/>
        </w:rPr>
        <w:t>octubre de 2018</w:t>
      </w:r>
      <w:r w:rsidRPr="008276B1">
        <w:rPr>
          <w:rFonts w:ascii="Arial Narrow" w:hAnsi="Arial Narrow"/>
          <w:b/>
          <w:sz w:val="18"/>
          <w:szCs w:val="18"/>
        </w:rPr>
        <w:t>;</w:t>
      </w:r>
      <w:r w:rsidRPr="008276B1">
        <w:rPr>
          <w:rFonts w:ascii="Arial Narrow" w:hAnsi="Arial Narrow"/>
          <w:sz w:val="18"/>
          <w:szCs w:val="18"/>
        </w:rPr>
        <w:t xml:space="preserve"> en el propio auto, se admitió a trámite la demanda y se ordenó correr traslado a la autoridad demandada, para que contestara dentro del término legal lo que a su interés conviniera. Con proveído de fecha </w:t>
      </w:r>
      <w:r w:rsidR="008A6275" w:rsidRPr="008276B1">
        <w:rPr>
          <w:rFonts w:ascii="Arial Narrow" w:hAnsi="Arial Narrow"/>
          <w:b/>
          <w:sz w:val="18"/>
          <w:szCs w:val="18"/>
        </w:rPr>
        <w:t>10 de enero de 2019</w:t>
      </w:r>
      <w:r w:rsidRPr="008276B1">
        <w:rPr>
          <w:rFonts w:ascii="Arial Narrow" w:hAnsi="Arial Narrow"/>
          <w:sz w:val="18"/>
          <w:szCs w:val="18"/>
        </w:rPr>
        <w:t xml:space="preserve">, se tuvo a la autoridad demandada por contestada la demanda, ofreciendo pruebas y oponiendo excepciones y defensas, se ordenó dar vista a la parte demandada para los efectos legales conducentes y se tuvieron por admitidas las diversas probanzas ofrecidas por las partes; </w:t>
      </w:r>
      <w:r w:rsidR="001A6F16" w:rsidRPr="008276B1">
        <w:rPr>
          <w:rFonts w:ascii="Arial Narrow" w:hAnsi="Arial Narrow"/>
          <w:sz w:val="18"/>
          <w:szCs w:val="18"/>
        </w:rPr>
        <w:t>la audiencia final</w:t>
      </w:r>
      <w:r w:rsidRPr="008276B1">
        <w:rPr>
          <w:rFonts w:ascii="Arial Narrow" w:hAnsi="Arial Narrow"/>
          <w:sz w:val="18"/>
          <w:szCs w:val="18"/>
        </w:rPr>
        <w:t xml:space="preserve"> se verificó el </w:t>
      </w:r>
      <w:r w:rsidR="00CB433C" w:rsidRPr="008276B1">
        <w:rPr>
          <w:rFonts w:ascii="Arial Narrow" w:hAnsi="Arial Narrow"/>
          <w:b/>
          <w:sz w:val="18"/>
          <w:szCs w:val="18"/>
        </w:rPr>
        <w:t>14</w:t>
      </w:r>
      <w:r w:rsidR="00A7585A" w:rsidRPr="008276B1">
        <w:rPr>
          <w:rFonts w:ascii="Arial Narrow" w:hAnsi="Arial Narrow"/>
          <w:b/>
          <w:sz w:val="18"/>
          <w:szCs w:val="18"/>
        </w:rPr>
        <w:t xml:space="preserve"> de febrero de 2019</w:t>
      </w:r>
      <w:r w:rsidRPr="008276B1">
        <w:rPr>
          <w:rFonts w:ascii="Arial Narrow" w:hAnsi="Arial Narrow"/>
          <w:b/>
          <w:sz w:val="18"/>
          <w:szCs w:val="18"/>
        </w:rPr>
        <w:t>,</w:t>
      </w:r>
      <w:r w:rsidR="00CB433C" w:rsidRPr="008276B1">
        <w:rPr>
          <w:rFonts w:ascii="Arial Narrow" w:hAnsi="Arial Narrow"/>
          <w:sz w:val="18"/>
          <w:szCs w:val="18"/>
        </w:rPr>
        <w:t xml:space="preserve"> con</w:t>
      </w:r>
      <w:r w:rsidRPr="008276B1">
        <w:rPr>
          <w:rFonts w:ascii="Arial Narrow" w:hAnsi="Arial Narrow"/>
          <w:sz w:val="18"/>
          <w:szCs w:val="18"/>
        </w:rPr>
        <w:t xml:space="preserve"> la asistencia de </w:t>
      </w:r>
      <w:r w:rsidR="00CC3D0C">
        <w:rPr>
          <w:rFonts w:ascii="Arial Narrow" w:hAnsi="Arial Narrow"/>
          <w:b/>
          <w:color w:val="FF0000"/>
          <w:sz w:val="18"/>
          <w:szCs w:val="18"/>
        </w:rPr>
        <w:t>**********</w:t>
      </w:r>
      <w:r w:rsidR="001A6F16" w:rsidRPr="008276B1">
        <w:rPr>
          <w:rFonts w:ascii="Arial Narrow" w:hAnsi="Arial Narrow"/>
          <w:sz w:val="18"/>
          <w:szCs w:val="18"/>
        </w:rPr>
        <w:t>; el</w:t>
      </w:r>
      <w:r w:rsidRPr="008276B1">
        <w:rPr>
          <w:rFonts w:ascii="Arial Narrow" w:hAnsi="Arial Narrow"/>
          <w:sz w:val="18"/>
          <w:szCs w:val="18"/>
        </w:rPr>
        <w:t xml:space="preserve"> Secretario de Acuerdos de la Tercera Sala Unitaria, dio cuenta con los escritos de demanda y contestación, e hizo relación de las constancias; en la etapa de pruebas, se tuvieron por desahogadas</w:t>
      </w:r>
      <w:r w:rsidR="00C25F9C" w:rsidRPr="008276B1">
        <w:rPr>
          <w:rFonts w:ascii="Arial Narrow" w:hAnsi="Arial Narrow"/>
          <w:sz w:val="18"/>
          <w:szCs w:val="18"/>
        </w:rPr>
        <w:t xml:space="preserve"> las que así lo ameritaron </w:t>
      </w:r>
      <w:r w:rsidR="00F72093" w:rsidRPr="008276B1">
        <w:rPr>
          <w:rFonts w:ascii="Arial Narrow" w:hAnsi="Arial Narrow"/>
          <w:sz w:val="18"/>
          <w:szCs w:val="18"/>
        </w:rPr>
        <w:t>y, concluida la diligencia se citó para resolver en definitiva</w:t>
      </w:r>
      <w:r w:rsidR="00CB433C" w:rsidRPr="008276B1">
        <w:rPr>
          <w:rFonts w:ascii="Arial Narrow" w:hAnsi="Arial Narrow"/>
          <w:sz w:val="18"/>
          <w:szCs w:val="18"/>
        </w:rPr>
        <w:t>.</w:t>
      </w:r>
    </w:p>
    <w:p w:rsidR="00CB433C" w:rsidRPr="008276B1" w:rsidRDefault="00CB433C" w:rsidP="009E2611">
      <w:pPr>
        <w:pStyle w:val="Sinespaciado"/>
        <w:ind w:firstLine="709"/>
        <w:jc w:val="both"/>
        <w:rPr>
          <w:rFonts w:ascii="Arial Narrow" w:hAnsi="Arial Narrow"/>
          <w:sz w:val="18"/>
          <w:szCs w:val="18"/>
        </w:rPr>
      </w:pPr>
    </w:p>
    <w:p w:rsidR="009E2611" w:rsidRPr="008276B1" w:rsidRDefault="009E2611" w:rsidP="001A6F16">
      <w:pPr>
        <w:pStyle w:val="Sinespaciado"/>
        <w:ind w:left="2831" w:firstLine="709"/>
        <w:jc w:val="both"/>
        <w:rPr>
          <w:rFonts w:ascii="Arial Narrow" w:hAnsi="Arial Narrow"/>
          <w:b/>
          <w:sz w:val="18"/>
          <w:szCs w:val="18"/>
        </w:rPr>
      </w:pPr>
      <w:r w:rsidRPr="008276B1">
        <w:rPr>
          <w:rFonts w:ascii="Arial Narrow" w:hAnsi="Arial Narrow"/>
          <w:b/>
          <w:sz w:val="18"/>
          <w:szCs w:val="18"/>
        </w:rPr>
        <w:t>C O N S I D E R A N D O</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PRIMERO.-</w:t>
      </w:r>
      <w:r w:rsidRPr="008276B1">
        <w:rPr>
          <w:rFonts w:ascii="Arial Narrow" w:hAnsi="Arial Narrow"/>
          <w:sz w:val="18"/>
          <w:szCs w:val="18"/>
        </w:rPr>
        <w:t xml:space="preserve"> A la Tercera Sala Unitaria del Tribunal Estatal de Justicia Administrativa, le corresponde conocer, substanciar y resolver los asuntos de su competencia, en términos de los artículos 123 de la Constitución Política del Estado de San Luis Potosí, y 7°, 9°, fracción III, 24, 25, 26, 28, 29, 30, 33, 34, 35, 36 y 37 de la Ley Orgánica del Tribunal Estatal de Justicia Ad</w:t>
      </w:r>
      <w:r w:rsidR="008603CD" w:rsidRPr="008276B1">
        <w:rPr>
          <w:rFonts w:ascii="Arial Narrow" w:hAnsi="Arial Narrow"/>
          <w:sz w:val="18"/>
          <w:szCs w:val="18"/>
        </w:rPr>
        <w:t>ministrativa de San Luís Potosí; P</w:t>
      </w:r>
      <w:r w:rsidRPr="008276B1">
        <w:rPr>
          <w:rFonts w:ascii="Arial Narrow" w:hAnsi="Arial Narrow"/>
          <w:sz w:val="18"/>
          <w:szCs w:val="18"/>
        </w:rPr>
        <w:t>or tratarse de una controversia de carácter fiscal suscitada entre un particular y un Organismo Público Intermunicipal, actuando éste como autoridad, ambos de esta entidad federativa donde se ejerce jurisdicción.</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 xml:space="preserve">SEGUNDO.- </w:t>
      </w:r>
      <w:r w:rsidRPr="008276B1">
        <w:rPr>
          <w:rFonts w:ascii="Arial Narrow" w:hAnsi="Arial Narrow"/>
          <w:sz w:val="18"/>
          <w:szCs w:val="18"/>
        </w:rPr>
        <w:t>La parte</w:t>
      </w:r>
      <w:r w:rsidRPr="008276B1">
        <w:rPr>
          <w:rFonts w:ascii="Arial Narrow" w:hAnsi="Arial Narrow"/>
          <w:b/>
          <w:sz w:val="18"/>
          <w:szCs w:val="18"/>
        </w:rPr>
        <w:t xml:space="preserve"> actora </w:t>
      </w:r>
      <w:r w:rsidRPr="008276B1">
        <w:rPr>
          <w:rFonts w:ascii="Arial Narrow" w:hAnsi="Arial Narrow"/>
          <w:sz w:val="18"/>
          <w:szCs w:val="18"/>
        </w:rPr>
        <w:t>acreditó su interés jurídico d</w:t>
      </w:r>
      <w:r w:rsidR="008603CD" w:rsidRPr="008276B1">
        <w:rPr>
          <w:rFonts w:ascii="Arial Narrow" w:hAnsi="Arial Narrow"/>
          <w:sz w:val="18"/>
          <w:szCs w:val="18"/>
        </w:rPr>
        <w:t xml:space="preserve">e conformidad con el artículo 231 </w:t>
      </w:r>
      <w:r w:rsidRPr="008276B1">
        <w:rPr>
          <w:rFonts w:ascii="Arial Narrow" w:hAnsi="Arial Narrow"/>
          <w:sz w:val="18"/>
          <w:szCs w:val="18"/>
        </w:rPr>
        <w:t>de</w:t>
      </w:r>
      <w:r w:rsidR="008603CD" w:rsidRPr="008276B1">
        <w:rPr>
          <w:rFonts w:ascii="Arial Narrow" w:hAnsi="Arial Narrow"/>
          <w:sz w:val="18"/>
          <w:szCs w:val="18"/>
        </w:rPr>
        <w:t>l Códig</w:t>
      </w:r>
      <w:r w:rsidR="004309BA" w:rsidRPr="008276B1">
        <w:rPr>
          <w:rFonts w:ascii="Arial Narrow" w:hAnsi="Arial Narrow"/>
          <w:sz w:val="18"/>
          <w:szCs w:val="18"/>
        </w:rPr>
        <w:t>o Procesal A</w:t>
      </w:r>
      <w:r w:rsidR="00A33224" w:rsidRPr="008276B1">
        <w:rPr>
          <w:rFonts w:ascii="Arial Narrow" w:hAnsi="Arial Narrow"/>
          <w:sz w:val="18"/>
          <w:szCs w:val="18"/>
        </w:rPr>
        <w:t>dministrativo para</w:t>
      </w:r>
      <w:r w:rsidR="004309BA" w:rsidRPr="008276B1">
        <w:rPr>
          <w:rFonts w:ascii="Arial Narrow" w:hAnsi="Arial Narrow"/>
          <w:sz w:val="18"/>
          <w:szCs w:val="18"/>
        </w:rPr>
        <w:t xml:space="preserve"> </w:t>
      </w:r>
      <w:r w:rsidR="00A33224" w:rsidRPr="008276B1">
        <w:rPr>
          <w:rFonts w:ascii="Arial Narrow" w:hAnsi="Arial Narrow"/>
          <w:sz w:val="18"/>
          <w:szCs w:val="18"/>
        </w:rPr>
        <w:t>E</w:t>
      </w:r>
      <w:r w:rsidR="008603CD" w:rsidRPr="008276B1">
        <w:rPr>
          <w:rFonts w:ascii="Arial Narrow" w:hAnsi="Arial Narrow"/>
          <w:sz w:val="18"/>
          <w:szCs w:val="18"/>
        </w:rPr>
        <w:t xml:space="preserve">stado </w:t>
      </w:r>
      <w:r w:rsidRPr="008276B1">
        <w:rPr>
          <w:rFonts w:ascii="Arial Narrow" w:hAnsi="Arial Narrow"/>
          <w:sz w:val="18"/>
          <w:szCs w:val="18"/>
        </w:rPr>
        <w:t xml:space="preserve">de San Luis Potosí, toda vez que </w:t>
      </w:r>
      <w:r w:rsidR="008B3944" w:rsidRPr="008276B1">
        <w:rPr>
          <w:rFonts w:ascii="Arial Narrow" w:hAnsi="Arial Narrow"/>
          <w:sz w:val="18"/>
          <w:szCs w:val="18"/>
        </w:rPr>
        <w:t xml:space="preserve">acompañó </w:t>
      </w:r>
      <w:r w:rsidR="00F75723" w:rsidRPr="008276B1">
        <w:rPr>
          <w:rFonts w:ascii="Arial Narrow" w:hAnsi="Arial Narrow"/>
          <w:sz w:val="18"/>
          <w:szCs w:val="18"/>
        </w:rPr>
        <w:t xml:space="preserve">el Recibo de folio </w:t>
      </w:r>
      <w:r w:rsidR="00CC3D0C">
        <w:rPr>
          <w:rFonts w:ascii="Arial Narrow" w:hAnsi="Arial Narrow"/>
          <w:b/>
          <w:color w:val="FF0000"/>
          <w:sz w:val="18"/>
          <w:szCs w:val="18"/>
        </w:rPr>
        <w:t>**********</w:t>
      </w:r>
      <w:r w:rsidR="00F75723" w:rsidRPr="008276B1">
        <w:rPr>
          <w:rFonts w:ascii="Arial Narrow" w:hAnsi="Arial Narrow"/>
          <w:sz w:val="18"/>
          <w:szCs w:val="18"/>
        </w:rPr>
        <w:t xml:space="preserve"> de fecha de facturación </w:t>
      </w:r>
      <w:r w:rsidR="00F75723" w:rsidRPr="008276B1">
        <w:rPr>
          <w:rFonts w:ascii="Arial Narrow" w:hAnsi="Arial Narrow"/>
          <w:b/>
          <w:sz w:val="18"/>
          <w:szCs w:val="18"/>
        </w:rPr>
        <w:t>06-07/2016,</w:t>
      </w:r>
      <w:r w:rsidR="00F75723" w:rsidRPr="008276B1">
        <w:rPr>
          <w:rFonts w:ascii="Arial Narrow" w:hAnsi="Arial Narrow"/>
          <w:sz w:val="18"/>
          <w:szCs w:val="18"/>
        </w:rPr>
        <w:t xml:space="preserve"> </w:t>
      </w:r>
      <w:r w:rsidR="00621E72" w:rsidRPr="008276B1">
        <w:rPr>
          <w:rFonts w:ascii="Arial Narrow" w:hAnsi="Arial Narrow"/>
          <w:sz w:val="18"/>
          <w:szCs w:val="18"/>
        </w:rPr>
        <w:t>y copia simple de la</w:t>
      </w:r>
      <w:r w:rsidR="00D51FBB" w:rsidRPr="008276B1">
        <w:rPr>
          <w:rFonts w:ascii="Arial Narrow" w:hAnsi="Arial Narrow"/>
          <w:sz w:val="18"/>
          <w:szCs w:val="18"/>
        </w:rPr>
        <w:t xml:space="preserve"> Credencial de Elector,</w:t>
      </w:r>
      <w:r w:rsidR="0088004E" w:rsidRPr="008276B1">
        <w:rPr>
          <w:rFonts w:ascii="Arial Narrow" w:hAnsi="Arial Narrow"/>
          <w:sz w:val="18"/>
          <w:szCs w:val="18"/>
        </w:rPr>
        <w:t xml:space="preserve"> v</w:t>
      </w:r>
      <w:r w:rsidRPr="008276B1">
        <w:rPr>
          <w:rFonts w:ascii="Arial Narrow" w:hAnsi="Arial Narrow"/>
          <w:sz w:val="18"/>
          <w:szCs w:val="18"/>
        </w:rPr>
        <w:t>isible</w:t>
      </w:r>
      <w:r w:rsidR="00D51FBB" w:rsidRPr="008276B1">
        <w:rPr>
          <w:rFonts w:ascii="Arial Narrow" w:hAnsi="Arial Narrow"/>
          <w:sz w:val="18"/>
          <w:szCs w:val="18"/>
        </w:rPr>
        <w:t>s</w:t>
      </w:r>
      <w:r w:rsidRPr="008276B1">
        <w:rPr>
          <w:rFonts w:ascii="Arial Narrow" w:hAnsi="Arial Narrow"/>
          <w:sz w:val="18"/>
          <w:szCs w:val="18"/>
        </w:rPr>
        <w:t xml:space="preserve"> en fojas </w:t>
      </w:r>
      <w:r w:rsidR="00F75723" w:rsidRPr="008276B1">
        <w:rPr>
          <w:rFonts w:ascii="Arial Narrow" w:hAnsi="Arial Narrow"/>
          <w:b/>
          <w:sz w:val="18"/>
          <w:szCs w:val="18"/>
        </w:rPr>
        <w:t>10 y 11</w:t>
      </w:r>
      <w:r w:rsidR="00D51FBB" w:rsidRPr="008276B1">
        <w:rPr>
          <w:rFonts w:ascii="Arial Narrow" w:hAnsi="Arial Narrow"/>
          <w:b/>
          <w:sz w:val="18"/>
          <w:szCs w:val="18"/>
        </w:rPr>
        <w:t xml:space="preserve"> </w:t>
      </w:r>
      <w:r w:rsidRPr="008276B1">
        <w:rPr>
          <w:rFonts w:ascii="Arial Narrow" w:hAnsi="Arial Narrow"/>
          <w:sz w:val="18"/>
          <w:szCs w:val="18"/>
        </w:rPr>
        <w:t>de los autos; con valor probatori</w:t>
      </w:r>
      <w:r w:rsidR="004309BA" w:rsidRPr="008276B1">
        <w:rPr>
          <w:rFonts w:ascii="Arial Narrow" w:hAnsi="Arial Narrow"/>
          <w:sz w:val="18"/>
          <w:szCs w:val="18"/>
        </w:rPr>
        <w:t>o que le confiere el artículo 74</w:t>
      </w:r>
      <w:r w:rsidRPr="008276B1">
        <w:rPr>
          <w:rFonts w:ascii="Arial Narrow" w:hAnsi="Arial Narrow"/>
          <w:sz w:val="18"/>
          <w:szCs w:val="18"/>
        </w:rPr>
        <w:t xml:space="preserve"> de la citada Ley de la materia.   </w:t>
      </w:r>
    </w:p>
    <w:p w:rsidR="009E2611" w:rsidRPr="008276B1" w:rsidRDefault="009E2611" w:rsidP="009E2611">
      <w:pPr>
        <w:pStyle w:val="Sinespaciado"/>
        <w:ind w:firstLine="709"/>
        <w:jc w:val="both"/>
        <w:rPr>
          <w:rFonts w:ascii="Arial Narrow" w:hAnsi="Arial Narrow"/>
          <w:sz w:val="18"/>
          <w:szCs w:val="18"/>
        </w:rPr>
      </w:pPr>
    </w:p>
    <w:p w:rsidR="008603CD"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La autoridad</w:t>
      </w:r>
      <w:r w:rsidRPr="008276B1">
        <w:rPr>
          <w:rFonts w:ascii="Arial Narrow" w:hAnsi="Arial Narrow"/>
          <w:b/>
          <w:sz w:val="18"/>
          <w:szCs w:val="18"/>
        </w:rPr>
        <w:t xml:space="preserve"> demandada,</w:t>
      </w:r>
      <w:r w:rsidRPr="008276B1">
        <w:rPr>
          <w:rFonts w:ascii="Arial Narrow" w:hAnsi="Arial Narrow"/>
          <w:sz w:val="18"/>
          <w:szCs w:val="18"/>
        </w:rPr>
        <w:t xml:space="preserve"> justificó debidamente su personalidad y legitimación, en virtud de que, el Org</w:t>
      </w:r>
      <w:r w:rsidR="008603CD" w:rsidRPr="008276B1">
        <w:rPr>
          <w:rFonts w:ascii="Arial Narrow" w:hAnsi="Arial Narrow"/>
          <w:sz w:val="18"/>
          <w:szCs w:val="18"/>
        </w:rPr>
        <w:t xml:space="preserve">anismo Intermunicipal </w:t>
      </w:r>
      <w:r w:rsidR="008603CD" w:rsidRPr="008276B1">
        <w:rPr>
          <w:rFonts w:ascii="Arial Narrow" w:hAnsi="Arial Narrow"/>
          <w:b/>
          <w:sz w:val="18"/>
          <w:szCs w:val="18"/>
        </w:rPr>
        <w:t>INTERAPAS</w:t>
      </w:r>
      <w:r w:rsidRPr="008276B1">
        <w:rPr>
          <w:rFonts w:ascii="Arial Narrow" w:hAnsi="Arial Narrow"/>
          <w:b/>
          <w:sz w:val="18"/>
          <w:szCs w:val="18"/>
        </w:rPr>
        <w:t xml:space="preserve"> </w:t>
      </w:r>
      <w:r w:rsidRPr="008276B1">
        <w:rPr>
          <w:rFonts w:ascii="Arial Narrow" w:hAnsi="Arial Narrow"/>
          <w:sz w:val="18"/>
          <w:szCs w:val="18"/>
        </w:rPr>
        <w:t>compareció a juicio por conducto de</w:t>
      </w:r>
      <w:r w:rsidR="00800F48" w:rsidRPr="008276B1">
        <w:rPr>
          <w:rFonts w:ascii="Arial Narrow" w:hAnsi="Arial Narrow"/>
          <w:sz w:val="18"/>
          <w:szCs w:val="18"/>
        </w:rPr>
        <w:t>l titular de la unidad jurídica del Organismo mencionad</w:t>
      </w:r>
      <w:r w:rsidR="00C43EFF" w:rsidRPr="008276B1">
        <w:rPr>
          <w:rFonts w:ascii="Arial Narrow" w:hAnsi="Arial Narrow"/>
          <w:sz w:val="18"/>
          <w:szCs w:val="18"/>
        </w:rPr>
        <w:t>o</w:t>
      </w:r>
      <w:r w:rsidR="00800F48" w:rsidRPr="008276B1">
        <w:rPr>
          <w:rFonts w:ascii="Arial Narrow" w:hAnsi="Arial Narrow"/>
          <w:sz w:val="18"/>
          <w:szCs w:val="18"/>
        </w:rPr>
        <w:t xml:space="preserve">, adjuntando copia certificada de su nombramiento, y en consecuencia acredita su personalidad en términos del artículo 220 primer párrafo del Código Procesal Administrativo para el Estado de San Luis Potosí, la cual </w:t>
      </w:r>
      <w:r w:rsidRPr="008276B1">
        <w:rPr>
          <w:rFonts w:ascii="Arial Narrow" w:hAnsi="Arial Narrow"/>
          <w:sz w:val="18"/>
          <w:szCs w:val="18"/>
        </w:rPr>
        <w:t>se localiza en fojas</w:t>
      </w:r>
      <w:r w:rsidR="00EE5F21" w:rsidRPr="008276B1">
        <w:rPr>
          <w:rFonts w:ascii="Arial Narrow" w:hAnsi="Arial Narrow"/>
          <w:b/>
          <w:sz w:val="18"/>
          <w:szCs w:val="18"/>
        </w:rPr>
        <w:t xml:space="preserve"> 27</w:t>
      </w:r>
      <w:r w:rsidRPr="008276B1">
        <w:rPr>
          <w:rFonts w:ascii="Arial Narrow" w:hAnsi="Arial Narrow"/>
          <w:sz w:val="18"/>
          <w:szCs w:val="18"/>
        </w:rPr>
        <w:t xml:space="preserve"> de este expediente, documento al que se le otorga valor probatorio pleno</w:t>
      </w:r>
      <w:r w:rsidR="004309BA" w:rsidRPr="008276B1">
        <w:rPr>
          <w:rFonts w:ascii="Arial Narrow" w:hAnsi="Arial Narrow"/>
          <w:sz w:val="18"/>
          <w:szCs w:val="18"/>
        </w:rPr>
        <w:t xml:space="preserve"> en términos de lo dispuesto por el artículo 75 de la Ley en comento</w:t>
      </w:r>
      <w:r w:rsidRPr="008276B1">
        <w:rPr>
          <w:rFonts w:ascii="Arial Narrow" w:hAnsi="Arial Narrow"/>
          <w:sz w:val="18"/>
          <w:szCs w:val="18"/>
        </w:rPr>
        <w:t>.</w:t>
      </w:r>
    </w:p>
    <w:p w:rsidR="00F72093" w:rsidRPr="008276B1" w:rsidRDefault="00F72093" w:rsidP="009E2611">
      <w:pPr>
        <w:pStyle w:val="Sinespaciado"/>
        <w:ind w:firstLine="709"/>
        <w:jc w:val="both"/>
        <w:rPr>
          <w:rFonts w:ascii="Arial Narrow" w:hAnsi="Arial Narrow"/>
          <w:sz w:val="18"/>
          <w:szCs w:val="18"/>
        </w:rPr>
      </w:pPr>
    </w:p>
    <w:p w:rsidR="008603CD"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TERCERO.-</w:t>
      </w:r>
      <w:r w:rsidRPr="008276B1">
        <w:rPr>
          <w:rFonts w:ascii="Arial Narrow" w:hAnsi="Arial Narrow"/>
          <w:sz w:val="18"/>
          <w:szCs w:val="18"/>
        </w:rPr>
        <w:t xml:space="preserve"> La </w:t>
      </w:r>
      <w:proofErr w:type="spellStart"/>
      <w:r w:rsidRPr="008276B1">
        <w:rPr>
          <w:rFonts w:ascii="Arial Narrow" w:hAnsi="Arial Narrow"/>
          <w:sz w:val="18"/>
          <w:szCs w:val="18"/>
        </w:rPr>
        <w:t>litis</w:t>
      </w:r>
      <w:proofErr w:type="spellEnd"/>
      <w:r w:rsidRPr="008276B1">
        <w:rPr>
          <w:rFonts w:ascii="Arial Narrow" w:hAnsi="Arial Narrow"/>
          <w:sz w:val="18"/>
          <w:szCs w:val="18"/>
        </w:rPr>
        <w:t xml:space="preserve"> en el presente juicio, consiste en determinar la legalidad o</w:t>
      </w:r>
      <w:r w:rsidR="00621E72" w:rsidRPr="008276B1">
        <w:rPr>
          <w:rFonts w:ascii="Arial Narrow" w:hAnsi="Arial Narrow"/>
          <w:sz w:val="18"/>
          <w:szCs w:val="18"/>
        </w:rPr>
        <w:t xml:space="preserve"> ilegalidad del acto impugnado, </w:t>
      </w:r>
      <w:r w:rsidRPr="008276B1">
        <w:rPr>
          <w:rFonts w:ascii="Arial Narrow" w:hAnsi="Arial Narrow"/>
          <w:sz w:val="18"/>
          <w:szCs w:val="18"/>
        </w:rPr>
        <w:t xml:space="preserve">mismo que quedó demostrado con </w:t>
      </w:r>
      <w:r w:rsidR="00EE5F21" w:rsidRPr="008276B1">
        <w:rPr>
          <w:rFonts w:ascii="Arial Narrow" w:hAnsi="Arial Narrow"/>
          <w:sz w:val="18"/>
          <w:szCs w:val="18"/>
        </w:rPr>
        <w:t xml:space="preserve">el recibo de fecha de facturación </w:t>
      </w:r>
      <w:r w:rsidR="00EE5F21" w:rsidRPr="008276B1">
        <w:rPr>
          <w:rFonts w:ascii="Arial Narrow" w:hAnsi="Arial Narrow"/>
          <w:b/>
          <w:sz w:val="18"/>
          <w:szCs w:val="18"/>
        </w:rPr>
        <w:t>06-07/2018</w:t>
      </w:r>
      <w:r w:rsidR="00EE5F21" w:rsidRPr="008276B1">
        <w:rPr>
          <w:rFonts w:ascii="Arial Narrow" w:hAnsi="Arial Narrow"/>
          <w:sz w:val="18"/>
          <w:szCs w:val="18"/>
        </w:rPr>
        <w:t>,</w:t>
      </w:r>
      <w:r w:rsidR="00621E72" w:rsidRPr="008276B1">
        <w:rPr>
          <w:rFonts w:ascii="Arial Narrow" w:hAnsi="Arial Narrow"/>
          <w:sz w:val="18"/>
          <w:szCs w:val="18"/>
        </w:rPr>
        <w:t xml:space="preserve"> </w:t>
      </w:r>
      <w:r w:rsidR="00EE5F21" w:rsidRPr="008276B1">
        <w:rPr>
          <w:rFonts w:ascii="Arial Narrow" w:hAnsi="Arial Narrow"/>
          <w:sz w:val="18"/>
          <w:szCs w:val="18"/>
        </w:rPr>
        <w:t xml:space="preserve">expedido por concepto de consumo de agua potable, drenaje y tratamiento, </w:t>
      </w:r>
      <w:r w:rsidRPr="008276B1">
        <w:rPr>
          <w:rFonts w:ascii="Arial Narrow" w:hAnsi="Arial Narrow"/>
          <w:sz w:val="18"/>
          <w:szCs w:val="18"/>
        </w:rPr>
        <w:t>que corre agregado a los autos del expediente, generándose así los efectos lega</w:t>
      </w:r>
      <w:r w:rsidR="008603CD" w:rsidRPr="008276B1">
        <w:rPr>
          <w:rFonts w:ascii="Arial Narrow" w:hAnsi="Arial Narrow"/>
          <w:sz w:val="18"/>
          <w:szCs w:val="18"/>
        </w:rPr>
        <w:t>les correspondientes; documento</w:t>
      </w:r>
      <w:r w:rsidR="00621E72" w:rsidRPr="008276B1">
        <w:rPr>
          <w:rFonts w:ascii="Arial Narrow" w:hAnsi="Arial Narrow"/>
          <w:sz w:val="18"/>
          <w:szCs w:val="18"/>
        </w:rPr>
        <w:t>s</w:t>
      </w:r>
      <w:r w:rsidR="008603CD" w:rsidRPr="008276B1">
        <w:rPr>
          <w:rFonts w:ascii="Arial Narrow" w:hAnsi="Arial Narrow"/>
          <w:sz w:val="18"/>
          <w:szCs w:val="18"/>
        </w:rPr>
        <w:t xml:space="preserve"> aportado</w:t>
      </w:r>
      <w:r w:rsidR="00621E72" w:rsidRPr="008276B1">
        <w:rPr>
          <w:rFonts w:ascii="Arial Narrow" w:hAnsi="Arial Narrow"/>
          <w:sz w:val="18"/>
          <w:szCs w:val="18"/>
        </w:rPr>
        <w:t>s</w:t>
      </w:r>
      <w:r w:rsidR="008603CD" w:rsidRPr="008276B1">
        <w:rPr>
          <w:rFonts w:ascii="Arial Narrow" w:hAnsi="Arial Narrow"/>
          <w:sz w:val="18"/>
          <w:szCs w:val="18"/>
        </w:rPr>
        <w:t xml:space="preserve"> por la demandante.</w:t>
      </w:r>
    </w:p>
    <w:p w:rsidR="008603CD" w:rsidRPr="008276B1" w:rsidRDefault="008603CD" w:rsidP="009E2611">
      <w:pPr>
        <w:pStyle w:val="Sinespaciado"/>
        <w:ind w:firstLine="709"/>
        <w:jc w:val="both"/>
        <w:rPr>
          <w:rFonts w:ascii="Arial Narrow" w:hAnsi="Arial Narrow"/>
          <w:sz w:val="18"/>
          <w:szCs w:val="18"/>
        </w:rPr>
      </w:pPr>
    </w:p>
    <w:p w:rsidR="008603CD" w:rsidRPr="008276B1" w:rsidRDefault="008603CD" w:rsidP="008603CD">
      <w:pPr>
        <w:pStyle w:val="Sinespaciado"/>
        <w:ind w:firstLine="709"/>
        <w:jc w:val="both"/>
        <w:rPr>
          <w:rFonts w:ascii="Arial Narrow" w:hAnsi="Arial Narrow"/>
          <w:sz w:val="18"/>
          <w:szCs w:val="18"/>
        </w:rPr>
      </w:pPr>
      <w:r w:rsidRPr="008276B1">
        <w:rPr>
          <w:rFonts w:ascii="Arial Narrow" w:hAnsi="Arial Narrow"/>
          <w:b/>
          <w:sz w:val="18"/>
          <w:szCs w:val="18"/>
        </w:rPr>
        <w:t xml:space="preserve">CUARTO.- </w:t>
      </w:r>
      <w:r w:rsidRPr="008276B1">
        <w:rPr>
          <w:rFonts w:ascii="Arial Narrow" w:hAnsi="Arial Narrow"/>
          <w:sz w:val="18"/>
          <w:szCs w:val="18"/>
        </w:rPr>
        <w:t xml:space="preserve">La parte actora hizo valer los conceptos de impugnación que se advierten en fojas </w:t>
      </w:r>
      <w:r w:rsidR="0088004E" w:rsidRPr="008276B1">
        <w:rPr>
          <w:rFonts w:ascii="Arial Narrow" w:hAnsi="Arial Narrow"/>
          <w:b/>
          <w:sz w:val="18"/>
          <w:szCs w:val="18"/>
        </w:rPr>
        <w:t>4 a la 8</w:t>
      </w:r>
      <w:r w:rsidRPr="008276B1">
        <w:rPr>
          <w:rFonts w:ascii="Arial Narrow" w:hAnsi="Arial Narrow"/>
          <w:sz w:val="18"/>
          <w:szCs w:val="18"/>
        </w:rPr>
        <w:t xml:space="preserve"> de los autos, argumentos que no se transcriben y, por economía procesal, se tienen por reproducidos como si se insertaren a la letra, para que surtan sus efectos legales a que haya lugar.</w:t>
      </w:r>
    </w:p>
    <w:p w:rsidR="008603CD" w:rsidRPr="008276B1" w:rsidRDefault="008603CD" w:rsidP="008603CD">
      <w:pPr>
        <w:pStyle w:val="Sinespaciado"/>
        <w:ind w:firstLine="709"/>
        <w:jc w:val="both"/>
        <w:rPr>
          <w:rFonts w:ascii="Arial Narrow" w:hAnsi="Arial Narrow"/>
          <w:sz w:val="18"/>
          <w:szCs w:val="18"/>
        </w:rPr>
      </w:pPr>
    </w:p>
    <w:p w:rsidR="008603CD" w:rsidRPr="008276B1" w:rsidRDefault="008603CD" w:rsidP="009E2611">
      <w:pPr>
        <w:pStyle w:val="Sinespaciado"/>
        <w:ind w:firstLine="709"/>
        <w:jc w:val="both"/>
        <w:rPr>
          <w:rFonts w:ascii="Arial Narrow" w:hAnsi="Arial Narrow"/>
          <w:sz w:val="18"/>
          <w:szCs w:val="18"/>
        </w:rPr>
      </w:pPr>
      <w:r w:rsidRPr="008276B1">
        <w:rPr>
          <w:rFonts w:ascii="Arial Narrow" w:hAnsi="Arial Narrow"/>
          <w:sz w:val="18"/>
          <w:szCs w:val="18"/>
        </w:rPr>
        <w:t>Al respecto, es aplicable la 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2a./J. 58/2010, Página: 830.</w:t>
      </w:r>
      <w:r w:rsidR="009E3291" w:rsidRPr="008276B1">
        <w:rPr>
          <w:rFonts w:ascii="Arial Narrow" w:hAnsi="Arial Narrow"/>
          <w:sz w:val="18"/>
          <w:szCs w:val="18"/>
        </w:rPr>
        <w:t>-</w:t>
      </w:r>
      <w:r w:rsidR="00322224" w:rsidRPr="008276B1">
        <w:rPr>
          <w:rFonts w:ascii="Arial Narrow" w:hAnsi="Arial Narrow"/>
          <w:sz w:val="18"/>
          <w:szCs w:val="18"/>
        </w:rPr>
        <w:t xml:space="preserve"> </w:t>
      </w:r>
      <w:r w:rsidRPr="008276B1">
        <w:rPr>
          <w:rFonts w:ascii="Arial Narrow" w:hAnsi="Arial Narrow"/>
          <w:b/>
          <w:i/>
          <w:sz w:val="18"/>
          <w:szCs w:val="18"/>
        </w:rPr>
        <w:t>CONCEPTOS DE VIOLACIÓN O AGRAVIOS. PARA CUMPLIR CON LOS PRINCIPIOS DE CONGRUENCIA Y EXHAUSTIVIDAD EN LAS SENTENCIAS DE AMPARO ES INNECESARIA SU TRANSCRIPCIÓN.</w:t>
      </w:r>
    </w:p>
    <w:p w:rsidR="009E2611" w:rsidRPr="008276B1" w:rsidRDefault="008603CD"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 </w:t>
      </w:r>
    </w:p>
    <w:p w:rsidR="009E2611" w:rsidRPr="008276B1" w:rsidRDefault="00786773" w:rsidP="009E2611">
      <w:pPr>
        <w:pStyle w:val="Sinespaciado"/>
        <w:ind w:firstLine="709"/>
        <w:jc w:val="both"/>
        <w:rPr>
          <w:rFonts w:ascii="Arial Narrow" w:hAnsi="Arial Narrow"/>
          <w:sz w:val="18"/>
          <w:szCs w:val="18"/>
        </w:rPr>
      </w:pPr>
      <w:r w:rsidRPr="008276B1">
        <w:rPr>
          <w:rFonts w:ascii="Arial Narrow" w:hAnsi="Arial Narrow"/>
          <w:b/>
          <w:sz w:val="18"/>
          <w:szCs w:val="18"/>
        </w:rPr>
        <w:t>QUINTO</w:t>
      </w:r>
      <w:r w:rsidR="009E2611" w:rsidRPr="008276B1">
        <w:rPr>
          <w:rFonts w:ascii="Arial Narrow" w:hAnsi="Arial Narrow"/>
          <w:b/>
          <w:sz w:val="18"/>
          <w:szCs w:val="18"/>
        </w:rPr>
        <w:t>.-</w:t>
      </w:r>
      <w:r w:rsidR="009E2611" w:rsidRPr="008276B1">
        <w:rPr>
          <w:rFonts w:ascii="Arial Narrow" w:hAnsi="Arial Narrow"/>
          <w:sz w:val="18"/>
          <w:szCs w:val="18"/>
        </w:rPr>
        <w:t xml:space="preserve"> Previo al estudio de los conceptos de </w:t>
      </w:r>
      <w:r w:rsidR="00C43EFF" w:rsidRPr="008276B1">
        <w:rPr>
          <w:rFonts w:ascii="Arial Narrow" w:hAnsi="Arial Narrow"/>
          <w:sz w:val="18"/>
          <w:szCs w:val="18"/>
        </w:rPr>
        <w:t>impugnación, esta Sala Unitaria</w:t>
      </w:r>
      <w:r w:rsidR="009E2611" w:rsidRPr="008276B1">
        <w:rPr>
          <w:rFonts w:ascii="Arial Narrow" w:hAnsi="Arial Narrow"/>
          <w:sz w:val="18"/>
          <w:szCs w:val="18"/>
        </w:rPr>
        <w:t xml:space="preserve"> procede a analizar si en el expediente en que se actúa se actualiza alguna de las causales de improcedencia o de sobreseimiento, ya sea que las partes lo aleguen o no, por tratarse de una cuestión que debe examinarse de oficio, pr</w:t>
      </w:r>
      <w:r w:rsidRPr="008276B1">
        <w:rPr>
          <w:rFonts w:ascii="Arial Narrow" w:hAnsi="Arial Narrow"/>
          <w:sz w:val="18"/>
          <w:szCs w:val="18"/>
        </w:rPr>
        <w:t>evista</w:t>
      </w:r>
      <w:r w:rsidR="00C3548C" w:rsidRPr="008276B1">
        <w:rPr>
          <w:rFonts w:ascii="Arial Narrow" w:hAnsi="Arial Narrow"/>
          <w:sz w:val="18"/>
          <w:szCs w:val="18"/>
        </w:rPr>
        <w:t xml:space="preserve"> por los artículos 228 Y 229 del</w:t>
      </w:r>
      <w:r w:rsidR="00C43EFF" w:rsidRPr="008276B1">
        <w:rPr>
          <w:rFonts w:ascii="Arial Narrow" w:hAnsi="Arial Narrow"/>
          <w:sz w:val="18"/>
          <w:szCs w:val="18"/>
        </w:rPr>
        <w:t xml:space="preserve"> Código Procesal A</w:t>
      </w:r>
      <w:r w:rsidRPr="008276B1">
        <w:rPr>
          <w:rFonts w:ascii="Arial Narrow" w:hAnsi="Arial Narrow"/>
          <w:sz w:val="18"/>
          <w:szCs w:val="18"/>
        </w:rPr>
        <w:t>dministrativo para el Estado de San Luis Potosí, habida cuenta que</w:t>
      </w:r>
      <w:r w:rsidR="009E2611" w:rsidRPr="008276B1">
        <w:rPr>
          <w:rFonts w:ascii="Arial Narrow" w:hAnsi="Arial Narrow"/>
          <w:sz w:val="18"/>
          <w:szCs w:val="18"/>
        </w:rPr>
        <w:t xml:space="preserve"> la improcedencia de la acción se traduce en la imposibilidad jurídica de que el órgano jurisdiccional estudie y decida dicha cuestión, absteniéndose de resolver sobre el fondo de la controversia.</w:t>
      </w:r>
    </w:p>
    <w:p w:rsidR="003F7DA1" w:rsidRPr="008276B1" w:rsidRDefault="003F7DA1" w:rsidP="009E2611">
      <w:pPr>
        <w:pStyle w:val="Sinespaciado"/>
        <w:ind w:firstLine="709"/>
        <w:jc w:val="both"/>
        <w:rPr>
          <w:rFonts w:ascii="Arial Narrow" w:hAnsi="Arial Narrow"/>
          <w:sz w:val="18"/>
          <w:szCs w:val="18"/>
        </w:rPr>
      </w:pPr>
    </w:p>
    <w:p w:rsidR="003F7DA1" w:rsidRPr="008276B1" w:rsidRDefault="003F7DA1" w:rsidP="009E2611">
      <w:pPr>
        <w:pStyle w:val="Sinespaciado"/>
        <w:ind w:firstLine="709"/>
        <w:jc w:val="both"/>
        <w:rPr>
          <w:rFonts w:ascii="Arial Narrow" w:hAnsi="Arial Narrow"/>
          <w:sz w:val="18"/>
          <w:szCs w:val="18"/>
        </w:rPr>
      </w:pPr>
      <w:r w:rsidRPr="008276B1">
        <w:rPr>
          <w:rFonts w:ascii="Arial Narrow" w:hAnsi="Arial Narrow"/>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3F7DA1" w:rsidRPr="008276B1" w:rsidRDefault="003F7DA1" w:rsidP="009E2611">
      <w:pPr>
        <w:pStyle w:val="Sinespaciado"/>
        <w:ind w:firstLine="709"/>
        <w:jc w:val="both"/>
        <w:rPr>
          <w:rFonts w:ascii="Arial Narrow" w:hAnsi="Arial Narrow"/>
          <w:sz w:val="18"/>
          <w:szCs w:val="18"/>
        </w:rPr>
      </w:pPr>
    </w:p>
    <w:p w:rsidR="003F7DA1" w:rsidRPr="008276B1" w:rsidRDefault="003F7DA1" w:rsidP="009E2611">
      <w:pPr>
        <w:pStyle w:val="Sinespaciado"/>
        <w:ind w:firstLine="709"/>
        <w:jc w:val="both"/>
        <w:rPr>
          <w:rFonts w:ascii="Arial Narrow" w:hAnsi="Arial Narrow"/>
          <w:sz w:val="18"/>
          <w:szCs w:val="18"/>
        </w:rPr>
      </w:pPr>
      <w:r w:rsidRPr="008276B1">
        <w:rPr>
          <w:rFonts w:ascii="Arial Narrow" w:hAnsi="Arial Narrow"/>
          <w:sz w:val="18"/>
          <w:szCs w:val="18"/>
        </w:rPr>
        <w:t>Esta Sala Unitaria, advierte que no existen causales de improcedencia o sobreseimiento que deba estudiar de oficio, ni incidentes planteados; por tanto, se procede al estudio de los conceptos de impugnación de la parte actora.</w:t>
      </w:r>
    </w:p>
    <w:p w:rsidR="003F7DA1" w:rsidRPr="008276B1" w:rsidRDefault="003F7DA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Resulta aplicable al efecto, la siguiente 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r w:rsidR="009E3291" w:rsidRPr="008276B1">
        <w:rPr>
          <w:rFonts w:ascii="Arial Narrow" w:hAnsi="Arial Narrow"/>
          <w:sz w:val="18"/>
          <w:szCs w:val="18"/>
        </w:rPr>
        <w:t>-</w:t>
      </w:r>
      <w:r w:rsidR="00322224" w:rsidRPr="008276B1">
        <w:rPr>
          <w:rFonts w:ascii="Arial Narrow" w:hAnsi="Arial Narrow"/>
          <w:b/>
          <w:i/>
          <w:sz w:val="18"/>
          <w:szCs w:val="18"/>
        </w:rPr>
        <w:t>CO</w:t>
      </w:r>
      <w:r w:rsidRPr="008276B1">
        <w:rPr>
          <w:rFonts w:ascii="Arial Narrow" w:hAnsi="Arial Narrow"/>
          <w:b/>
          <w:i/>
          <w:sz w:val="18"/>
          <w:szCs w:val="18"/>
        </w:rPr>
        <w:t>NTENCIOSO ADMINISTRATIVO, IMPROCEDENCIA DEL JUICIO, ANTE EL TRIBUNAL FISCAL. CONCEPTO JURIDICO.</w:t>
      </w:r>
      <w:r w:rsidRPr="008276B1">
        <w:rPr>
          <w:rFonts w:ascii="Arial Narrow" w:hAnsi="Arial Narrow"/>
          <w:sz w:val="18"/>
          <w:szCs w:val="18"/>
        </w:rPr>
        <w:t xml:space="preserve"> </w:t>
      </w:r>
    </w:p>
    <w:p w:rsidR="00786773" w:rsidRPr="008276B1" w:rsidRDefault="00786773"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SEXTO.-</w:t>
      </w:r>
      <w:r w:rsidRPr="008276B1">
        <w:rPr>
          <w:rFonts w:ascii="Arial Narrow" w:hAnsi="Arial Narrow"/>
          <w:sz w:val="18"/>
          <w:szCs w:val="18"/>
        </w:rPr>
        <w:t xml:space="preserve"> En principio, debe precisarse que este Tribunal al ocuparse de los motivos de impugnación en que descansa la pretensión anulatoria de la actora,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para la parte actora, pues se eliminarán en su totalidad los efectos del acto administrativo, con lo que se respeta la garantía de acceso efectivo a la justicia y, en particular, el principio de completitud que le es inherente.   </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Bajo ese tenor, parte de los argumentos expuestos por la actora en los conceptos de impugnación, resultan esencialmente fundados, y son suficientes para conceder la nulidad del acto controvertido.</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Efectivamente, respecto del recibo precisado con anterioridad, alega la inconforme en los conceptos de impugnación, en la parte conducente:</w:t>
      </w:r>
    </w:p>
    <w:p w:rsidR="009E2611" w:rsidRPr="008276B1" w:rsidRDefault="009E2611" w:rsidP="009E2611">
      <w:pPr>
        <w:pStyle w:val="Sinespaciado"/>
        <w:ind w:firstLine="709"/>
        <w:jc w:val="both"/>
        <w:rPr>
          <w:rFonts w:ascii="Arial Narrow" w:hAnsi="Arial Narrow"/>
          <w:sz w:val="18"/>
          <w:szCs w:val="18"/>
        </w:rPr>
      </w:pPr>
    </w:p>
    <w:p w:rsidR="00597B43" w:rsidRPr="008276B1" w:rsidRDefault="009E2611" w:rsidP="009E2611">
      <w:pPr>
        <w:pStyle w:val="Sinespaciado"/>
        <w:ind w:firstLine="709"/>
        <w:jc w:val="both"/>
        <w:rPr>
          <w:rFonts w:ascii="Arial Narrow" w:hAnsi="Arial Narrow"/>
          <w:i/>
          <w:sz w:val="18"/>
          <w:szCs w:val="18"/>
        </w:rPr>
      </w:pPr>
      <w:r w:rsidRPr="008276B1">
        <w:rPr>
          <w:rFonts w:ascii="Arial Narrow" w:hAnsi="Arial Narrow"/>
          <w:i/>
          <w:sz w:val="18"/>
          <w:szCs w:val="18"/>
        </w:rPr>
        <w:t xml:space="preserve"> “….El acto administrativo </w:t>
      </w:r>
      <w:r w:rsidR="00597B43" w:rsidRPr="008276B1">
        <w:rPr>
          <w:rFonts w:ascii="Arial Narrow" w:hAnsi="Arial Narrow"/>
          <w:i/>
          <w:sz w:val="18"/>
          <w:szCs w:val="18"/>
        </w:rPr>
        <w:t>que motiva el presente juicio,</w:t>
      </w:r>
      <w:r w:rsidRPr="008276B1">
        <w:rPr>
          <w:rFonts w:ascii="Arial Narrow" w:hAnsi="Arial Narrow"/>
          <w:i/>
          <w:sz w:val="18"/>
          <w:szCs w:val="18"/>
        </w:rPr>
        <w:t xml:space="preserve"> viola</w:t>
      </w:r>
      <w:r w:rsidR="00597B43" w:rsidRPr="008276B1">
        <w:rPr>
          <w:rFonts w:ascii="Arial Narrow" w:hAnsi="Arial Narrow"/>
          <w:i/>
          <w:sz w:val="18"/>
          <w:szCs w:val="18"/>
        </w:rPr>
        <w:t xml:space="preserve"> lo dispuesto por los artículos</w:t>
      </w:r>
      <w:r w:rsidRPr="008276B1">
        <w:rPr>
          <w:rFonts w:ascii="Arial Narrow" w:hAnsi="Arial Narrow"/>
          <w:i/>
          <w:sz w:val="18"/>
          <w:szCs w:val="18"/>
        </w:rPr>
        <w:t xml:space="preserve"> 14 párrafo y 16 de la Constitución Política de los Estados Unidos Mexicanos</w:t>
      </w:r>
      <w:r w:rsidR="00597B43" w:rsidRPr="008276B1">
        <w:rPr>
          <w:rFonts w:ascii="Arial Narrow" w:hAnsi="Arial Narrow"/>
          <w:i/>
          <w:sz w:val="18"/>
          <w:szCs w:val="18"/>
        </w:rPr>
        <w:t>….si analizamos el procedimiento que se combate….caeremos en cuenta que el mismo, carece de fundamentación y motivación….pues en ningún momento se hace un an</w:t>
      </w:r>
      <w:r w:rsidR="00983500" w:rsidRPr="008276B1">
        <w:rPr>
          <w:rFonts w:ascii="Arial Narrow" w:hAnsi="Arial Narrow"/>
          <w:i/>
          <w:sz w:val="18"/>
          <w:szCs w:val="18"/>
        </w:rPr>
        <w:t>álisis profundo</w:t>
      </w:r>
      <w:r w:rsidR="00D97D2F" w:rsidRPr="008276B1">
        <w:rPr>
          <w:rFonts w:ascii="Arial Narrow" w:hAnsi="Arial Narrow"/>
          <w:i/>
          <w:sz w:val="18"/>
          <w:szCs w:val="18"/>
        </w:rPr>
        <w:t>….</w:t>
      </w:r>
      <w:r w:rsidR="0099126D" w:rsidRPr="008276B1">
        <w:rPr>
          <w:rFonts w:ascii="Arial Narrow" w:hAnsi="Arial Narrow"/>
          <w:i/>
          <w:sz w:val="18"/>
          <w:szCs w:val="18"/>
        </w:rPr>
        <w:t xml:space="preserve"> </w:t>
      </w:r>
      <w:r w:rsidR="00597B43" w:rsidRPr="008276B1">
        <w:rPr>
          <w:rFonts w:ascii="Arial Narrow" w:hAnsi="Arial Narrow"/>
          <w:i/>
          <w:sz w:val="18"/>
          <w:szCs w:val="18"/>
        </w:rPr>
        <w:t xml:space="preserve">no indica los elementos, parámetros y procedimientos </w:t>
      </w:r>
      <w:r w:rsidR="00983500" w:rsidRPr="008276B1">
        <w:rPr>
          <w:rFonts w:ascii="Arial Narrow" w:hAnsi="Arial Narrow"/>
          <w:i/>
          <w:sz w:val="18"/>
          <w:szCs w:val="18"/>
        </w:rPr>
        <w:t>que deben de tomar en cuenta para imponerlas</w:t>
      </w:r>
      <w:r w:rsidR="00597B43" w:rsidRPr="008276B1">
        <w:rPr>
          <w:rFonts w:ascii="Arial Narrow" w:hAnsi="Arial Narrow"/>
          <w:i/>
          <w:sz w:val="18"/>
          <w:szCs w:val="18"/>
        </w:rPr>
        <w:t xml:space="preserve"> </w:t>
      </w:r>
    </w:p>
    <w:p w:rsidR="00597B43" w:rsidRPr="008276B1" w:rsidRDefault="00597B43" w:rsidP="009E2611">
      <w:pPr>
        <w:pStyle w:val="Sinespaciado"/>
        <w:ind w:firstLine="709"/>
        <w:jc w:val="both"/>
        <w:rPr>
          <w:rFonts w:ascii="Arial Narrow" w:hAnsi="Arial Narrow"/>
          <w:i/>
          <w:sz w:val="18"/>
          <w:szCs w:val="18"/>
        </w:rPr>
      </w:pPr>
    </w:p>
    <w:p w:rsidR="00597B43" w:rsidRPr="008276B1" w:rsidRDefault="00983500" w:rsidP="009E2611">
      <w:pPr>
        <w:pStyle w:val="Sinespaciado"/>
        <w:ind w:firstLine="709"/>
        <w:jc w:val="both"/>
        <w:rPr>
          <w:rFonts w:ascii="Arial Narrow" w:hAnsi="Arial Narrow"/>
          <w:i/>
          <w:sz w:val="18"/>
          <w:szCs w:val="18"/>
        </w:rPr>
      </w:pPr>
      <w:r w:rsidRPr="008276B1">
        <w:rPr>
          <w:rFonts w:ascii="Arial Narrow" w:hAnsi="Arial Narrow"/>
          <w:i/>
          <w:sz w:val="18"/>
          <w:szCs w:val="18"/>
        </w:rPr>
        <w:t xml:space="preserve">….dichos actos resultan ilegales e injustos….por tal motivo solicito la nulidad de los actos consignados y consecuentemente el cobro real a pagar por consumo de </w:t>
      </w:r>
      <w:r w:rsidR="009E3291" w:rsidRPr="008276B1">
        <w:rPr>
          <w:rFonts w:ascii="Arial Narrow" w:hAnsi="Arial Narrow"/>
          <w:i/>
          <w:sz w:val="18"/>
          <w:szCs w:val="18"/>
        </w:rPr>
        <w:t>agua potable para uso doméstico</w:t>
      </w:r>
      <w:r w:rsidR="002B0CFA" w:rsidRPr="008276B1">
        <w:rPr>
          <w:rFonts w:ascii="Arial Narrow" w:hAnsi="Arial Narrow"/>
          <w:i/>
          <w:sz w:val="18"/>
          <w:szCs w:val="18"/>
        </w:rPr>
        <w:t>….</w:t>
      </w:r>
      <w:r w:rsidR="00354702" w:rsidRPr="008276B1">
        <w:rPr>
          <w:rFonts w:ascii="Arial Narrow" w:hAnsi="Arial Narrow"/>
          <w:i/>
          <w:sz w:val="18"/>
          <w:szCs w:val="18"/>
        </w:rPr>
        <w:t xml:space="preserve">De tal suerte, el acto administrativo que se combate, esta inexactamente fundado y motivado </w:t>
      </w:r>
      <w:r w:rsidR="00D80B2E" w:rsidRPr="008276B1">
        <w:rPr>
          <w:rFonts w:ascii="Arial Narrow" w:hAnsi="Arial Narrow"/>
          <w:i/>
          <w:sz w:val="18"/>
          <w:szCs w:val="18"/>
        </w:rPr>
        <w:t>por los argumentos esgrimidos</w:t>
      </w: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       </w:t>
      </w:r>
    </w:p>
    <w:p w:rsidR="00D80B2E" w:rsidRPr="008276B1" w:rsidRDefault="00D80B2E"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….Dichos actos resultan ilegales e injustos, transgrediendo mis garantías constitucionales….solicito la nulidad de los actos consignados y, consecuentemente el cobro real a pagar por consumo de agua potable….”  </w:t>
      </w:r>
    </w:p>
    <w:p w:rsidR="00D80B2E" w:rsidRPr="008276B1" w:rsidRDefault="00D80B2E"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Como se apuntó en líneas precedentes, son fundados los conceptos de impugnación en la parte que se estudia,</w:t>
      </w:r>
      <w:r w:rsidR="008E2BE3" w:rsidRPr="008276B1">
        <w:rPr>
          <w:rFonts w:ascii="Arial Narrow" w:hAnsi="Arial Narrow"/>
          <w:sz w:val="18"/>
          <w:szCs w:val="18"/>
        </w:rPr>
        <w:t xml:space="preserve"> suplidos en su deficiencia conforme a lo dispuesto por el artículo 248 segundo párrafo del Código Proces</w:t>
      </w:r>
      <w:r w:rsidR="00C245C3" w:rsidRPr="008276B1">
        <w:rPr>
          <w:rFonts w:ascii="Arial Narrow" w:hAnsi="Arial Narrow"/>
          <w:sz w:val="18"/>
          <w:szCs w:val="18"/>
        </w:rPr>
        <w:t>al Administrativo para el E</w:t>
      </w:r>
      <w:r w:rsidR="008E2BE3" w:rsidRPr="008276B1">
        <w:rPr>
          <w:rFonts w:ascii="Arial Narrow" w:hAnsi="Arial Narrow"/>
          <w:sz w:val="18"/>
          <w:szCs w:val="18"/>
        </w:rPr>
        <w:t>stado</w:t>
      </w:r>
      <w:r w:rsidR="00C245C3" w:rsidRPr="008276B1">
        <w:rPr>
          <w:rFonts w:ascii="Arial Narrow" w:hAnsi="Arial Narrow"/>
          <w:sz w:val="18"/>
          <w:szCs w:val="18"/>
        </w:rPr>
        <w:t>;</w:t>
      </w:r>
      <w:r w:rsidR="008E2BE3" w:rsidRPr="008276B1">
        <w:rPr>
          <w:rFonts w:ascii="Arial Narrow" w:hAnsi="Arial Narrow"/>
          <w:sz w:val="18"/>
          <w:szCs w:val="18"/>
        </w:rPr>
        <w:t xml:space="preserve"> </w:t>
      </w:r>
      <w:r w:rsidR="00C245C3" w:rsidRPr="008276B1">
        <w:rPr>
          <w:rFonts w:ascii="Arial Narrow" w:hAnsi="Arial Narrow"/>
          <w:sz w:val="18"/>
          <w:szCs w:val="18"/>
        </w:rPr>
        <w:t xml:space="preserve"> en efecto,</w:t>
      </w:r>
      <w:r w:rsidRPr="008276B1">
        <w:rPr>
          <w:rFonts w:ascii="Arial Narrow" w:hAnsi="Arial Narrow"/>
          <w:sz w:val="18"/>
          <w:szCs w:val="18"/>
        </w:rPr>
        <w:t xml:space="preserve"> como bien lo dice la demandante, el recibo que nos ocupa, incumple con lo previsto en el artículo 16 de la Constitución Política de los Estados Unidos Mexicanos, en virtud de que el acto impugnado carece de los elementos de debida fundamentación y motivación que deben revestir los actos decisorios de la autoridad y, es omiso, en el cumplimiento de los requisitos formales exigidos por las leyes aplicables.</w:t>
      </w:r>
    </w:p>
    <w:p w:rsidR="00156E4A" w:rsidRPr="008276B1" w:rsidRDefault="00156E4A" w:rsidP="009E2611">
      <w:pPr>
        <w:pStyle w:val="Sinespaciado"/>
        <w:ind w:firstLine="709"/>
        <w:jc w:val="both"/>
        <w:rPr>
          <w:rFonts w:ascii="Arial Narrow" w:hAnsi="Arial Narrow"/>
          <w:sz w:val="18"/>
          <w:szCs w:val="18"/>
        </w:rPr>
      </w:pPr>
    </w:p>
    <w:p w:rsidR="00E95736" w:rsidRPr="008276B1" w:rsidRDefault="00E95736" w:rsidP="00E95736">
      <w:pPr>
        <w:pStyle w:val="Sinespaciado"/>
        <w:ind w:firstLine="709"/>
        <w:jc w:val="both"/>
        <w:rPr>
          <w:rFonts w:ascii="Arial Narrow" w:hAnsi="Arial Narrow"/>
          <w:sz w:val="18"/>
          <w:szCs w:val="18"/>
        </w:rPr>
      </w:pPr>
      <w:r w:rsidRPr="008276B1">
        <w:rPr>
          <w:rFonts w:ascii="Arial Narrow" w:hAnsi="Arial Narrow"/>
          <w:sz w:val="18"/>
          <w:szCs w:val="18"/>
        </w:rPr>
        <w:t>En ese sentido, se advierte del texto del acto reclamado que por una parte se hacen constar varios</w:t>
      </w:r>
      <w:r w:rsidR="00EE5C83" w:rsidRPr="008276B1">
        <w:rPr>
          <w:rFonts w:ascii="Arial Narrow" w:hAnsi="Arial Narrow"/>
          <w:sz w:val="18"/>
          <w:szCs w:val="18"/>
        </w:rPr>
        <w:t xml:space="preserve"> datos de identificación como: </w:t>
      </w:r>
      <w:r w:rsidRPr="008276B1">
        <w:rPr>
          <w:rFonts w:ascii="Arial Narrow" w:hAnsi="Arial Narrow"/>
          <w:b/>
          <w:sz w:val="18"/>
          <w:szCs w:val="18"/>
        </w:rPr>
        <w:t>número de medidor,</w:t>
      </w:r>
      <w:r w:rsidRPr="008276B1">
        <w:rPr>
          <w:rFonts w:ascii="Arial Narrow" w:hAnsi="Arial Narrow"/>
          <w:sz w:val="18"/>
          <w:szCs w:val="18"/>
        </w:rPr>
        <w:t xml:space="preserve"> tipo de cobro, tipo de Servicio, y el cobro de diversos conceptos como cargo por redondeo, agua potable, drenaj</w:t>
      </w:r>
      <w:r w:rsidR="00E16254" w:rsidRPr="008276B1">
        <w:rPr>
          <w:rFonts w:ascii="Arial Narrow" w:hAnsi="Arial Narrow"/>
          <w:sz w:val="18"/>
          <w:szCs w:val="18"/>
        </w:rPr>
        <w:t>e,</w:t>
      </w:r>
      <w:r w:rsidR="00AE0121" w:rsidRPr="008276B1">
        <w:rPr>
          <w:rFonts w:ascii="Arial Narrow" w:hAnsi="Arial Narrow"/>
          <w:sz w:val="18"/>
          <w:szCs w:val="18"/>
        </w:rPr>
        <w:t xml:space="preserve"> tratamiento y total a pagar.</w:t>
      </w:r>
      <w:r w:rsidRPr="008276B1">
        <w:rPr>
          <w:rFonts w:ascii="Arial Narrow" w:hAnsi="Arial Narrow"/>
          <w:sz w:val="18"/>
          <w:szCs w:val="18"/>
        </w:rPr>
        <w:t xml:space="preserve"> </w:t>
      </w:r>
      <w:r w:rsidR="00AE0121" w:rsidRPr="008276B1">
        <w:rPr>
          <w:rFonts w:ascii="Arial Narrow" w:hAnsi="Arial Narrow"/>
          <w:sz w:val="18"/>
          <w:szCs w:val="18"/>
        </w:rPr>
        <w:t>A</w:t>
      </w:r>
      <w:r w:rsidRPr="008276B1">
        <w:rPr>
          <w:rFonts w:ascii="Arial Narrow" w:hAnsi="Arial Narrow"/>
          <w:sz w:val="18"/>
          <w:szCs w:val="18"/>
        </w:rPr>
        <w:t xml:space="preserve">hora bien, la actora en su escrito de demanda </w:t>
      </w:r>
      <w:r w:rsidR="00E16254" w:rsidRPr="008276B1">
        <w:rPr>
          <w:rFonts w:ascii="Arial Narrow" w:hAnsi="Arial Narrow"/>
          <w:sz w:val="18"/>
          <w:szCs w:val="18"/>
        </w:rPr>
        <w:t>refiere</w:t>
      </w:r>
      <w:r w:rsidRPr="008276B1">
        <w:rPr>
          <w:rFonts w:ascii="Arial Narrow" w:hAnsi="Arial Narrow"/>
          <w:sz w:val="18"/>
          <w:szCs w:val="18"/>
        </w:rPr>
        <w:t xml:space="preserve"> que en el recibo impugnado se establece un tipo de cobro como </w:t>
      </w:r>
      <w:r w:rsidRPr="008276B1">
        <w:rPr>
          <w:rFonts w:ascii="Arial Narrow" w:hAnsi="Arial Narrow"/>
          <w:b/>
          <w:sz w:val="18"/>
          <w:szCs w:val="18"/>
        </w:rPr>
        <w:t>servicio medido,</w:t>
      </w:r>
      <w:r w:rsidRPr="008276B1">
        <w:rPr>
          <w:rFonts w:ascii="Arial Narrow" w:hAnsi="Arial Narrow"/>
          <w:sz w:val="18"/>
          <w:szCs w:val="18"/>
        </w:rPr>
        <w:t xml:space="preserve"> sin embargo</w:t>
      </w:r>
      <w:r w:rsidR="00DB301B" w:rsidRPr="008276B1">
        <w:rPr>
          <w:rFonts w:ascii="Arial Narrow" w:hAnsi="Arial Narrow"/>
          <w:sz w:val="18"/>
          <w:szCs w:val="18"/>
        </w:rPr>
        <w:t>,</w:t>
      </w:r>
      <w:r w:rsidRPr="008276B1">
        <w:rPr>
          <w:rFonts w:ascii="Arial Narrow" w:hAnsi="Arial Narrow"/>
          <w:sz w:val="18"/>
          <w:szCs w:val="18"/>
        </w:rPr>
        <w:t xml:space="preserve"> argumenta  que en su domicilio no cuenta con medidor con el cual se avale la tarifa de cobro que se le hace; en ese aspecto, </w:t>
      </w:r>
      <w:r w:rsidR="00EE5C83" w:rsidRPr="008276B1">
        <w:rPr>
          <w:rFonts w:ascii="Arial Narrow" w:hAnsi="Arial Narrow"/>
          <w:sz w:val="18"/>
          <w:szCs w:val="18"/>
        </w:rPr>
        <w:t>el Organismo demandado sostiene</w:t>
      </w:r>
      <w:r w:rsidRPr="008276B1">
        <w:rPr>
          <w:rFonts w:ascii="Arial Narrow" w:hAnsi="Arial Narrow"/>
          <w:sz w:val="18"/>
          <w:szCs w:val="18"/>
        </w:rPr>
        <w:t xml:space="preserve"> que para realizar el cobro por la prestación del servicio de agua potabl</w:t>
      </w:r>
      <w:r w:rsidR="00E16254" w:rsidRPr="008276B1">
        <w:rPr>
          <w:rFonts w:ascii="Arial Narrow" w:hAnsi="Arial Narrow"/>
          <w:sz w:val="18"/>
          <w:szCs w:val="18"/>
        </w:rPr>
        <w:t>e, alcantarillado y saneamiento</w:t>
      </w:r>
      <w:r w:rsidRPr="008276B1">
        <w:rPr>
          <w:rFonts w:ascii="Arial Narrow" w:hAnsi="Arial Narrow"/>
          <w:sz w:val="18"/>
          <w:szCs w:val="18"/>
        </w:rPr>
        <w:t xml:space="preserve"> se determina de acuerdo a un consumo real que se le factura a la actora del presente juicio, de acuerdo a las lecturas que fueron tomadas del </w:t>
      </w:r>
      <w:r w:rsidRPr="008276B1">
        <w:rPr>
          <w:rFonts w:ascii="Arial Narrow" w:hAnsi="Arial Narrow"/>
          <w:b/>
          <w:sz w:val="18"/>
          <w:szCs w:val="18"/>
        </w:rPr>
        <w:t xml:space="preserve">MEDIDOR NUMERO DE SERIE </w:t>
      </w:r>
      <w:r w:rsidR="00CC3D0C">
        <w:rPr>
          <w:rFonts w:ascii="Arial Narrow" w:hAnsi="Arial Narrow"/>
          <w:b/>
          <w:color w:val="FF0000"/>
          <w:sz w:val="18"/>
          <w:szCs w:val="18"/>
        </w:rPr>
        <w:t>**********</w:t>
      </w:r>
      <w:r w:rsidRPr="008276B1">
        <w:rPr>
          <w:rFonts w:ascii="Arial Narrow" w:hAnsi="Arial Narrow"/>
          <w:b/>
          <w:sz w:val="18"/>
          <w:szCs w:val="18"/>
        </w:rPr>
        <w:t xml:space="preserve"> INSTALADO EN EL DOMICILIO DE LA PARTE ACTORA </w:t>
      </w:r>
      <w:r w:rsidR="00CC3D0C">
        <w:rPr>
          <w:rFonts w:ascii="Arial Narrow" w:hAnsi="Arial Narrow"/>
          <w:b/>
          <w:color w:val="FF0000"/>
          <w:sz w:val="18"/>
          <w:szCs w:val="18"/>
        </w:rPr>
        <w:t>**********</w:t>
      </w:r>
    </w:p>
    <w:p w:rsidR="00771B58" w:rsidRPr="008276B1" w:rsidRDefault="00E95736" w:rsidP="00E95736">
      <w:pPr>
        <w:pStyle w:val="Sinespaciado"/>
        <w:ind w:firstLine="709"/>
        <w:jc w:val="both"/>
        <w:rPr>
          <w:rFonts w:ascii="Arial Narrow" w:hAnsi="Arial Narrow"/>
          <w:sz w:val="18"/>
          <w:szCs w:val="18"/>
        </w:rPr>
      </w:pPr>
      <w:r w:rsidRPr="008276B1">
        <w:rPr>
          <w:rFonts w:ascii="Arial Narrow" w:hAnsi="Arial Narrow"/>
          <w:sz w:val="18"/>
          <w:szCs w:val="18"/>
        </w:rPr>
        <w:t xml:space="preserve">Ahora bien, del análisis y estudio de la inconformidad que antecede </w:t>
      </w:r>
      <w:r w:rsidR="00721C64" w:rsidRPr="008276B1">
        <w:rPr>
          <w:rFonts w:ascii="Arial Narrow" w:hAnsi="Arial Narrow"/>
          <w:sz w:val="18"/>
          <w:szCs w:val="18"/>
        </w:rPr>
        <w:t xml:space="preserve">suplida en su deficiencia, </w:t>
      </w:r>
      <w:r w:rsidRPr="008276B1">
        <w:rPr>
          <w:rFonts w:ascii="Arial Narrow" w:hAnsi="Arial Narrow"/>
          <w:sz w:val="18"/>
          <w:szCs w:val="18"/>
        </w:rPr>
        <w:t>se desprende que en</w:t>
      </w:r>
      <w:r w:rsidR="00B60D4A" w:rsidRPr="008276B1">
        <w:rPr>
          <w:rFonts w:ascii="Arial Narrow" w:hAnsi="Arial Narrow"/>
          <w:sz w:val="18"/>
          <w:szCs w:val="18"/>
        </w:rPr>
        <w:t xml:space="preserve"> efecto en el recibo en comento</w:t>
      </w:r>
      <w:r w:rsidRPr="008276B1">
        <w:rPr>
          <w:rFonts w:ascii="Arial Narrow" w:hAnsi="Arial Narrow"/>
          <w:sz w:val="18"/>
          <w:szCs w:val="18"/>
        </w:rPr>
        <w:t xml:space="preserve"> se establece como tipo de cobro el correspondiente a </w:t>
      </w:r>
      <w:r w:rsidRPr="008276B1">
        <w:rPr>
          <w:rFonts w:ascii="Arial Narrow" w:hAnsi="Arial Narrow"/>
          <w:b/>
          <w:sz w:val="18"/>
          <w:szCs w:val="18"/>
        </w:rPr>
        <w:t>servicio medido</w:t>
      </w:r>
      <w:r w:rsidRPr="008276B1">
        <w:rPr>
          <w:rFonts w:ascii="Arial Narrow" w:hAnsi="Arial Narrow"/>
          <w:sz w:val="18"/>
          <w:szCs w:val="18"/>
        </w:rPr>
        <w:t>, sin embargo, del desahogo de la inspección ocular ofertada por la actora</w:t>
      </w:r>
      <w:r w:rsidR="006B4061" w:rsidRPr="008276B1">
        <w:rPr>
          <w:rFonts w:ascii="Arial Narrow" w:hAnsi="Arial Narrow"/>
          <w:sz w:val="18"/>
          <w:szCs w:val="18"/>
        </w:rPr>
        <w:t xml:space="preserve"> a efecto de acreditar su dicho</w:t>
      </w:r>
      <w:r w:rsidRPr="008276B1">
        <w:rPr>
          <w:rFonts w:ascii="Arial Narrow" w:hAnsi="Arial Narrow"/>
          <w:sz w:val="18"/>
          <w:szCs w:val="18"/>
        </w:rPr>
        <w:t xml:space="preserve">, cuyo contenido obra a fojas </w:t>
      </w:r>
      <w:r w:rsidRPr="008276B1">
        <w:rPr>
          <w:rFonts w:ascii="Arial Narrow" w:hAnsi="Arial Narrow"/>
          <w:b/>
          <w:sz w:val="18"/>
          <w:szCs w:val="18"/>
        </w:rPr>
        <w:t xml:space="preserve">49 </w:t>
      </w:r>
      <w:r w:rsidR="00901B74" w:rsidRPr="008276B1">
        <w:rPr>
          <w:rFonts w:ascii="Arial Narrow" w:hAnsi="Arial Narrow"/>
          <w:sz w:val="18"/>
          <w:szCs w:val="18"/>
        </w:rPr>
        <w:t>del sumario,</w:t>
      </w:r>
      <w:r w:rsidRPr="008276B1">
        <w:rPr>
          <w:rFonts w:ascii="Arial Narrow" w:hAnsi="Arial Narrow"/>
          <w:sz w:val="18"/>
          <w:szCs w:val="18"/>
        </w:rPr>
        <w:t xml:space="preserve"> </w:t>
      </w:r>
      <w:r w:rsidR="00901B74" w:rsidRPr="008276B1">
        <w:rPr>
          <w:rFonts w:ascii="Arial Narrow" w:hAnsi="Arial Narrow"/>
          <w:sz w:val="18"/>
          <w:szCs w:val="18"/>
        </w:rPr>
        <w:t>en</w:t>
      </w:r>
      <w:r w:rsidRPr="008276B1">
        <w:rPr>
          <w:rFonts w:ascii="Arial Narrow" w:hAnsi="Arial Narrow"/>
          <w:sz w:val="18"/>
          <w:szCs w:val="18"/>
        </w:rPr>
        <w:t xml:space="preserve"> resumen, y en lo que interesa se dejó apuntado lo siguiente: “….</w:t>
      </w:r>
      <w:r w:rsidRPr="008276B1">
        <w:rPr>
          <w:rFonts w:ascii="Arial Narrow" w:hAnsi="Arial Narrow"/>
          <w:b/>
          <w:sz w:val="18"/>
          <w:szCs w:val="18"/>
        </w:rPr>
        <w:t>al tener a la vista del lado inferior izquierdo de la fachada del inmueble materia de la inspección, me cercioro que la instalación de agua potable NO cuenta con el medidor de agua correspondiente….</w:t>
      </w:r>
      <w:r w:rsidR="00721C64" w:rsidRPr="008276B1">
        <w:rPr>
          <w:rFonts w:ascii="Arial Narrow" w:hAnsi="Arial Narrow"/>
          <w:sz w:val="18"/>
          <w:szCs w:val="18"/>
        </w:rPr>
        <w:t>” circunstancia que torna vá</w:t>
      </w:r>
      <w:r w:rsidRPr="008276B1">
        <w:rPr>
          <w:rFonts w:ascii="Arial Narrow" w:hAnsi="Arial Narrow"/>
          <w:sz w:val="18"/>
          <w:szCs w:val="18"/>
        </w:rPr>
        <w:t>lido el argumento planteado por el demandante</w:t>
      </w:r>
      <w:r w:rsidR="00621F1A" w:rsidRPr="008276B1">
        <w:rPr>
          <w:rFonts w:ascii="Arial Narrow" w:hAnsi="Arial Narrow"/>
          <w:sz w:val="18"/>
          <w:szCs w:val="18"/>
        </w:rPr>
        <w:t xml:space="preserve"> suplido en su deficiencia,</w:t>
      </w:r>
      <w:r w:rsidR="00E16254" w:rsidRPr="008276B1">
        <w:rPr>
          <w:rFonts w:ascii="Arial Narrow" w:hAnsi="Arial Narrow"/>
          <w:sz w:val="18"/>
          <w:szCs w:val="18"/>
        </w:rPr>
        <w:t xml:space="preserve"> toda vez que en efecto</w:t>
      </w:r>
      <w:r w:rsidR="00621F1A" w:rsidRPr="008276B1">
        <w:rPr>
          <w:rFonts w:ascii="Arial Narrow" w:hAnsi="Arial Narrow"/>
          <w:sz w:val="18"/>
          <w:szCs w:val="18"/>
        </w:rPr>
        <w:t xml:space="preserve">, </w:t>
      </w:r>
      <w:r w:rsidR="00C16B83" w:rsidRPr="008276B1">
        <w:rPr>
          <w:rFonts w:ascii="Arial Narrow" w:hAnsi="Arial Narrow"/>
          <w:sz w:val="18"/>
          <w:szCs w:val="18"/>
        </w:rPr>
        <w:t xml:space="preserve">el acto impugnado </w:t>
      </w:r>
      <w:r w:rsidR="00621F1A" w:rsidRPr="008276B1">
        <w:rPr>
          <w:rFonts w:ascii="Arial Narrow" w:hAnsi="Arial Narrow"/>
          <w:sz w:val="18"/>
          <w:szCs w:val="18"/>
        </w:rPr>
        <w:t>carece de</w:t>
      </w:r>
      <w:r w:rsidR="00C16B83" w:rsidRPr="008276B1">
        <w:rPr>
          <w:rFonts w:ascii="Arial Narrow" w:hAnsi="Arial Narrow"/>
          <w:sz w:val="18"/>
          <w:szCs w:val="18"/>
        </w:rPr>
        <w:t xml:space="preserve"> </w:t>
      </w:r>
      <w:r w:rsidR="00621F1A" w:rsidRPr="008276B1">
        <w:rPr>
          <w:rFonts w:ascii="Arial Narrow" w:hAnsi="Arial Narrow"/>
          <w:sz w:val="18"/>
          <w:szCs w:val="18"/>
        </w:rPr>
        <w:t>l</w:t>
      </w:r>
      <w:r w:rsidR="00C16B83" w:rsidRPr="008276B1">
        <w:rPr>
          <w:rFonts w:ascii="Arial Narrow" w:hAnsi="Arial Narrow"/>
          <w:sz w:val="18"/>
          <w:szCs w:val="18"/>
        </w:rPr>
        <w:t>os</w:t>
      </w:r>
      <w:r w:rsidR="00621F1A" w:rsidRPr="008276B1">
        <w:rPr>
          <w:rFonts w:ascii="Arial Narrow" w:hAnsi="Arial Narrow"/>
          <w:sz w:val="18"/>
          <w:szCs w:val="18"/>
        </w:rPr>
        <w:t xml:space="preserve"> elemento</w:t>
      </w:r>
      <w:r w:rsidR="00E16254" w:rsidRPr="008276B1">
        <w:rPr>
          <w:rFonts w:ascii="Arial Narrow" w:hAnsi="Arial Narrow"/>
          <w:sz w:val="18"/>
          <w:szCs w:val="18"/>
        </w:rPr>
        <w:t>s</w:t>
      </w:r>
      <w:r w:rsidR="00621F1A" w:rsidRPr="008276B1">
        <w:rPr>
          <w:rFonts w:ascii="Arial Narrow" w:hAnsi="Arial Narrow"/>
          <w:sz w:val="18"/>
          <w:szCs w:val="18"/>
        </w:rPr>
        <w:t xml:space="preserve"> administrativo</w:t>
      </w:r>
      <w:r w:rsidR="00C16B83" w:rsidRPr="008276B1">
        <w:rPr>
          <w:rFonts w:ascii="Arial Narrow" w:hAnsi="Arial Narrow"/>
          <w:sz w:val="18"/>
          <w:szCs w:val="18"/>
        </w:rPr>
        <w:t>s</w:t>
      </w:r>
      <w:r w:rsidR="00621F1A" w:rsidRPr="008276B1">
        <w:rPr>
          <w:rFonts w:ascii="Arial Narrow" w:hAnsi="Arial Narrow"/>
          <w:sz w:val="18"/>
          <w:szCs w:val="18"/>
        </w:rPr>
        <w:t xml:space="preserve"> previsto en el </w:t>
      </w:r>
      <w:r w:rsidR="00FD4C6A" w:rsidRPr="008276B1">
        <w:rPr>
          <w:rFonts w:ascii="Arial Narrow" w:hAnsi="Arial Narrow"/>
          <w:sz w:val="18"/>
          <w:szCs w:val="18"/>
        </w:rPr>
        <w:t xml:space="preserve">artículo 164, </w:t>
      </w:r>
      <w:r w:rsidR="00C16B83" w:rsidRPr="008276B1">
        <w:rPr>
          <w:rFonts w:ascii="Arial Narrow" w:hAnsi="Arial Narrow"/>
          <w:sz w:val="18"/>
          <w:szCs w:val="18"/>
        </w:rPr>
        <w:t>fraccio</w:t>
      </w:r>
      <w:r w:rsidR="00FD4C6A" w:rsidRPr="008276B1">
        <w:rPr>
          <w:rFonts w:ascii="Arial Narrow" w:hAnsi="Arial Narrow"/>
          <w:sz w:val="18"/>
          <w:szCs w:val="18"/>
        </w:rPr>
        <w:t>n</w:t>
      </w:r>
      <w:r w:rsidR="00C16B83" w:rsidRPr="008276B1">
        <w:rPr>
          <w:rFonts w:ascii="Arial Narrow" w:hAnsi="Arial Narrow"/>
          <w:sz w:val="18"/>
          <w:szCs w:val="18"/>
        </w:rPr>
        <w:t>es V y</w:t>
      </w:r>
      <w:r w:rsidR="00FD4C6A" w:rsidRPr="008276B1">
        <w:rPr>
          <w:rFonts w:ascii="Arial Narrow" w:hAnsi="Arial Narrow"/>
          <w:sz w:val="18"/>
          <w:szCs w:val="18"/>
        </w:rPr>
        <w:t xml:space="preserve"> VI del Código Procesal Administrativo para el Estado de San Luis Potosí, </w:t>
      </w:r>
      <w:r w:rsidR="00E16254" w:rsidRPr="008276B1">
        <w:rPr>
          <w:rFonts w:ascii="Arial Narrow" w:hAnsi="Arial Narrow"/>
          <w:sz w:val="18"/>
          <w:szCs w:val="18"/>
        </w:rPr>
        <w:t xml:space="preserve">en virtud de </w:t>
      </w:r>
      <w:r w:rsidR="00FD4C6A" w:rsidRPr="008276B1">
        <w:rPr>
          <w:rFonts w:ascii="Arial Narrow" w:hAnsi="Arial Narrow"/>
          <w:sz w:val="18"/>
          <w:szCs w:val="18"/>
        </w:rPr>
        <w:t>que</w:t>
      </w:r>
      <w:r w:rsidR="00E16254" w:rsidRPr="008276B1">
        <w:rPr>
          <w:rFonts w:ascii="Arial Narrow" w:hAnsi="Arial Narrow"/>
          <w:sz w:val="18"/>
          <w:szCs w:val="18"/>
        </w:rPr>
        <w:t>,</w:t>
      </w:r>
      <w:r w:rsidR="00FD4C6A" w:rsidRPr="008276B1">
        <w:rPr>
          <w:rFonts w:ascii="Arial Narrow" w:hAnsi="Arial Narrow"/>
          <w:sz w:val="18"/>
          <w:szCs w:val="18"/>
        </w:rPr>
        <w:t xml:space="preserve"> él cobro de que se duele la actora fue emitido con error de hecho sobre la causa o motivo determinante</w:t>
      </w:r>
      <w:r w:rsidR="00C16B83" w:rsidRPr="008276B1">
        <w:rPr>
          <w:rFonts w:ascii="Arial Narrow" w:hAnsi="Arial Narrow"/>
          <w:sz w:val="18"/>
          <w:szCs w:val="18"/>
        </w:rPr>
        <w:t xml:space="preserve"> porque, contrariamente a lo asentado en el acto impugnado, en el caso que nos ocupa, el servicio de agua no corresponde ni encaja en el grupo de servicio medido</w:t>
      </w:r>
      <w:r w:rsidR="00B60D4A" w:rsidRPr="008276B1">
        <w:rPr>
          <w:rFonts w:ascii="Arial Narrow" w:hAnsi="Arial Narrow"/>
          <w:sz w:val="18"/>
          <w:szCs w:val="18"/>
        </w:rPr>
        <w:t xml:space="preserve">, </w:t>
      </w:r>
      <w:r w:rsidR="00B60D4A" w:rsidRPr="008276B1">
        <w:rPr>
          <w:rFonts w:ascii="Arial Narrow" w:hAnsi="Arial Narrow"/>
          <w:sz w:val="18"/>
          <w:szCs w:val="18"/>
        </w:rPr>
        <w:lastRenderedPageBreak/>
        <w:t xml:space="preserve">por no contar con medidor el domicilio inspeccionado y, en consecuencia debe declararse nulo en términos de lo dispuesto por el artículo 167 del ordenamiento legal en comento; </w:t>
      </w:r>
      <w:r w:rsidR="00B561F5" w:rsidRPr="008276B1">
        <w:rPr>
          <w:rFonts w:ascii="Arial Narrow" w:hAnsi="Arial Narrow"/>
          <w:sz w:val="18"/>
          <w:szCs w:val="18"/>
        </w:rPr>
        <w:t>en razón de que</w:t>
      </w:r>
      <w:r w:rsidR="00E16254" w:rsidRPr="008276B1">
        <w:rPr>
          <w:rFonts w:ascii="Arial Narrow" w:hAnsi="Arial Narrow"/>
          <w:sz w:val="18"/>
          <w:szCs w:val="18"/>
        </w:rPr>
        <w:t xml:space="preserve">, </w:t>
      </w:r>
      <w:r w:rsidRPr="008276B1">
        <w:rPr>
          <w:rFonts w:ascii="Arial Narrow" w:hAnsi="Arial Narrow"/>
          <w:sz w:val="18"/>
          <w:szCs w:val="18"/>
        </w:rPr>
        <w:t>el acto impugnado no contiene motivación ni fundamentación alguna relativa al cobro de los diversos conceptos i</w:t>
      </w:r>
      <w:r w:rsidR="00901B74" w:rsidRPr="008276B1">
        <w:rPr>
          <w:rFonts w:ascii="Arial Narrow" w:hAnsi="Arial Narrow"/>
          <w:sz w:val="18"/>
          <w:szCs w:val="18"/>
        </w:rPr>
        <w:t xml:space="preserve">ncluidos en el recibo de </w:t>
      </w:r>
      <w:r w:rsidR="00B53F26" w:rsidRPr="008276B1">
        <w:rPr>
          <w:rFonts w:ascii="Arial Narrow" w:hAnsi="Arial Narrow"/>
          <w:sz w:val="18"/>
          <w:szCs w:val="18"/>
        </w:rPr>
        <w:t xml:space="preserve">mérito, </w:t>
      </w:r>
      <w:r w:rsidR="006F4358" w:rsidRPr="008276B1">
        <w:rPr>
          <w:rFonts w:ascii="Arial Narrow" w:hAnsi="Arial Narrow"/>
          <w:sz w:val="18"/>
          <w:szCs w:val="18"/>
        </w:rPr>
        <w:t>amén de que</w:t>
      </w:r>
      <w:r w:rsidR="00B60D4A" w:rsidRPr="008276B1">
        <w:rPr>
          <w:rFonts w:ascii="Arial Narrow" w:hAnsi="Arial Narrow"/>
          <w:sz w:val="18"/>
          <w:szCs w:val="18"/>
        </w:rPr>
        <w:t>, el Organismo demandado</w:t>
      </w:r>
      <w:r w:rsidR="00901B74" w:rsidRPr="008276B1">
        <w:rPr>
          <w:rFonts w:ascii="Arial Narrow" w:hAnsi="Arial Narrow"/>
          <w:sz w:val="18"/>
          <w:szCs w:val="18"/>
        </w:rPr>
        <w:t xml:space="preserve"> está partiendo de una premisa falsa para establecer el cobro de la p</w:t>
      </w:r>
      <w:r w:rsidR="00E16254" w:rsidRPr="008276B1">
        <w:rPr>
          <w:rFonts w:ascii="Arial Narrow" w:hAnsi="Arial Narrow"/>
          <w:sz w:val="18"/>
          <w:szCs w:val="18"/>
        </w:rPr>
        <w:t>restación del servicio; en razón de que</w:t>
      </w:r>
      <w:r w:rsidR="00901B74" w:rsidRPr="008276B1">
        <w:rPr>
          <w:rFonts w:ascii="Arial Narrow" w:hAnsi="Arial Narrow"/>
          <w:sz w:val="18"/>
          <w:szCs w:val="18"/>
        </w:rPr>
        <w:t xml:space="preserve">, para tal efecto está tomando como parámetro un </w:t>
      </w:r>
      <w:r w:rsidR="00901B74" w:rsidRPr="008276B1">
        <w:rPr>
          <w:rFonts w:ascii="Arial Narrow" w:hAnsi="Arial Narrow"/>
          <w:b/>
          <w:sz w:val="18"/>
          <w:szCs w:val="18"/>
        </w:rPr>
        <w:t>servicio medido,</w:t>
      </w:r>
      <w:r w:rsidR="00901B74" w:rsidRPr="008276B1">
        <w:rPr>
          <w:rFonts w:ascii="Arial Narrow" w:hAnsi="Arial Narrow"/>
          <w:sz w:val="18"/>
          <w:szCs w:val="18"/>
        </w:rPr>
        <w:t xml:space="preserve"> aún y cu</w:t>
      </w:r>
      <w:r w:rsidR="00E16254" w:rsidRPr="008276B1">
        <w:rPr>
          <w:rFonts w:ascii="Arial Narrow" w:hAnsi="Arial Narrow"/>
          <w:sz w:val="18"/>
          <w:szCs w:val="18"/>
        </w:rPr>
        <w:t>ando quedó plenamente acreditado</w:t>
      </w:r>
      <w:r w:rsidR="00901B74" w:rsidRPr="008276B1">
        <w:rPr>
          <w:rFonts w:ascii="Arial Narrow" w:hAnsi="Arial Narrow"/>
          <w:sz w:val="18"/>
          <w:szCs w:val="18"/>
        </w:rPr>
        <w:t xml:space="preserve"> que en el domicilio del actor </w:t>
      </w:r>
      <w:r w:rsidR="00901B74" w:rsidRPr="008276B1">
        <w:rPr>
          <w:rFonts w:ascii="Arial Narrow" w:hAnsi="Arial Narrow"/>
          <w:b/>
          <w:sz w:val="18"/>
          <w:szCs w:val="18"/>
        </w:rPr>
        <w:t>no cuenta con medidor,</w:t>
      </w:r>
      <w:r w:rsidR="00901B74" w:rsidRPr="008276B1">
        <w:rPr>
          <w:rFonts w:ascii="Arial Narrow" w:hAnsi="Arial Narrow"/>
          <w:sz w:val="18"/>
          <w:szCs w:val="18"/>
        </w:rPr>
        <w:t xml:space="preserve"> y por</w:t>
      </w:r>
      <w:r w:rsidR="00DB301B" w:rsidRPr="008276B1">
        <w:rPr>
          <w:rFonts w:ascii="Arial Narrow" w:hAnsi="Arial Narrow"/>
          <w:sz w:val="18"/>
          <w:szCs w:val="18"/>
        </w:rPr>
        <w:t xml:space="preserve"> consiguiente</w:t>
      </w:r>
      <w:r w:rsidR="00B561F5" w:rsidRPr="008276B1">
        <w:rPr>
          <w:rFonts w:ascii="Arial Narrow" w:hAnsi="Arial Narrow"/>
          <w:sz w:val="18"/>
          <w:szCs w:val="18"/>
        </w:rPr>
        <w:t>,</w:t>
      </w:r>
      <w:r w:rsidR="00DB301B" w:rsidRPr="008276B1">
        <w:rPr>
          <w:rFonts w:ascii="Arial Narrow" w:hAnsi="Arial Narrow"/>
          <w:sz w:val="18"/>
          <w:szCs w:val="18"/>
        </w:rPr>
        <w:t xml:space="preserve"> el cobro en cuestión resulta infundado e inmotivado</w:t>
      </w:r>
      <w:r w:rsidR="00B53F26" w:rsidRPr="008276B1">
        <w:rPr>
          <w:rFonts w:ascii="Arial Narrow" w:hAnsi="Arial Narrow"/>
          <w:sz w:val="18"/>
          <w:szCs w:val="18"/>
        </w:rPr>
        <w:t xml:space="preserve"> y</w:t>
      </w:r>
      <w:r w:rsidR="00B561F5" w:rsidRPr="008276B1">
        <w:rPr>
          <w:rFonts w:ascii="Arial Narrow" w:hAnsi="Arial Narrow"/>
          <w:sz w:val="18"/>
          <w:szCs w:val="18"/>
        </w:rPr>
        <w:t>,</w:t>
      </w:r>
      <w:r w:rsidR="00B53F26" w:rsidRPr="008276B1">
        <w:rPr>
          <w:rFonts w:ascii="Arial Narrow" w:hAnsi="Arial Narrow"/>
          <w:sz w:val="18"/>
          <w:szCs w:val="18"/>
        </w:rPr>
        <w:t xml:space="preserve"> </w:t>
      </w:r>
      <w:r w:rsidR="00E16254" w:rsidRPr="008276B1">
        <w:rPr>
          <w:rFonts w:ascii="Arial Narrow" w:hAnsi="Arial Narrow"/>
          <w:sz w:val="18"/>
          <w:szCs w:val="18"/>
        </w:rPr>
        <w:t>consecuentemente</w:t>
      </w:r>
      <w:r w:rsidR="00B53F26" w:rsidRPr="008276B1">
        <w:rPr>
          <w:rFonts w:ascii="Arial Narrow" w:hAnsi="Arial Narrow"/>
          <w:sz w:val="18"/>
          <w:szCs w:val="18"/>
        </w:rPr>
        <w:t xml:space="preserve"> </w:t>
      </w:r>
      <w:r w:rsidR="006B4061" w:rsidRPr="008276B1">
        <w:rPr>
          <w:rFonts w:ascii="Arial Narrow" w:hAnsi="Arial Narrow"/>
          <w:sz w:val="18"/>
          <w:szCs w:val="18"/>
        </w:rPr>
        <w:t xml:space="preserve"> ilegal.</w:t>
      </w:r>
      <w:r w:rsidR="00901B74" w:rsidRPr="008276B1">
        <w:rPr>
          <w:rFonts w:ascii="Arial Narrow" w:hAnsi="Arial Narrow"/>
          <w:sz w:val="18"/>
          <w:szCs w:val="18"/>
        </w:rPr>
        <w:t xml:space="preserve">  </w:t>
      </w:r>
    </w:p>
    <w:p w:rsidR="00E94B56" w:rsidRPr="008276B1" w:rsidRDefault="00E94B56" w:rsidP="00E95736">
      <w:pPr>
        <w:pStyle w:val="Sinespaciado"/>
        <w:ind w:firstLine="709"/>
        <w:jc w:val="both"/>
        <w:rPr>
          <w:rFonts w:ascii="Arial Narrow" w:hAnsi="Arial Narrow"/>
          <w:sz w:val="18"/>
          <w:szCs w:val="18"/>
        </w:rPr>
      </w:pPr>
    </w:p>
    <w:p w:rsidR="00E94B56" w:rsidRPr="008276B1" w:rsidRDefault="00E94B56" w:rsidP="00E94B56">
      <w:pPr>
        <w:pStyle w:val="Sinespaciado"/>
        <w:ind w:firstLine="709"/>
        <w:jc w:val="both"/>
        <w:rPr>
          <w:rFonts w:ascii="Arial Narrow" w:hAnsi="Arial Narrow"/>
          <w:sz w:val="18"/>
          <w:szCs w:val="18"/>
        </w:rPr>
      </w:pPr>
      <w:r w:rsidRPr="008276B1">
        <w:rPr>
          <w:rFonts w:ascii="Arial Narrow" w:hAnsi="Arial Narrow"/>
          <w:sz w:val="18"/>
          <w:szCs w:val="18"/>
        </w:rPr>
        <w:t>Para mayor ilustración de lo expuesto, se trascribe la parte conducente del artículo, 164 del Código de Procedim</w:t>
      </w:r>
      <w:r w:rsidR="00871E6D" w:rsidRPr="008276B1">
        <w:rPr>
          <w:rFonts w:ascii="Arial Narrow" w:hAnsi="Arial Narrow"/>
          <w:sz w:val="18"/>
          <w:szCs w:val="18"/>
        </w:rPr>
        <w:t>ientos Administrativos para el E</w:t>
      </w:r>
      <w:r w:rsidRPr="008276B1">
        <w:rPr>
          <w:rFonts w:ascii="Arial Narrow" w:hAnsi="Arial Narrow"/>
          <w:sz w:val="18"/>
          <w:szCs w:val="18"/>
        </w:rPr>
        <w:t>stado d</w:t>
      </w:r>
      <w:r w:rsidR="00871E6D" w:rsidRPr="008276B1">
        <w:rPr>
          <w:rFonts w:ascii="Arial Narrow" w:hAnsi="Arial Narrow"/>
          <w:sz w:val="18"/>
          <w:szCs w:val="18"/>
        </w:rPr>
        <w:t>e S</w:t>
      </w:r>
      <w:r w:rsidRPr="008276B1">
        <w:rPr>
          <w:rFonts w:ascii="Arial Narrow" w:hAnsi="Arial Narrow"/>
          <w:sz w:val="18"/>
          <w:szCs w:val="18"/>
        </w:rPr>
        <w:t>an Luis Potosí.</w:t>
      </w:r>
    </w:p>
    <w:p w:rsidR="00E94B56" w:rsidRPr="008276B1" w:rsidRDefault="00E94B56" w:rsidP="00E94B56">
      <w:pPr>
        <w:pStyle w:val="Sinespaciado"/>
        <w:ind w:firstLine="709"/>
        <w:jc w:val="both"/>
        <w:rPr>
          <w:rFonts w:ascii="Arial Narrow" w:hAnsi="Arial Narrow"/>
          <w:sz w:val="18"/>
          <w:szCs w:val="18"/>
        </w:rPr>
      </w:pPr>
      <w:r w:rsidRPr="008276B1">
        <w:rPr>
          <w:rFonts w:ascii="Arial Narrow" w:hAnsi="Arial Narrow"/>
          <w:sz w:val="18"/>
          <w:szCs w:val="18"/>
        </w:rPr>
        <w:t xml:space="preserve"> </w:t>
      </w:r>
    </w:p>
    <w:p w:rsidR="00E94B56" w:rsidRPr="008276B1" w:rsidRDefault="00E94B56" w:rsidP="00E94B56">
      <w:pPr>
        <w:pStyle w:val="Sinespaciado"/>
        <w:ind w:firstLine="709"/>
        <w:jc w:val="both"/>
        <w:rPr>
          <w:rFonts w:ascii="Arial Narrow" w:hAnsi="Arial Narrow"/>
          <w:i/>
          <w:sz w:val="18"/>
          <w:szCs w:val="18"/>
        </w:rPr>
      </w:pPr>
      <w:r w:rsidRPr="008276B1">
        <w:rPr>
          <w:rFonts w:ascii="Arial Narrow" w:hAnsi="Arial Narrow"/>
          <w:b/>
          <w:i/>
          <w:sz w:val="18"/>
          <w:szCs w:val="18"/>
        </w:rPr>
        <w:t>“ARTICULO 164.-</w:t>
      </w:r>
      <w:r w:rsidRPr="008276B1">
        <w:rPr>
          <w:rFonts w:ascii="Arial Narrow" w:hAnsi="Arial Narrow"/>
          <w:i/>
          <w:sz w:val="18"/>
          <w:szCs w:val="18"/>
        </w:rPr>
        <w:t xml:space="preserve"> Son elementos del acto administrativo:</w:t>
      </w:r>
    </w:p>
    <w:p w:rsidR="00E94B56" w:rsidRPr="008276B1" w:rsidRDefault="00E94B56" w:rsidP="00E94B56">
      <w:pPr>
        <w:pStyle w:val="Sinespaciado"/>
        <w:ind w:firstLine="709"/>
        <w:jc w:val="both"/>
        <w:rPr>
          <w:rFonts w:ascii="Arial Narrow" w:hAnsi="Arial Narrow"/>
          <w:i/>
          <w:sz w:val="18"/>
          <w:szCs w:val="18"/>
        </w:rPr>
      </w:pPr>
    </w:p>
    <w:p w:rsidR="00E94B56" w:rsidRPr="008276B1" w:rsidRDefault="00871E6D" w:rsidP="00E94B56">
      <w:pPr>
        <w:pStyle w:val="Sinespaciado"/>
        <w:ind w:firstLine="709"/>
        <w:jc w:val="both"/>
        <w:rPr>
          <w:rFonts w:ascii="Arial Narrow" w:hAnsi="Arial Narrow"/>
          <w:i/>
          <w:sz w:val="18"/>
          <w:szCs w:val="18"/>
        </w:rPr>
      </w:pPr>
      <w:r w:rsidRPr="008276B1">
        <w:rPr>
          <w:rFonts w:ascii="Arial Narrow" w:hAnsi="Arial Narrow"/>
          <w:i/>
          <w:sz w:val="18"/>
          <w:szCs w:val="18"/>
        </w:rPr>
        <w:t>VI.- Estar fundado y motivado</w:t>
      </w:r>
    </w:p>
    <w:p w:rsidR="00E94B56" w:rsidRPr="008276B1" w:rsidRDefault="00E94B56" w:rsidP="00E94B56">
      <w:pPr>
        <w:pStyle w:val="Sinespaciado"/>
        <w:ind w:firstLine="709"/>
        <w:jc w:val="both"/>
        <w:rPr>
          <w:rFonts w:ascii="Arial Narrow" w:hAnsi="Arial Narrow"/>
          <w:i/>
          <w:sz w:val="18"/>
          <w:szCs w:val="18"/>
        </w:rPr>
      </w:pPr>
    </w:p>
    <w:p w:rsidR="00E94B56" w:rsidRPr="008276B1" w:rsidRDefault="00871E6D" w:rsidP="00E94B56">
      <w:pPr>
        <w:pStyle w:val="Sinespaciado"/>
        <w:ind w:firstLine="709"/>
        <w:jc w:val="both"/>
        <w:rPr>
          <w:rFonts w:ascii="Arial Narrow" w:hAnsi="Arial Narrow"/>
          <w:i/>
          <w:sz w:val="18"/>
          <w:szCs w:val="18"/>
        </w:rPr>
      </w:pPr>
      <w:r w:rsidRPr="008276B1">
        <w:rPr>
          <w:rFonts w:ascii="Arial Narrow" w:hAnsi="Arial Narrow"/>
          <w:i/>
          <w:sz w:val="18"/>
          <w:szCs w:val="18"/>
        </w:rPr>
        <w:t>VI.- Ser expedido sin que medie error de hecho o de derecho sobre el objeto, causa</w:t>
      </w:r>
      <w:r w:rsidR="00B561F5" w:rsidRPr="008276B1">
        <w:rPr>
          <w:rFonts w:ascii="Arial Narrow" w:hAnsi="Arial Narrow"/>
          <w:i/>
          <w:sz w:val="18"/>
          <w:szCs w:val="18"/>
        </w:rPr>
        <w:t xml:space="preserve"> o motivo, o fin del acto y su e</w:t>
      </w:r>
      <w:r w:rsidRPr="008276B1">
        <w:rPr>
          <w:rFonts w:ascii="Arial Narrow" w:hAnsi="Arial Narrow"/>
          <w:i/>
          <w:sz w:val="18"/>
          <w:szCs w:val="18"/>
        </w:rPr>
        <w:t>misión”</w:t>
      </w:r>
    </w:p>
    <w:p w:rsidR="00E94B56" w:rsidRPr="008276B1" w:rsidRDefault="00E94B56" w:rsidP="00E94B56">
      <w:pPr>
        <w:pStyle w:val="Sinespaciado"/>
        <w:ind w:firstLine="709"/>
        <w:jc w:val="both"/>
        <w:rPr>
          <w:rFonts w:ascii="Arial Narrow" w:hAnsi="Arial Narrow"/>
          <w:sz w:val="18"/>
          <w:szCs w:val="18"/>
        </w:rPr>
      </w:pPr>
    </w:p>
    <w:p w:rsidR="00C245C3" w:rsidRPr="008276B1" w:rsidRDefault="00871E6D" w:rsidP="00E95736">
      <w:pPr>
        <w:pStyle w:val="Sinespaciado"/>
        <w:ind w:firstLine="709"/>
        <w:jc w:val="both"/>
        <w:rPr>
          <w:rFonts w:ascii="Arial Narrow" w:hAnsi="Arial Narrow"/>
          <w:sz w:val="18"/>
          <w:szCs w:val="18"/>
        </w:rPr>
      </w:pPr>
      <w:r w:rsidRPr="008276B1">
        <w:rPr>
          <w:rFonts w:ascii="Arial Narrow" w:hAnsi="Arial Narrow"/>
          <w:sz w:val="18"/>
          <w:szCs w:val="18"/>
        </w:rPr>
        <w:t xml:space="preserve">Además, </w:t>
      </w:r>
      <w:r w:rsidR="00C245C3" w:rsidRPr="008276B1">
        <w:rPr>
          <w:rFonts w:ascii="Arial Narrow" w:hAnsi="Arial Narrow"/>
          <w:sz w:val="18"/>
          <w:szCs w:val="18"/>
        </w:rPr>
        <w:t>el precepto constitucional invocado en el párrafo precedente</w:t>
      </w:r>
      <w:r w:rsidR="00B561F5" w:rsidRPr="008276B1">
        <w:rPr>
          <w:rFonts w:ascii="Arial Narrow" w:hAnsi="Arial Narrow"/>
          <w:sz w:val="18"/>
          <w:szCs w:val="18"/>
        </w:rPr>
        <w:t xml:space="preserve"> dispone en lo que interesa:</w:t>
      </w:r>
      <w:r w:rsidR="00C245C3" w:rsidRPr="008276B1">
        <w:rPr>
          <w:rFonts w:ascii="Arial Narrow" w:hAnsi="Arial Narrow"/>
          <w:sz w:val="18"/>
          <w:szCs w:val="18"/>
        </w:rPr>
        <w:t xml:space="preserv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B561F5" w:rsidRPr="008276B1" w:rsidRDefault="00B561F5" w:rsidP="00E95736">
      <w:pPr>
        <w:pStyle w:val="Sinespaciado"/>
        <w:ind w:firstLine="709"/>
        <w:jc w:val="both"/>
        <w:rPr>
          <w:rFonts w:ascii="Arial Narrow" w:hAnsi="Arial Narrow"/>
          <w:sz w:val="18"/>
          <w:szCs w:val="18"/>
        </w:rPr>
      </w:pPr>
    </w:p>
    <w:p w:rsidR="00075DD9" w:rsidRPr="008276B1" w:rsidRDefault="00871E6D"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En consecuencia, </w:t>
      </w:r>
      <w:r w:rsidR="00075DD9" w:rsidRPr="008276B1">
        <w:rPr>
          <w:rFonts w:ascii="Arial Narrow" w:hAnsi="Arial Narrow"/>
          <w:sz w:val="18"/>
          <w:szCs w:val="18"/>
        </w:rPr>
        <w:t xml:space="preserve">toda vez que </w:t>
      </w:r>
      <w:r w:rsidR="00B53F26" w:rsidRPr="008276B1">
        <w:rPr>
          <w:rFonts w:ascii="Arial Narrow" w:hAnsi="Arial Narrow"/>
          <w:sz w:val="18"/>
          <w:szCs w:val="18"/>
        </w:rPr>
        <w:t xml:space="preserve">del </w:t>
      </w:r>
      <w:r w:rsidR="00AE0121" w:rsidRPr="008276B1">
        <w:rPr>
          <w:rFonts w:ascii="Arial Narrow" w:hAnsi="Arial Narrow"/>
          <w:sz w:val="18"/>
          <w:szCs w:val="18"/>
        </w:rPr>
        <w:t xml:space="preserve">análisis y </w:t>
      </w:r>
      <w:r w:rsidR="00B53F26" w:rsidRPr="008276B1">
        <w:rPr>
          <w:rFonts w:ascii="Arial Narrow" w:hAnsi="Arial Narrow"/>
          <w:sz w:val="18"/>
          <w:szCs w:val="18"/>
        </w:rPr>
        <w:t>contenido</w:t>
      </w:r>
      <w:r w:rsidR="00B561F5" w:rsidRPr="008276B1">
        <w:rPr>
          <w:rFonts w:ascii="Arial Narrow" w:hAnsi="Arial Narrow"/>
          <w:sz w:val="18"/>
          <w:szCs w:val="18"/>
        </w:rPr>
        <w:t xml:space="preserve"> del acto impugnado,</w:t>
      </w:r>
      <w:r w:rsidR="00075DD9" w:rsidRPr="008276B1">
        <w:rPr>
          <w:rFonts w:ascii="Arial Narrow" w:hAnsi="Arial Narrow"/>
          <w:sz w:val="18"/>
          <w:szCs w:val="18"/>
        </w:rPr>
        <w:t xml:space="preserve"> se desprende que</w:t>
      </w:r>
      <w:r w:rsidR="00B53F26" w:rsidRPr="008276B1">
        <w:rPr>
          <w:rFonts w:ascii="Arial Narrow" w:hAnsi="Arial Narrow"/>
          <w:sz w:val="18"/>
          <w:szCs w:val="18"/>
        </w:rPr>
        <w:t xml:space="preserve"> </w:t>
      </w:r>
      <w:r w:rsidR="00075DD9" w:rsidRPr="008276B1">
        <w:rPr>
          <w:rFonts w:ascii="Arial Narrow" w:hAnsi="Arial Narrow"/>
          <w:sz w:val="18"/>
          <w:szCs w:val="18"/>
        </w:rPr>
        <w:t>no contiene motivación ni fundamentación alguna relativa al cobro de los diversos conceptos incluid</w:t>
      </w:r>
      <w:r w:rsidR="00AE0121" w:rsidRPr="008276B1">
        <w:rPr>
          <w:rFonts w:ascii="Arial Narrow" w:hAnsi="Arial Narrow"/>
          <w:sz w:val="18"/>
          <w:szCs w:val="18"/>
        </w:rPr>
        <w:t>os en el recibo de que se trata</w:t>
      </w:r>
      <w:r w:rsidR="00075DD9" w:rsidRPr="008276B1">
        <w:rPr>
          <w:rFonts w:ascii="Arial Narrow" w:hAnsi="Arial Narrow"/>
          <w:sz w:val="18"/>
          <w:szCs w:val="18"/>
        </w:rPr>
        <w:t xml:space="preserve"> p</w:t>
      </w:r>
      <w:r w:rsidR="00B561F5" w:rsidRPr="008276B1">
        <w:rPr>
          <w:rFonts w:ascii="Arial Narrow" w:hAnsi="Arial Narrow"/>
          <w:sz w:val="18"/>
          <w:szCs w:val="18"/>
        </w:rPr>
        <w:t>or lo que, efectivamente, adolece</w:t>
      </w:r>
      <w:r w:rsidR="00075DD9" w:rsidRPr="008276B1">
        <w:rPr>
          <w:rFonts w:ascii="Arial Narrow" w:hAnsi="Arial Narrow"/>
          <w:sz w:val="18"/>
          <w:szCs w:val="18"/>
        </w:rPr>
        <w:t xml:space="preserve"> de fundamentación y motivación, pues no se menciona cuál es la tasa aplicable, ni en qué proceso legal se autoriza el costo de agua potable, drenaje y tratamiento, derivado a que no indica los elementos, parámetros y procedimientos que se deben de tomar en cuenta para imponerlas.</w:t>
      </w:r>
    </w:p>
    <w:p w:rsidR="00075DD9" w:rsidRPr="008276B1" w:rsidRDefault="00075DD9" w:rsidP="009E2611">
      <w:pPr>
        <w:pStyle w:val="Sinespaciado"/>
        <w:ind w:firstLine="709"/>
        <w:jc w:val="both"/>
        <w:rPr>
          <w:rFonts w:ascii="Arial Narrow" w:hAnsi="Arial Narrow"/>
          <w:sz w:val="18"/>
          <w:szCs w:val="18"/>
        </w:rPr>
      </w:pPr>
    </w:p>
    <w:p w:rsidR="00733EAB" w:rsidRPr="008276B1" w:rsidRDefault="006B4061" w:rsidP="00733EAB">
      <w:pPr>
        <w:pStyle w:val="Sinespaciado"/>
        <w:ind w:firstLine="709"/>
        <w:jc w:val="both"/>
        <w:rPr>
          <w:rFonts w:ascii="Arial Narrow" w:hAnsi="Arial Narrow"/>
          <w:sz w:val="18"/>
          <w:szCs w:val="18"/>
        </w:rPr>
      </w:pPr>
      <w:r w:rsidRPr="008276B1">
        <w:rPr>
          <w:rFonts w:ascii="Arial Narrow" w:hAnsi="Arial Narrow"/>
          <w:sz w:val="18"/>
          <w:szCs w:val="18"/>
        </w:rPr>
        <w:t>Car</w:t>
      </w:r>
      <w:r w:rsidR="00733EAB" w:rsidRPr="008276B1">
        <w:rPr>
          <w:rFonts w:ascii="Arial Narrow" w:hAnsi="Arial Narrow"/>
          <w:sz w:val="18"/>
          <w:szCs w:val="18"/>
        </w:rPr>
        <w:t xml:space="preserve">eciendo además de los requisitos de la debida fundamentación y motivación que se deben hacer constar en todos los actos de autoridad; que en el caso que nos ocupa, son los siguientes: </w:t>
      </w:r>
    </w:p>
    <w:p w:rsidR="00733EAB" w:rsidRPr="008276B1" w:rsidRDefault="00733EAB" w:rsidP="00733EAB">
      <w:pPr>
        <w:pStyle w:val="Sinespaciado"/>
        <w:ind w:firstLine="709"/>
        <w:jc w:val="both"/>
        <w:rPr>
          <w:rFonts w:ascii="Arial Narrow" w:hAnsi="Arial Narrow"/>
          <w:sz w:val="18"/>
          <w:szCs w:val="18"/>
        </w:rPr>
      </w:pPr>
    </w:p>
    <w:p w:rsidR="00733EAB" w:rsidRPr="008276B1" w:rsidRDefault="00733EAB" w:rsidP="00733EAB">
      <w:pPr>
        <w:pStyle w:val="Sinespaciado"/>
        <w:ind w:firstLine="709"/>
        <w:jc w:val="both"/>
        <w:rPr>
          <w:rFonts w:ascii="Arial Narrow" w:hAnsi="Arial Narrow"/>
          <w:sz w:val="18"/>
          <w:szCs w:val="18"/>
        </w:rPr>
      </w:pPr>
      <w:r w:rsidRPr="008276B1">
        <w:rPr>
          <w:rFonts w:ascii="Arial Narrow" w:hAnsi="Arial Narrow"/>
          <w:sz w:val="18"/>
          <w:szCs w:val="18"/>
        </w:rPr>
        <w:t xml:space="preserve">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8276B1">
        <w:rPr>
          <w:rFonts w:ascii="Arial Narrow" w:hAnsi="Arial Narrow"/>
          <w:sz w:val="18"/>
          <w:szCs w:val="18"/>
        </w:rPr>
        <w:t>subincisos</w:t>
      </w:r>
      <w:proofErr w:type="spellEnd"/>
      <w:r w:rsidRPr="008276B1">
        <w:rPr>
          <w:rFonts w:ascii="Arial Narrow" w:hAnsi="Arial Narrow"/>
          <w:sz w:val="18"/>
          <w:szCs w:val="18"/>
        </w:rPr>
        <w:t xml:space="preserve">, fracciones y preceptos aplicables; </w:t>
      </w:r>
    </w:p>
    <w:p w:rsidR="00733EAB" w:rsidRPr="008276B1" w:rsidRDefault="00733EAB" w:rsidP="00733EAB">
      <w:pPr>
        <w:pStyle w:val="Sinespaciado"/>
        <w:ind w:firstLine="709"/>
        <w:jc w:val="both"/>
        <w:rPr>
          <w:rFonts w:ascii="Arial Narrow" w:hAnsi="Arial Narrow"/>
          <w:sz w:val="18"/>
          <w:szCs w:val="18"/>
        </w:rPr>
      </w:pPr>
    </w:p>
    <w:p w:rsidR="00733EAB" w:rsidRPr="008276B1" w:rsidRDefault="00733EAB" w:rsidP="00733EAB">
      <w:pPr>
        <w:pStyle w:val="Sinespaciado"/>
        <w:ind w:firstLine="709"/>
        <w:jc w:val="both"/>
        <w:rPr>
          <w:rFonts w:ascii="Arial Narrow" w:hAnsi="Arial Narrow"/>
          <w:sz w:val="18"/>
          <w:szCs w:val="18"/>
        </w:rPr>
      </w:pPr>
      <w:r w:rsidRPr="008276B1">
        <w:rPr>
          <w:rFonts w:ascii="Arial Narrow" w:hAnsi="Arial Narrow"/>
          <w:sz w:val="18"/>
          <w:szCs w:val="18"/>
        </w:rPr>
        <w:t xml:space="preserve">b).- Los preceptos que otorgan competencia o facultades a las autoridades para emitir el acto; y </w:t>
      </w:r>
    </w:p>
    <w:p w:rsidR="00733EAB" w:rsidRPr="008276B1" w:rsidRDefault="00733EAB" w:rsidP="00733EAB">
      <w:pPr>
        <w:pStyle w:val="Sinespaciado"/>
        <w:ind w:firstLine="709"/>
        <w:jc w:val="both"/>
        <w:rPr>
          <w:rFonts w:ascii="Arial Narrow" w:hAnsi="Arial Narrow"/>
          <w:sz w:val="18"/>
          <w:szCs w:val="18"/>
        </w:rPr>
      </w:pPr>
    </w:p>
    <w:p w:rsidR="00733EAB" w:rsidRPr="008276B1" w:rsidRDefault="00733EAB" w:rsidP="00733EAB">
      <w:pPr>
        <w:pStyle w:val="Sinespaciado"/>
        <w:ind w:firstLine="709"/>
        <w:jc w:val="both"/>
        <w:rPr>
          <w:rFonts w:ascii="Arial Narrow" w:hAnsi="Arial Narrow"/>
          <w:sz w:val="18"/>
          <w:szCs w:val="18"/>
        </w:rPr>
      </w:pPr>
      <w:r w:rsidRPr="008276B1">
        <w:rPr>
          <w:rFonts w:ascii="Arial Narrow" w:hAnsi="Arial Narrow"/>
          <w:sz w:val="18"/>
          <w:szCs w:val="18"/>
        </w:rPr>
        <w:t xml:space="preserve">c).- Las circunstancias especiales, razones particulares inmediatas que se hayan tenido en consideración para la emisión del acto, elementos y requisitos que son indispensables para que el acto sea jurídicamente motivado y válido en contenido y ejecución. </w:t>
      </w:r>
    </w:p>
    <w:p w:rsidR="00733EAB" w:rsidRPr="008276B1" w:rsidRDefault="00733EAB" w:rsidP="00733EAB">
      <w:pPr>
        <w:pStyle w:val="Sinespaciado"/>
        <w:ind w:firstLine="709"/>
        <w:jc w:val="both"/>
        <w:rPr>
          <w:rFonts w:ascii="Arial Narrow" w:hAnsi="Arial Narrow"/>
          <w:sz w:val="18"/>
          <w:szCs w:val="18"/>
        </w:rPr>
      </w:pPr>
    </w:p>
    <w:p w:rsidR="00733EAB" w:rsidRPr="008276B1" w:rsidRDefault="00733EAB" w:rsidP="00733EAB">
      <w:pPr>
        <w:pStyle w:val="Sinespaciado"/>
        <w:ind w:firstLine="709"/>
        <w:jc w:val="both"/>
        <w:rPr>
          <w:rFonts w:ascii="Arial Narrow" w:hAnsi="Arial Narrow"/>
          <w:sz w:val="18"/>
          <w:szCs w:val="18"/>
        </w:rPr>
      </w:pPr>
      <w:r w:rsidRPr="008276B1">
        <w:rPr>
          <w:rFonts w:ascii="Arial Narrow" w:hAnsi="Arial Narrow"/>
          <w:sz w:val="18"/>
          <w:szCs w:val="18"/>
        </w:rPr>
        <w:t xml:space="preserve">Sirve de apoyo a lo anterior, la Tesis de Jurisprudencia número VI. 2o. J/248, emitida por el Segundo Tribunal Colegiado del Sexto Circuito, localizable de acuerdo con los datos y rubro siguientes: Época: Octava Época, Registro: 216534, Instancia: Tribunales Colegiados de Circuito, Tipo de Tesis: Jurisprudencia, Fuente: Gaceta del Semanario Judicial de la Federación, Núm. 64, Abril de 1993, Materia(s): Administrativa, Tesis: VI. 2o. J/248, Página: 43.- </w:t>
      </w:r>
      <w:r w:rsidRPr="008276B1">
        <w:rPr>
          <w:rFonts w:ascii="Arial Narrow" w:hAnsi="Arial Narrow"/>
          <w:b/>
          <w:i/>
          <w:sz w:val="18"/>
          <w:szCs w:val="18"/>
        </w:rPr>
        <w:t>“FUNDAMENTACION Y MOTIVACION DE LOS ACTOS ADMINISTRATIVOS”.</w:t>
      </w:r>
      <w:r w:rsidRPr="008276B1">
        <w:rPr>
          <w:rFonts w:ascii="Arial Narrow" w:hAnsi="Arial Narrow"/>
          <w:sz w:val="18"/>
          <w:szCs w:val="18"/>
        </w:rPr>
        <w:t xml:space="preserve"> </w:t>
      </w:r>
    </w:p>
    <w:p w:rsidR="00733EAB" w:rsidRPr="008276B1" w:rsidRDefault="00733EAB" w:rsidP="00733EAB">
      <w:pPr>
        <w:pStyle w:val="Sinespaciado"/>
        <w:ind w:firstLine="709"/>
        <w:jc w:val="both"/>
        <w:rPr>
          <w:rFonts w:ascii="Arial Narrow" w:hAnsi="Arial Narrow"/>
          <w:sz w:val="18"/>
          <w:szCs w:val="18"/>
        </w:rPr>
      </w:pPr>
    </w:p>
    <w:p w:rsidR="00156E4A" w:rsidRPr="008276B1" w:rsidRDefault="00733EAB" w:rsidP="00733EAB">
      <w:pPr>
        <w:pStyle w:val="Sinespaciado"/>
        <w:ind w:firstLine="709"/>
        <w:jc w:val="both"/>
        <w:rPr>
          <w:rFonts w:ascii="Arial Narrow" w:hAnsi="Arial Narrow"/>
          <w:sz w:val="18"/>
          <w:szCs w:val="18"/>
        </w:rPr>
      </w:pPr>
      <w:r w:rsidRPr="008276B1">
        <w:rPr>
          <w:rFonts w:ascii="Arial Narrow" w:hAnsi="Arial Narrow"/>
          <w:sz w:val="18"/>
          <w:szCs w:val="18"/>
        </w:rPr>
        <w:t xml:space="preserve">Así como la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 </w:t>
      </w:r>
      <w:r w:rsidRPr="008276B1">
        <w:rPr>
          <w:rFonts w:ascii="Arial Narrow" w:hAnsi="Arial Narrow"/>
          <w:b/>
          <w:i/>
          <w:sz w:val="18"/>
          <w:szCs w:val="18"/>
        </w:rPr>
        <w:t>“FUNDAMENTACION Y MOTIVACION”.</w:t>
      </w:r>
    </w:p>
    <w:p w:rsidR="00156E4A" w:rsidRPr="008276B1" w:rsidRDefault="00156E4A" w:rsidP="009E2611">
      <w:pPr>
        <w:pStyle w:val="Sinespaciado"/>
        <w:ind w:firstLine="709"/>
        <w:jc w:val="both"/>
        <w:rPr>
          <w:rFonts w:ascii="Arial Narrow" w:hAnsi="Arial Narrow"/>
          <w:sz w:val="18"/>
          <w:szCs w:val="18"/>
        </w:rPr>
      </w:pPr>
    </w:p>
    <w:p w:rsidR="004F42EB" w:rsidRPr="008276B1" w:rsidRDefault="009E2611" w:rsidP="009E2611">
      <w:pPr>
        <w:pStyle w:val="Sinespaciado"/>
        <w:ind w:firstLine="709"/>
        <w:jc w:val="both"/>
        <w:rPr>
          <w:rFonts w:ascii="Arial Narrow" w:hAnsi="Arial Narrow"/>
          <w:b/>
          <w:sz w:val="18"/>
          <w:szCs w:val="18"/>
        </w:rPr>
      </w:pPr>
      <w:r w:rsidRPr="008276B1">
        <w:rPr>
          <w:rFonts w:ascii="Arial Narrow" w:hAnsi="Arial Narrow"/>
          <w:sz w:val="18"/>
          <w:szCs w:val="18"/>
        </w:rPr>
        <w:t xml:space="preserve">En esa tesitura, ante la indebida fundamentación y motivación del acto impugnado, esta Tercera Sala Unitaria, del Tribunal Estatal de Justicia administrativa concluye, que el recibo </w:t>
      </w:r>
      <w:r w:rsidRPr="008276B1">
        <w:rPr>
          <w:rFonts w:ascii="Arial Narrow" w:hAnsi="Arial Narrow"/>
          <w:b/>
          <w:sz w:val="18"/>
          <w:szCs w:val="18"/>
        </w:rPr>
        <w:t xml:space="preserve">folio </w:t>
      </w:r>
      <w:r w:rsidR="00CC3D0C">
        <w:rPr>
          <w:rFonts w:ascii="Arial Narrow" w:hAnsi="Arial Narrow"/>
          <w:b/>
          <w:color w:val="FF0000"/>
          <w:sz w:val="18"/>
          <w:szCs w:val="18"/>
        </w:rPr>
        <w:t>**********</w:t>
      </w:r>
      <w:r w:rsidRPr="008276B1">
        <w:rPr>
          <w:rFonts w:ascii="Arial Narrow" w:hAnsi="Arial Narrow"/>
          <w:b/>
          <w:sz w:val="18"/>
          <w:szCs w:val="18"/>
        </w:rPr>
        <w:t>,</w:t>
      </w:r>
      <w:r w:rsidR="000C0F44" w:rsidRPr="008276B1">
        <w:rPr>
          <w:rFonts w:ascii="Arial Narrow" w:hAnsi="Arial Narrow"/>
          <w:sz w:val="18"/>
          <w:szCs w:val="18"/>
        </w:rPr>
        <w:t xml:space="preserve"> de fecha de facturación </w:t>
      </w:r>
      <w:r w:rsidR="001A6CC7" w:rsidRPr="008276B1">
        <w:rPr>
          <w:rFonts w:ascii="Arial Narrow" w:hAnsi="Arial Narrow"/>
          <w:b/>
          <w:sz w:val="18"/>
          <w:szCs w:val="18"/>
        </w:rPr>
        <w:t>06-07/2018</w:t>
      </w:r>
      <w:r w:rsidRPr="008276B1">
        <w:rPr>
          <w:rFonts w:ascii="Arial Narrow" w:hAnsi="Arial Narrow"/>
          <w:b/>
          <w:sz w:val="18"/>
          <w:szCs w:val="18"/>
        </w:rPr>
        <w:t>,</w:t>
      </w:r>
      <w:r w:rsidRPr="008276B1">
        <w:rPr>
          <w:rFonts w:ascii="Arial Narrow" w:hAnsi="Arial Narrow"/>
          <w:sz w:val="18"/>
          <w:szCs w:val="18"/>
        </w:rPr>
        <w:t xml:space="preserve"> se ubica en la causal de </w:t>
      </w:r>
      <w:r w:rsidRPr="008276B1">
        <w:rPr>
          <w:rFonts w:ascii="Arial Narrow" w:hAnsi="Arial Narrow"/>
          <w:b/>
          <w:sz w:val="18"/>
          <w:szCs w:val="18"/>
        </w:rPr>
        <w:t xml:space="preserve">ilegalidad e invalidez </w:t>
      </w:r>
      <w:r w:rsidR="002927D4" w:rsidRPr="008276B1">
        <w:rPr>
          <w:rFonts w:ascii="Arial Narrow" w:hAnsi="Arial Narrow"/>
          <w:sz w:val="18"/>
          <w:szCs w:val="18"/>
        </w:rPr>
        <w:t xml:space="preserve">prevista por el artículo 250 fracción II del Código Procesal Administrativo para el Estado de San Luis potosí, </w:t>
      </w:r>
      <w:r w:rsidRPr="008276B1">
        <w:rPr>
          <w:rFonts w:ascii="Arial Narrow" w:hAnsi="Arial Narrow"/>
          <w:sz w:val="18"/>
          <w:szCs w:val="18"/>
        </w:rPr>
        <w:t xml:space="preserve">lo que conlleva a determinar su </w:t>
      </w:r>
      <w:r w:rsidRPr="008276B1">
        <w:rPr>
          <w:rFonts w:ascii="Arial Narrow" w:hAnsi="Arial Narrow"/>
          <w:b/>
          <w:sz w:val="18"/>
          <w:szCs w:val="18"/>
          <w:u w:val="single"/>
        </w:rPr>
        <w:t>nulidad parcial,</w:t>
      </w:r>
      <w:r w:rsidRPr="008276B1">
        <w:rPr>
          <w:rFonts w:ascii="Arial Narrow" w:hAnsi="Arial Narrow"/>
          <w:sz w:val="18"/>
          <w:szCs w:val="18"/>
        </w:rPr>
        <w:t xml:space="preserve"> con fundamento en lo dispuesto por el artículo </w:t>
      </w:r>
      <w:r w:rsidR="002927D4" w:rsidRPr="008276B1">
        <w:rPr>
          <w:rFonts w:ascii="Arial Narrow" w:hAnsi="Arial Narrow"/>
          <w:sz w:val="18"/>
          <w:szCs w:val="18"/>
        </w:rPr>
        <w:t>251</w:t>
      </w:r>
      <w:r w:rsidRPr="008276B1">
        <w:rPr>
          <w:rFonts w:ascii="Arial Narrow" w:hAnsi="Arial Narrow"/>
          <w:sz w:val="18"/>
          <w:szCs w:val="18"/>
        </w:rPr>
        <w:t xml:space="preserve"> del propio ordenamiento legal; para el efecto de que el </w:t>
      </w:r>
      <w:r w:rsidRPr="008276B1">
        <w:rPr>
          <w:rFonts w:ascii="Arial Narrow" w:hAnsi="Arial Narrow"/>
          <w:b/>
          <w:sz w:val="18"/>
          <w:szCs w:val="18"/>
        </w:rPr>
        <w:t>Organismo Intermunicipal INTERAPAS,</w:t>
      </w:r>
      <w:r w:rsidR="00285030" w:rsidRPr="008276B1">
        <w:rPr>
          <w:rFonts w:ascii="Arial Narrow" w:hAnsi="Arial Narrow"/>
          <w:b/>
          <w:sz w:val="18"/>
          <w:szCs w:val="18"/>
        </w:rPr>
        <w:t xml:space="preserve"> expida un nuevo recibo, oficio o documento en el cual realice los ajustes correspondientes al cobro real y justo a pagar por consumo de agua potable, conforme al </w:t>
      </w:r>
      <w:r w:rsidR="00285030" w:rsidRPr="008276B1">
        <w:rPr>
          <w:rFonts w:ascii="Arial Narrow" w:hAnsi="Arial Narrow"/>
          <w:b/>
          <w:sz w:val="18"/>
          <w:szCs w:val="18"/>
          <w:u w:val="single"/>
        </w:rPr>
        <w:t>tipo de servicio</w:t>
      </w:r>
      <w:r w:rsidR="00285030" w:rsidRPr="008276B1">
        <w:rPr>
          <w:rFonts w:ascii="Arial Narrow" w:hAnsi="Arial Narrow"/>
          <w:b/>
          <w:sz w:val="18"/>
          <w:szCs w:val="18"/>
        </w:rPr>
        <w:t xml:space="preserve"> y tipo de cobro; debiendo fundar y motivar de manera suficiente todos y cada uno de los conceptos contenidos en el recibo, oficio o documento respectivo; concretamente, que en forma particular y/o individual funde y motive de manera suficiente los conceptos contenidos en el estado de cuenta folio </w:t>
      </w:r>
      <w:r w:rsidR="00CC3D0C">
        <w:rPr>
          <w:rFonts w:ascii="Arial Narrow" w:hAnsi="Arial Narrow"/>
          <w:b/>
          <w:color w:val="FF0000"/>
          <w:sz w:val="18"/>
          <w:szCs w:val="18"/>
        </w:rPr>
        <w:t>**********</w:t>
      </w:r>
      <w:r w:rsidR="00285030" w:rsidRPr="008276B1">
        <w:rPr>
          <w:rFonts w:ascii="Arial Narrow" w:hAnsi="Arial Narrow"/>
          <w:b/>
          <w:sz w:val="18"/>
          <w:szCs w:val="18"/>
        </w:rPr>
        <w:t>, de fecha de facturación</w:t>
      </w:r>
      <w:r w:rsidR="001A6CC7" w:rsidRPr="008276B1">
        <w:rPr>
          <w:rFonts w:ascii="Arial Narrow" w:hAnsi="Arial Narrow"/>
          <w:b/>
          <w:sz w:val="18"/>
          <w:szCs w:val="18"/>
        </w:rPr>
        <w:t xml:space="preserve"> 06-07/2018</w:t>
      </w:r>
      <w:r w:rsidR="00285030" w:rsidRPr="008276B1">
        <w:rPr>
          <w:rFonts w:ascii="Arial Narrow" w:hAnsi="Arial Narrow"/>
          <w:b/>
          <w:sz w:val="18"/>
          <w:szCs w:val="18"/>
        </w:rPr>
        <w:t>, relativos a: Cargo por Redondeo; Agua Potable; Drenaje; Tratamie</w:t>
      </w:r>
      <w:r w:rsidR="001A6CC7" w:rsidRPr="008276B1">
        <w:rPr>
          <w:rFonts w:ascii="Arial Narrow" w:hAnsi="Arial Narrow"/>
          <w:b/>
          <w:sz w:val="18"/>
          <w:szCs w:val="18"/>
        </w:rPr>
        <w:t>nto; Crédito por Redondeo e IVA.</w:t>
      </w:r>
    </w:p>
    <w:p w:rsidR="004F42EB" w:rsidRPr="008276B1" w:rsidRDefault="004F42EB" w:rsidP="009E2611">
      <w:pPr>
        <w:pStyle w:val="Sinespaciado"/>
        <w:ind w:firstLine="709"/>
        <w:jc w:val="both"/>
        <w:rPr>
          <w:rFonts w:ascii="Arial Narrow" w:hAnsi="Arial Narrow"/>
          <w:b/>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Conforme a lo anterior, es importante referirnos a los motivos y razones por las cuales opera la </w:t>
      </w:r>
      <w:r w:rsidRPr="008276B1">
        <w:rPr>
          <w:rFonts w:ascii="Arial Narrow" w:hAnsi="Arial Narrow"/>
          <w:b/>
          <w:sz w:val="18"/>
          <w:szCs w:val="18"/>
        </w:rPr>
        <w:t>nulidad parcial</w:t>
      </w:r>
      <w:r w:rsidRPr="008276B1">
        <w:rPr>
          <w:rFonts w:ascii="Arial Narrow" w:hAnsi="Arial Narrow"/>
          <w:sz w:val="18"/>
          <w:szCs w:val="18"/>
        </w:rPr>
        <w:t xml:space="preserve"> del acto impugnado; al efecto, se debe establecer que el asunto que nos ocupa, fundamentalmente deriva de la impugnación manifestada por la demandante, en el sentido de que el acto administrativo recurrido se emitió sin sustento legal, ya que no fue</w:t>
      </w:r>
      <w:r w:rsidR="00AE0121" w:rsidRPr="008276B1">
        <w:rPr>
          <w:rFonts w:ascii="Arial Narrow" w:hAnsi="Arial Narrow"/>
          <w:sz w:val="18"/>
          <w:szCs w:val="18"/>
        </w:rPr>
        <w:t xml:space="preserve"> debidamente fundado y motivado;</w:t>
      </w:r>
      <w:r w:rsidRPr="008276B1">
        <w:rPr>
          <w:rFonts w:ascii="Arial Narrow" w:hAnsi="Arial Narrow"/>
          <w:sz w:val="18"/>
          <w:szCs w:val="18"/>
        </w:rPr>
        <w:t xml:space="preserve"> bajo ese entendido, se advierte que la impugnación obedece a un vicio o incumplimiento de requisitos formales, que bien pueden corregirse sin que se afecten los intereses del particular; razón por la cual, se decretó la nulidad parcial del acto impugnado, para los efectos especificados en el párrafo que antecede, ello con </w:t>
      </w:r>
      <w:r w:rsidRPr="008276B1">
        <w:rPr>
          <w:rFonts w:ascii="Arial Narrow" w:hAnsi="Arial Narrow"/>
          <w:sz w:val="18"/>
          <w:szCs w:val="18"/>
        </w:rPr>
        <w:lastRenderedPageBreak/>
        <w:t xml:space="preserve">fundamento </w:t>
      </w:r>
      <w:r w:rsidR="002927D4" w:rsidRPr="008276B1">
        <w:rPr>
          <w:rFonts w:ascii="Arial Narrow" w:hAnsi="Arial Narrow"/>
          <w:sz w:val="18"/>
          <w:szCs w:val="18"/>
        </w:rPr>
        <w:t>en lo dispuesto en el arábigo 251</w:t>
      </w:r>
      <w:r w:rsidRPr="008276B1">
        <w:rPr>
          <w:rFonts w:ascii="Arial Narrow" w:hAnsi="Arial Narrow"/>
          <w:sz w:val="18"/>
          <w:szCs w:val="18"/>
        </w:rPr>
        <w:t xml:space="preserve"> de la Ley de la materia. Y además, en esa dete</w:t>
      </w:r>
      <w:r w:rsidR="006F4358" w:rsidRPr="008276B1">
        <w:rPr>
          <w:rFonts w:ascii="Arial Narrow" w:hAnsi="Arial Narrow"/>
          <w:sz w:val="18"/>
          <w:szCs w:val="18"/>
        </w:rPr>
        <w:t>rminación se tomó en cuenta que</w:t>
      </w:r>
      <w:r w:rsidRPr="008276B1">
        <w:rPr>
          <w:rFonts w:ascii="Arial Narrow" w:hAnsi="Arial Narrow"/>
          <w:sz w:val="18"/>
          <w:szCs w:val="18"/>
        </w:rPr>
        <w:t xml:space="preserve"> en el acto impugnado, aun cuando existe la cita de preceptos y ordenamientos legales con los que se pretende acreditar la legalidad del acto recurrido, resulta insuficiente para que el Organismo demandado cumpla con su obligación de fundar y motivar el recibo de cobro de los conceptos referidos, pues en la emisión del mismo omitió establecer las causas particulares, razones inmediatas y circunstancias especiales para la legalidad y validez del mismo; caso en el cual, como se dijo, la nulidad no puede considerarse como lisa y llana o total, sino nulidad para efectos o parcial, por tratarse de la inadecuada fundamentación e insuficiente motivación de los requisitos que debió contener el recibo impugnado.</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Sirve de apoyo, la Tesis Aislada emitida por el 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r w:rsidR="00983500" w:rsidRPr="008276B1">
        <w:rPr>
          <w:rFonts w:ascii="Arial Narrow" w:hAnsi="Arial Narrow"/>
          <w:b/>
          <w:i/>
          <w:sz w:val="18"/>
          <w:szCs w:val="18"/>
        </w:rPr>
        <w:t xml:space="preserve"> </w:t>
      </w:r>
      <w:r w:rsidRPr="008276B1">
        <w:rPr>
          <w:rFonts w:ascii="Arial Narrow" w:hAnsi="Arial Narrow"/>
          <w:b/>
          <w:i/>
          <w:sz w:val="18"/>
          <w:szCs w:val="18"/>
        </w:rPr>
        <w:t>“MOTIVACIÓN INSUFICIENTE EN MATERIA FISCAL. DETERMINA NULIDAD PARA EFECTOS Y NO LISA Y LLANA</w:t>
      </w:r>
      <w:r w:rsidR="006A6A6B" w:rsidRPr="008276B1">
        <w:rPr>
          <w:rFonts w:ascii="Arial Narrow" w:hAnsi="Arial Narrow"/>
          <w:b/>
          <w:i/>
          <w:sz w:val="18"/>
          <w:szCs w:val="18"/>
        </w:rPr>
        <w:t>”</w:t>
      </w:r>
      <w:r w:rsidRPr="008276B1">
        <w:rPr>
          <w:rFonts w:ascii="Arial Narrow" w:hAnsi="Arial Narrow"/>
          <w:b/>
          <w:i/>
          <w:sz w:val="18"/>
          <w:szCs w:val="18"/>
        </w:rPr>
        <w:t>.</w:t>
      </w:r>
      <w:r w:rsidRPr="008276B1">
        <w:rPr>
          <w:rFonts w:ascii="Arial Narrow" w:hAnsi="Arial Narrow"/>
          <w:sz w:val="18"/>
          <w:szCs w:val="18"/>
        </w:rPr>
        <w:t xml:space="preserve"> </w:t>
      </w:r>
    </w:p>
    <w:p w:rsidR="003D6721" w:rsidRPr="008276B1" w:rsidRDefault="003D6721" w:rsidP="009E2611">
      <w:pPr>
        <w:pStyle w:val="Sinespaciado"/>
        <w:ind w:firstLine="709"/>
        <w:jc w:val="both"/>
        <w:rPr>
          <w:rFonts w:ascii="Arial Narrow" w:hAnsi="Arial Narrow"/>
          <w:sz w:val="18"/>
          <w:szCs w:val="18"/>
        </w:rPr>
      </w:pPr>
    </w:p>
    <w:p w:rsidR="003D6721" w:rsidRPr="008276B1" w:rsidRDefault="003D6721" w:rsidP="009E2611">
      <w:pPr>
        <w:pStyle w:val="Sinespaciado"/>
        <w:ind w:firstLine="709"/>
        <w:jc w:val="both"/>
        <w:rPr>
          <w:rFonts w:ascii="Arial Narrow" w:hAnsi="Arial Narrow"/>
          <w:sz w:val="18"/>
          <w:szCs w:val="18"/>
        </w:rPr>
      </w:pPr>
      <w:r w:rsidRPr="008276B1">
        <w:rPr>
          <w:rFonts w:ascii="Arial Narrow" w:hAnsi="Arial Narrow"/>
          <w:sz w:val="18"/>
          <w:szCs w:val="18"/>
        </w:rPr>
        <w:t xml:space="preserve">Por lo cual, en base a los numerales 256 y 257 del Código Procesal Administrativo  para el estado de San Luis Potosí, </w:t>
      </w:r>
      <w:r w:rsidRPr="008276B1">
        <w:rPr>
          <w:rFonts w:ascii="Arial Narrow" w:hAnsi="Arial Narrow"/>
          <w:b/>
          <w:sz w:val="18"/>
          <w:szCs w:val="18"/>
        </w:rPr>
        <w:t xml:space="preserve">dígasele </w:t>
      </w:r>
      <w:r w:rsidR="003F7DA1" w:rsidRPr="008276B1">
        <w:rPr>
          <w:rFonts w:ascii="Arial Narrow" w:hAnsi="Arial Narrow"/>
          <w:b/>
          <w:sz w:val="18"/>
          <w:szCs w:val="18"/>
        </w:rPr>
        <w:t>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3F7DA1" w:rsidRPr="008276B1">
        <w:rPr>
          <w:rFonts w:ascii="Arial Narrow" w:hAnsi="Arial Narrow"/>
          <w:sz w:val="18"/>
          <w:szCs w:val="18"/>
        </w:rPr>
        <w:t xml:space="preserve"> </w:t>
      </w:r>
    </w:p>
    <w:p w:rsidR="003D6721" w:rsidRPr="008276B1" w:rsidRDefault="003D672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sz w:val="18"/>
          <w:szCs w:val="18"/>
        </w:rPr>
        <w:tab/>
        <w:t>Por lo expuesto y fundado en los artículos 123 d</w:t>
      </w:r>
      <w:r w:rsidR="000C0F44" w:rsidRPr="008276B1">
        <w:rPr>
          <w:rFonts w:ascii="Arial Narrow" w:hAnsi="Arial Narrow"/>
          <w:sz w:val="18"/>
          <w:szCs w:val="18"/>
        </w:rPr>
        <w:t>e la Constitución Política del E</w:t>
      </w:r>
      <w:r w:rsidRPr="008276B1">
        <w:rPr>
          <w:rFonts w:ascii="Arial Narrow" w:hAnsi="Arial Narrow"/>
          <w:sz w:val="18"/>
          <w:szCs w:val="18"/>
        </w:rPr>
        <w:t xml:space="preserve">stado de San Luis Potosí, 24, 25, 26, 27, </w:t>
      </w:r>
      <w:r w:rsidR="000C0F44" w:rsidRPr="008276B1">
        <w:rPr>
          <w:rFonts w:ascii="Arial Narrow" w:hAnsi="Arial Narrow"/>
          <w:sz w:val="18"/>
          <w:szCs w:val="18"/>
        </w:rPr>
        <w:t>28, 29, 30, 33, 34, 35, 36 y 37 dela Ley Orgánica del Tribunal Estatal de Justicia administrativa del Estado</w:t>
      </w:r>
      <w:r w:rsidRPr="008276B1">
        <w:rPr>
          <w:rFonts w:ascii="Arial Narrow" w:hAnsi="Arial Narrow"/>
          <w:sz w:val="18"/>
          <w:szCs w:val="18"/>
        </w:rPr>
        <w:t xml:space="preserve">; es de resolverse y se,  </w:t>
      </w:r>
    </w:p>
    <w:p w:rsidR="006A6A6B" w:rsidRPr="008276B1" w:rsidRDefault="006A6A6B" w:rsidP="009E2611">
      <w:pPr>
        <w:pStyle w:val="Sinespaciado"/>
        <w:ind w:firstLine="709"/>
        <w:jc w:val="both"/>
        <w:rPr>
          <w:rFonts w:ascii="Arial Narrow" w:hAnsi="Arial Narrow"/>
          <w:sz w:val="18"/>
          <w:szCs w:val="18"/>
        </w:rPr>
      </w:pPr>
    </w:p>
    <w:p w:rsidR="009E2611" w:rsidRPr="008276B1" w:rsidRDefault="009E2611" w:rsidP="007C4FED">
      <w:pPr>
        <w:pStyle w:val="Sinespaciado"/>
        <w:ind w:left="2123" w:firstLine="709"/>
        <w:jc w:val="both"/>
        <w:rPr>
          <w:rFonts w:ascii="Arial Narrow" w:hAnsi="Arial Narrow"/>
          <w:b/>
          <w:sz w:val="18"/>
          <w:szCs w:val="18"/>
        </w:rPr>
      </w:pPr>
      <w:r w:rsidRPr="008276B1">
        <w:rPr>
          <w:rFonts w:ascii="Arial Narrow" w:hAnsi="Arial Narrow"/>
          <w:b/>
          <w:sz w:val="18"/>
          <w:szCs w:val="18"/>
        </w:rPr>
        <w:t>R E S U E L V E</w:t>
      </w:r>
    </w:p>
    <w:p w:rsidR="009E2611" w:rsidRPr="008276B1" w:rsidRDefault="009E2611" w:rsidP="009E2611">
      <w:pPr>
        <w:pStyle w:val="Sinespaciado"/>
        <w:ind w:firstLine="709"/>
        <w:jc w:val="both"/>
        <w:rPr>
          <w:rFonts w:ascii="Arial Narrow" w:hAnsi="Arial Narrow"/>
          <w:b/>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PRIMERO.-</w:t>
      </w:r>
      <w:r w:rsidRPr="008276B1">
        <w:rPr>
          <w:rFonts w:ascii="Arial Narrow" w:hAnsi="Arial Narrow"/>
          <w:sz w:val="18"/>
          <w:szCs w:val="18"/>
        </w:rPr>
        <w:t xml:space="preserve"> Esta Tercera Sala Unitaria del Tribunal Estatal de Justicia administrativa del Estado, resultó competente para conocer y resolver la presente controversia.</w:t>
      </w:r>
    </w:p>
    <w:p w:rsidR="009E2611" w:rsidRPr="008276B1" w:rsidRDefault="009E261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SEGUNDO.-</w:t>
      </w:r>
      <w:r w:rsidRPr="008276B1">
        <w:rPr>
          <w:rFonts w:ascii="Arial Narrow" w:hAnsi="Arial Narrow"/>
          <w:sz w:val="18"/>
          <w:szCs w:val="18"/>
        </w:rPr>
        <w:t xml:space="preserve"> Se declara la </w:t>
      </w:r>
      <w:r w:rsidRPr="008276B1">
        <w:rPr>
          <w:rFonts w:ascii="Arial Narrow" w:hAnsi="Arial Narrow"/>
          <w:b/>
          <w:sz w:val="18"/>
          <w:szCs w:val="18"/>
        </w:rPr>
        <w:t xml:space="preserve">ILEGALIDAD E INVALIDEZ </w:t>
      </w:r>
      <w:r w:rsidRPr="008276B1">
        <w:rPr>
          <w:rFonts w:ascii="Arial Narrow" w:hAnsi="Arial Narrow"/>
          <w:sz w:val="18"/>
          <w:szCs w:val="18"/>
        </w:rPr>
        <w:t>del acto impugnado, recibo de folio</w:t>
      </w:r>
      <w:r w:rsidR="00CC3D0C">
        <w:rPr>
          <w:rFonts w:ascii="Arial Narrow" w:hAnsi="Arial Narrow"/>
          <w:b/>
          <w:color w:val="FF0000"/>
          <w:sz w:val="18"/>
          <w:szCs w:val="18"/>
        </w:rPr>
        <w:t>**********</w:t>
      </w:r>
      <w:r w:rsidR="000C0F44" w:rsidRPr="008276B1">
        <w:rPr>
          <w:rFonts w:ascii="Arial Narrow" w:hAnsi="Arial Narrow"/>
          <w:sz w:val="18"/>
          <w:szCs w:val="18"/>
        </w:rPr>
        <w:t xml:space="preserve"> de fecha de facturación </w:t>
      </w:r>
      <w:r w:rsidR="001A6CC7" w:rsidRPr="008276B1">
        <w:rPr>
          <w:rFonts w:ascii="Arial Narrow" w:hAnsi="Arial Narrow"/>
          <w:b/>
          <w:sz w:val="18"/>
          <w:szCs w:val="18"/>
        </w:rPr>
        <w:t>06-07/2018,</w:t>
      </w:r>
      <w:r w:rsidRPr="008276B1">
        <w:rPr>
          <w:rFonts w:ascii="Arial Narrow" w:hAnsi="Arial Narrow"/>
          <w:sz w:val="18"/>
          <w:szCs w:val="18"/>
        </w:rPr>
        <w:t xml:space="preserve"> decretándose la </w:t>
      </w:r>
      <w:r w:rsidRPr="008276B1">
        <w:rPr>
          <w:rFonts w:ascii="Arial Narrow" w:hAnsi="Arial Narrow"/>
          <w:b/>
          <w:sz w:val="18"/>
          <w:szCs w:val="18"/>
        </w:rPr>
        <w:t>NULIDAD PARCIAL</w:t>
      </w:r>
      <w:r w:rsidRPr="008276B1">
        <w:rPr>
          <w:rFonts w:ascii="Arial Narrow" w:hAnsi="Arial Narrow"/>
          <w:sz w:val="18"/>
          <w:szCs w:val="18"/>
        </w:rPr>
        <w:t xml:space="preserve"> del mismo, dejándolo sin efecto legal alguno, de acuerdo a los razonamientos precisados y referidos en el Considerando Sexto de la presente sentencia.</w:t>
      </w:r>
      <w:r w:rsidR="009E5421" w:rsidRPr="008276B1">
        <w:rPr>
          <w:rFonts w:ascii="Arial Narrow" w:hAnsi="Arial Narrow"/>
          <w:sz w:val="18"/>
          <w:szCs w:val="18"/>
        </w:rPr>
        <w:t xml:space="preserve"> </w:t>
      </w:r>
    </w:p>
    <w:p w:rsidR="00A628E1" w:rsidRPr="008276B1" w:rsidRDefault="00A628E1" w:rsidP="009E2611">
      <w:pPr>
        <w:pStyle w:val="Sinespaciado"/>
        <w:ind w:firstLine="709"/>
        <w:jc w:val="both"/>
        <w:rPr>
          <w:rFonts w:ascii="Arial Narrow" w:hAnsi="Arial Narrow"/>
          <w:sz w:val="18"/>
          <w:szCs w:val="18"/>
        </w:rPr>
      </w:pPr>
    </w:p>
    <w:p w:rsidR="009E2611" w:rsidRPr="008276B1" w:rsidRDefault="009E2611" w:rsidP="009E2611">
      <w:pPr>
        <w:pStyle w:val="Sinespaciado"/>
        <w:ind w:firstLine="709"/>
        <w:jc w:val="both"/>
        <w:rPr>
          <w:rFonts w:ascii="Arial Narrow" w:hAnsi="Arial Narrow"/>
          <w:sz w:val="18"/>
          <w:szCs w:val="18"/>
        </w:rPr>
      </w:pPr>
      <w:r w:rsidRPr="008276B1">
        <w:rPr>
          <w:rFonts w:ascii="Arial Narrow" w:hAnsi="Arial Narrow"/>
          <w:b/>
          <w:sz w:val="18"/>
          <w:szCs w:val="18"/>
        </w:rPr>
        <w:t>TERCERO.-</w:t>
      </w:r>
      <w:r w:rsidRPr="008276B1">
        <w:rPr>
          <w:rFonts w:ascii="Arial Narrow" w:hAnsi="Arial Narrow"/>
          <w:sz w:val="18"/>
          <w:szCs w:val="18"/>
        </w:rPr>
        <w:t xml:space="preserve"> Notifíquese personalmente a la parte actora, y por oficio a la autoridad demandada. </w:t>
      </w:r>
    </w:p>
    <w:p w:rsidR="009E2611" w:rsidRPr="008276B1" w:rsidRDefault="009E2611" w:rsidP="009E2611">
      <w:pPr>
        <w:pStyle w:val="Sinespaciado"/>
        <w:ind w:firstLine="709"/>
        <w:jc w:val="both"/>
        <w:rPr>
          <w:rFonts w:ascii="Arial Narrow" w:hAnsi="Arial Narrow"/>
          <w:sz w:val="18"/>
          <w:szCs w:val="18"/>
        </w:rPr>
      </w:pPr>
    </w:p>
    <w:p w:rsidR="00FD3E98" w:rsidRPr="008276B1" w:rsidRDefault="009E2611" w:rsidP="008276B1">
      <w:pPr>
        <w:pStyle w:val="Sinespaciado"/>
        <w:ind w:firstLine="709"/>
        <w:jc w:val="both"/>
        <w:rPr>
          <w:rFonts w:ascii="Arial Narrow" w:hAnsi="Arial Narrow"/>
          <w:sz w:val="18"/>
          <w:szCs w:val="18"/>
        </w:rPr>
      </w:pPr>
      <w:r w:rsidRPr="008276B1">
        <w:rPr>
          <w:rFonts w:ascii="Arial Narrow" w:hAnsi="Arial Narrow"/>
          <w:sz w:val="18"/>
          <w:szCs w:val="18"/>
        </w:rPr>
        <w:t xml:space="preserve">Así, lo Resolvió y Firma el </w:t>
      </w:r>
      <w:r w:rsidRPr="008276B1">
        <w:rPr>
          <w:rFonts w:ascii="Arial Narrow" w:hAnsi="Arial Narrow"/>
          <w:b/>
          <w:sz w:val="18"/>
          <w:szCs w:val="18"/>
        </w:rPr>
        <w:t>Magistrado Titular</w:t>
      </w:r>
      <w:r w:rsidRPr="008276B1">
        <w:rPr>
          <w:rFonts w:ascii="Arial Narrow" w:hAnsi="Arial Narrow"/>
          <w:sz w:val="18"/>
          <w:szCs w:val="18"/>
        </w:rPr>
        <w:t xml:space="preserve"> de la Terc</w:t>
      </w:r>
      <w:r w:rsidR="00057BE9" w:rsidRPr="008276B1">
        <w:rPr>
          <w:rFonts w:ascii="Arial Narrow" w:hAnsi="Arial Narrow"/>
          <w:sz w:val="18"/>
          <w:szCs w:val="18"/>
        </w:rPr>
        <w:t>era Sala Unitaria del Tribunal E</w:t>
      </w:r>
      <w:r w:rsidRPr="008276B1">
        <w:rPr>
          <w:rFonts w:ascii="Arial Narrow" w:hAnsi="Arial Narrow"/>
          <w:sz w:val="18"/>
          <w:szCs w:val="18"/>
        </w:rPr>
        <w:t>statal de Ju</w:t>
      </w:r>
      <w:r w:rsidR="00057BE9" w:rsidRPr="008276B1">
        <w:rPr>
          <w:rFonts w:ascii="Arial Narrow" w:hAnsi="Arial Narrow"/>
          <w:sz w:val="18"/>
          <w:szCs w:val="18"/>
        </w:rPr>
        <w:t>sticia Administrativa</w:t>
      </w:r>
      <w:r w:rsidRPr="008276B1">
        <w:rPr>
          <w:rFonts w:ascii="Arial Narrow" w:hAnsi="Arial Narrow"/>
          <w:sz w:val="18"/>
          <w:szCs w:val="18"/>
        </w:rPr>
        <w:t xml:space="preserve"> de San Luis Potosí, </w:t>
      </w:r>
      <w:r w:rsidR="001B0BA2" w:rsidRPr="008276B1">
        <w:rPr>
          <w:rFonts w:ascii="Arial Narrow" w:hAnsi="Arial Narrow"/>
          <w:sz w:val="18"/>
          <w:szCs w:val="18"/>
        </w:rPr>
        <w:t>Licenciado D</w:t>
      </w:r>
      <w:r w:rsidRPr="008276B1">
        <w:rPr>
          <w:rFonts w:ascii="Arial Narrow" w:hAnsi="Arial Narrow"/>
          <w:sz w:val="18"/>
          <w:szCs w:val="18"/>
        </w:rPr>
        <w:t xml:space="preserve">iego Amaro González, quien actúa con </w:t>
      </w:r>
      <w:r w:rsidRPr="008276B1">
        <w:rPr>
          <w:rFonts w:ascii="Arial Narrow" w:hAnsi="Arial Narrow"/>
          <w:b/>
          <w:sz w:val="18"/>
          <w:szCs w:val="18"/>
        </w:rPr>
        <w:t xml:space="preserve">Secretario de Acuerdos </w:t>
      </w:r>
      <w:r w:rsidRPr="008276B1">
        <w:rPr>
          <w:rFonts w:ascii="Arial Narrow" w:hAnsi="Arial Narrow"/>
          <w:sz w:val="18"/>
          <w:szCs w:val="18"/>
        </w:rPr>
        <w:t>Lic</w:t>
      </w:r>
      <w:r w:rsidR="0003333C" w:rsidRPr="008276B1">
        <w:rPr>
          <w:rFonts w:ascii="Arial Narrow" w:hAnsi="Arial Narrow"/>
          <w:sz w:val="18"/>
          <w:szCs w:val="18"/>
        </w:rPr>
        <w:t>enciado</w:t>
      </w:r>
      <w:r w:rsidRPr="008276B1">
        <w:rPr>
          <w:rFonts w:ascii="Arial Narrow" w:hAnsi="Arial Narrow"/>
          <w:sz w:val="18"/>
          <w:szCs w:val="18"/>
        </w:rPr>
        <w:t xml:space="preserve"> Ismael Méndez Hernández,</w:t>
      </w:r>
      <w:r w:rsidRPr="008276B1">
        <w:rPr>
          <w:rFonts w:ascii="Arial Narrow" w:hAnsi="Arial Narrow"/>
          <w:b/>
          <w:sz w:val="18"/>
          <w:szCs w:val="18"/>
        </w:rPr>
        <w:t xml:space="preserve"> </w:t>
      </w:r>
      <w:r w:rsidRPr="008276B1">
        <w:rPr>
          <w:rFonts w:ascii="Arial Narrow" w:hAnsi="Arial Narrow"/>
          <w:sz w:val="18"/>
          <w:szCs w:val="18"/>
        </w:rPr>
        <w:t>que autoriza y da fe.</w:t>
      </w:r>
      <w:r w:rsidR="008276B1">
        <w:rPr>
          <w:rFonts w:ascii="Arial Narrow" w:hAnsi="Arial Narrow"/>
          <w:sz w:val="18"/>
          <w:szCs w:val="18"/>
        </w:rPr>
        <w:t>-RUBRICAS</w:t>
      </w:r>
    </w:p>
    <w:p w:rsidR="002C0155" w:rsidRDefault="002C0155" w:rsidP="002C0155">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FD3E98" w:rsidRPr="008276B1" w:rsidRDefault="00FD3E98" w:rsidP="00FD3E98">
      <w:pPr>
        <w:pStyle w:val="Sinespaciado"/>
        <w:spacing w:line="276" w:lineRule="auto"/>
        <w:ind w:firstLine="709"/>
        <w:jc w:val="both"/>
        <w:rPr>
          <w:rFonts w:ascii="Arial Narrow" w:hAnsi="Arial Narrow"/>
          <w:sz w:val="18"/>
          <w:szCs w:val="18"/>
        </w:rPr>
      </w:pPr>
      <w:bookmarkStart w:id="0" w:name="_GoBack"/>
      <w:bookmarkEnd w:id="0"/>
    </w:p>
    <w:sectPr w:rsidR="00FD3E98" w:rsidRPr="008276B1"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516" w:rsidRDefault="00CA1516" w:rsidP="00E40D22">
      <w:pPr>
        <w:spacing w:after="0" w:line="240" w:lineRule="auto"/>
      </w:pPr>
      <w:r>
        <w:separator/>
      </w:r>
    </w:p>
  </w:endnote>
  <w:endnote w:type="continuationSeparator" w:id="0">
    <w:p w:rsidR="00CA1516" w:rsidRDefault="00CA151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516" w:rsidRDefault="00CA1516" w:rsidP="00E40D22">
      <w:pPr>
        <w:spacing w:after="0" w:line="240" w:lineRule="auto"/>
      </w:pPr>
      <w:r>
        <w:separator/>
      </w:r>
    </w:p>
  </w:footnote>
  <w:footnote w:type="continuationSeparator" w:id="0">
    <w:p w:rsidR="00CA1516" w:rsidRDefault="00CA1516"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CA1516"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2C0155">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3B12E6" w:rsidRDefault="00931632" w:rsidP="00B358FF">
    <w:pPr>
      <w:pStyle w:val="Encabezado"/>
      <w:jc w:val="right"/>
      <w:rPr>
        <w:rFonts w:ascii="Arial Narrow" w:hAnsi="Arial Narrow"/>
      </w:rPr>
    </w:pPr>
    <w:r w:rsidRPr="00E47A61">
      <w:rPr>
        <w:rFonts w:ascii="Arial Narrow" w:hAnsi="Arial Narrow"/>
        <w:sz w:val="28"/>
        <w:szCs w:val="28"/>
      </w:rPr>
      <w:t xml:space="preserve">  </w:t>
    </w:r>
  </w:p>
  <w:p w:rsidR="00604FDC" w:rsidRPr="00364AFE" w:rsidRDefault="00FF5C5C" w:rsidP="00B358FF">
    <w:pPr>
      <w:pStyle w:val="Encabezado"/>
      <w:jc w:val="right"/>
      <w:rPr>
        <w:rFonts w:ascii="Arial Narrow" w:hAnsi="Arial Narrow"/>
      </w:rPr>
    </w:pPr>
    <w:r>
      <w:rPr>
        <w:rFonts w:ascii="Arial Narrow" w:hAnsi="Arial Narrow"/>
      </w:rPr>
      <w:t>EXP. 943</w:t>
    </w:r>
    <w:r w:rsidR="00853429">
      <w:rPr>
        <w:rFonts w:ascii="Arial Narrow" w:hAnsi="Arial Narrow"/>
      </w:rPr>
      <w:t>/2018</w:t>
    </w:r>
    <w:r w:rsidR="003B12E6">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0BEF5694" wp14:editId="77D9295B">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rPr>
                            <w:drawing>
                              <wp:inline distT="0" distB="0" distL="0" distR="0" wp14:anchorId="50BBCB39" wp14:editId="4F701AB4">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rPr>
                      <w:drawing>
                        <wp:inline distT="0" distB="0" distL="0" distR="0" wp14:anchorId="50BBCB39" wp14:editId="4F701AB4">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61146DBC" wp14:editId="67C2B1D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rPr>
                            <w:drawing>
                              <wp:inline distT="0" distB="0" distL="0" distR="0" wp14:anchorId="187A375F" wp14:editId="23AB0211">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rPr>
                      <w:drawing>
                        <wp:inline distT="0" distB="0" distL="0" distR="0" wp14:anchorId="187A375F" wp14:editId="23AB0211">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attachedTemplate r:id="rId1"/>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35ED"/>
    <w:rsid w:val="00004CC3"/>
    <w:rsid w:val="00017108"/>
    <w:rsid w:val="00024496"/>
    <w:rsid w:val="0003333C"/>
    <w:rsid w:val="000431DD"/>
    <w:rsid w:val="00057BE9"/>
    <w:rsid w:val="00066910"/>
    <w:rsid w:val="00075DD9"/>
    <w:rsid w:val="0007739F"/>
    <w:rsid w:val="00083FAB"/>
    <w:rsid w:val="00085D86"/>
    <w:rsid w:val="0009354D"/>
    <w:rsid w:val="000C0F44"/>
    <w:rsid w:val="000C33D7"/>
    <w:rsid w:val="000C4705"/>
    <w:rsid w:val="000D743B"/>
    <w:rsid w:val="000E193D"/>
    <w:rsid w:val="00113EA5"/>
    <w:rsid w:val="00116CB3"/>
    <w:rsid w:val="001302BF"/>
    <w:rsid w:val="00156E4A"/>
    <w:rsid w:val="001812BF"/>
    <w:rsid w:val="001A6CC7"/>
    <w:rsid w:val="001A6F16"/>
    <w:rsid w:val="001B0BA2"/>
    <w:rsid w:val="001C738A"/>
    <w:rsid w:val="001E6C90"/>
    <w:rsid w:val="001F2659"/>
    <w:rsid w:val="002034E6"/>
    <w:rsid w:val="002211B4"/>
    <w:rsid w:val="00243123"/>
    <w:rsid w:val="0025120D"/>
    <w:rsid w:val="00254BE2"/>
    <w:rsid w:val="00255C6D"/>
    <w:rsid w:val="00285030"/>
    <w:rsid w:val="002927D4"/>
    <w:rsid w:val="002955D1"/>
    <w:rsid w:val="002B0CFA"/>
    <w:rsid w:val="002B145D"/>
    <w:rsid w:val="002C0155"/>
    <w:rsid w:val="002E1800"/>
    <w:rsid w:val="002E2DA5"/>
    <w:rsid w:val="002E7390"/>
    <w:rsid w:val="002F14F9"/>
    <w:rsid w:val="00322224"/>
    <w:rsid w:val="003231DF"/>
    <w:rsid w:val="003500C0"/>
    <w:rsid w:val="00354702"/>
    <w:rsid w:val="0036439A"/>
    <w:rsid w:val="003727E6"/>
    <w:rsid w:val="00384B1B"/>
    <w:rsid w:val="003A770C"/>
    <w:rsid w:val="003B12E6"/>
    <w:rsid w:val="003D309F"/>
    <w:rsid w:val="003D6721"/>
    <w:rsid w:val="003E4731"/>
    <w:rsid w:val="003E6BA7"/>
    <w:rsid w:val="003F707E"/>
    <w:rsid w:val="003F796D"/>
    <w:rsid w:val="003F7DA1"/>
    <w:rsid w:val="00401BC7"/>
    <w:rsid w:val="00420D11"/>
    <w:rsid w:val="004231E3"/>
    <w:rsid w:val="004309BA"/>
    <w:rsid w:val="004315D1"/>
    <w:rsid w:val="00432315"/>
    <w:rsid w:val="00470C4B"/>
    <w:rsid w:val="00472AAB"/>
    <w:rsid w:val="004B5187"/>
    <w:rsid w:val="004B7E30"/>
    <w:rsid w:val="004B7F75"/>
    <w:rsid w:val="004D5CFD"/>
    <w:rsid w:val="004D634D"/>
    <w:rsid w:val="004E6BB5"/>
    <w:rsid w:val="004F42EB"/>
    <w:rsid w:val="005378E7"/>
    <w:rsid w:val="00544DA5"/>
    <w:rsid w:val="00570264"/>
    <w:rsid w:val="00575E77"/>
    <w:rsid w:val="00597B43"/>
    <w:rsid w:val="00597D20"/>
    <w:rsid w:val="005B1223"/>
    <w:rsid w:val="005E70FC"/>
    <w:rsid w:val="00621E72"/>
    <w:rsid w:val="00621F1A"/>
    <w:rsid w:val="00642F72"/>
    <w:rsid w:val="00653084"/>
    <w:rsid w:val="00653D21"/>
    <w:rsid w:val="00653F7C"/>
    <w:rsid w:val="0065495F"/>
    <w:rsid w:val="00661FF9"/>
    <w:rsid w:val="00662DCE"/>
    <w:rsid w:val="00682BA2"/>
    <w:rsid w:val="00691D47"/>
    <w:rsid w:val="006A6A6B"/>
    <w:rsid w:val="006B2571"/>
    <w:rsid w:val="006B2CA6"/>
    <w:rsid w:val="006B4061"/>
    <w:rsid w:val="006C1622"/>
    <w:rsid w:val="006C4664"/>
    <w:rsid w:val="006D0530"/>
    <w:rsid w:val="006D39FB"/>
    <w:rsid w:val="006F4358"/>
    <w:rsid w:val="00721C64"/>
    <w:rsid w:val="00733EAB"/>
    <w:rsid w:val="0073401F"/>
    <w:rsid w:val="00744434"/>
    <w:rsid w:val="00750108"/>
    <w:rsid w:val="007503DA"/>
    <w:rsid w:val="00752FB1"/>
    <w:rsid w:val="00756FAF"/>
    <w:rsid w:val="00771B58"/>
    <w:rsid w:val="007835ED"/>
    <w:rsid w:val="00786773"/>
    <w:rsid w:val="007B35F8"/>
    <w:rsid w:val="007C4FED"/>
    <w:rsid w:val="007F7F0B"/>
    <w:rsid w:val="00800F48"/>
    <w:rsid w:val="00807C4F"/>
    <w:rsid w:val="00813966"/>
    <w:rsid w:val="008276B1"/>
    <w:rsid w:val="00830211"/>
    <w:rsid w:val="00853429"/>
    <w:rsid w:val="0085727E"/>
    <w:rsid w:val="008603CD"/>
    <w:rsid w:val="00871E6D"/>
    <w:rsid w:val="0088004E"/>
    <w:rsid w:val="008A409B"/>
    <w:rsid w:val="008A6275"/>
    <w:rsid w:val="008A7D26"/>
    <w:rsid w:val="008B3944"/>
    <w:rsid w:val="008C57E0"/>
    <w:rsid w:val="008D1F23"/>
    <w:rsid w:val="008E092C"/>
    <w:rsid w:val="008E2BE3"/>
    <w:rsid w:val="00901B74"/>
    <w:rsid w:val="0091105D"/>
    <w:rsid w:val="0092767A"/>
    <w:rsid w:val="00931632"/>
    <w:rsid w:val="00957711"/>
    <w:rsid w:val="00963746"/>
    <w:rsid w:val="00983500"/>
    <w:rsid w:val="00987644"/>
    <w:rsid w:val="0099126D"/>
    <w:rsid w:val="009A1E13"/>
    <w:rsid w:val="009B12C0"/>
    <w:rsid w:val="009B5358"/>
    <w:rsid w:val="009D3817"/>
    <w:rsid w:val="009E2611"/>
    <w:rsid w:val="009E3291"/>
    <w:rsid w:val="009E5421"/>
    <w:rsid w:val="009F423A"/>
    <w:rsid w:val="009F74C7"/>
    <w:rsid w:val="00A0299D"/>
    <w:rsid w:val="00A1482F"/>
    <w:rsid w:val="00A156F0"/>
    <w:rsid w:val="00A2065A"/>
    <w:rsid w:val="00A24D94"/>
    <w:rsid w:val="00A30FFE"/>
    <w:rsid w:val="00A33224"/>
    <w:rsid w:val="00A55743"/>
    <w:rsid w:val="00A628E1"/>
    <w:rsid w:val="00A7585A"/>
    <w:rsid w:val="00A86E0D"/>
    <w:rsid w:val="00AA66F7"/>
    <w:rsid w:val="00AD44BA"/>
    <w:rsid w:val="00AE0121"/>
    <w:rsid w:val="00B218B3"/>
    <w:rsid w:val="00B352DE"/>
    <w:rsid w:val="00B35CF0"/>
    <w:rsid w:val="00B401E8"/>
    <w:rsid w:val="00B47034"/>
    <w:rsid w:val="00B53F26"/>
    <w:rsid w:val="00B561F5"/>
    <w:rsid w:val="00B60D4A"/>
    <w:rsid w:val="00B83CB1"/>
    <w:rsid w:val="00BA3FFF"/>
    <w:rsid w:val="00BB2B1B"/>
    <w:rsid w:val="00BE3851"/>
    <w:rsid w:val="00BE3A0A"/>
    <w:rsid w:val="00C15641"/>
    <w:rsid w:val="00C16B83"/>
    <w:rsid w:val="00C245C3"/>
    <w:rsid w:val="00C24D5D"/>
    <w:rsid w:val="00C25F9C"/>
    <w:rsid w:val="00C3548C"/>
    <w:rsid w:val="00C43EFF"/>
    <w:rsid w:val="00C54D58"/>
    <w:rsid w:val="00C7595E"/>
    <w:rsid w:val="00C76F04"/>
    <w:rsid w:val="00CA1516"/>
    <w:rsid w:val="00CA7825"/>
    <w:rsid w:val="00CB433C"/>
    <w:rsid w:val="00CC1978"/>
    <w:rsid w:val="00CC3D0C"/>
    <w:rsid w:val="00CE3C1E"/>
    <w:rsid w:val="00D02B88"/>
    <w:rsid w:val="00D21E0E"/>
    <w:rsid w:val="00D231B5"/>
    <w:rsid w:val="00D27AA9"/>
    <w:rsid w:val="00D46AAB"/>
    <w:rsid w:val="00D51FBB"/>
    <w:rsid w:val="00D53880"/>
    <w:rsid w:val="00D6001A"/>
    <w:rsid w:val="00D80B2E"/>
    <w:rsid w:val="00D80F16"/>
    <w:rsid w:val="00D837B5"/>
    <w:rsid w:val="00D90D72"/>
    <w:rsid w:val="00D92CBD"/>
    <w:rsid w:val="00D94844"/>
    <w:rsid w:val="00D97D2F"/>
    <w:rsid w:val="00DB301B"/>
    <w:rsid w:val="00DC60E9"/>
    <w:rsid w:val="00DD0DB0"/>
    <w:rsid w:val="00DE5AB2"/>
    <w:rsid w:val="00DE7FA2"/>
    <w:rsid w:val="00E03068"/>
    <w:rsid w:val="00E16254"/>
    <w:rsid w:val="00E25BBE"/>
    <w:rsid w:val="00E30E30"/>
    <w:rsid w:val="00E344E6"/>
    <w:rsid w:val="00E40D22"/>
    <w:rsid w:val="00E61948"/>
    <w:rsid w:val="00E639D6"/>
    <w:rsid w:val="00E869F6"/>
    <w:rsid w:val="00E901EE"/>
    <w:rsid w:val="00E94B56"/>
    <w:rsid w:val="00E95736"/>
    <w:rsid w:val="00E95F28"/>
    <w:rsid w:val="00EA18AC"/>
    <w:rsid w:val="00EA7D39"/>
    <w:rsid w:val="00EB6E72"/>
    <w:rsid w:val="00EE5C83"/>
    <w:rsid w:val="00EE5F21"/>
    <w:rsid w:val="00EF1C3E"/>
    <w:rsid w:val="00F00F46"/>
    <w:rsid w:val="00F04699"/>
    <w:rsid w:val="00F1508D"/>
    <w:rsid w:val="00F404BB"/>
    <w:rsid w:val="00F5566E"/>
    <w:rsid w:val="00F72093"/>
    <w:rsid w:val="00F75723"/>
    <w:rsid w:val="00F8275C"/>
    <w:rsid w:val="00F91193"/>
    <w:rsid w:val="00F914A5"/>
    <w:rsid w:val="00F919C0"/>
    <w:rsid w:val="00F95535"/>
    <w:rsid w:val="00FB60FF"/>
    <w:rsid w:val="00FB6828"/>
    <w:rsid w:val="00FC2BAB"/>
    <w:rsid w:val="00FD3E98"/>
    <w:rsid w:val="00FD4C6A"/>
    <w:rsid w:val="00FF19D7"/>
    <w:rsid w:val="00FF5C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5ED"/>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219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NUEL_GOMEZZ\Desktop\vp\2017\AGOSTO\EXP.%201243-2017%20CLAUDIA%20ROCIO%20PEREZ%20FOT.%20INF..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47B47E-635E-4E30-AE3E-D7C6805B6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 1243-2017 CLAUDIA ROCIO PEREZ FOT. INF.</Template>
  <TotalTime>656</TotalTime>
  <Pages>4</Pages>
  <Words>3396</Words>
  <Characters>18680</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22032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MANUEL_GOMEZZ</dc:creator>
  <cp:lastModifiedBy>MANUEL_GOMEZZ</cp:lastModifiedBy>
  <cp:revision>18</cp:revision>
  <cp:lastPrinted>2019-03-07T17:18:00Z</cp:lastPrinted>
  <dcterms:created xsi:type="dcterms:W3CDTF">2019-03-01T17:32:00Z</dcterms:created>
  <dcterms:modified xsi:type="dcterms:W3CDTF">2019-04-10T19:47:00Z</dcterms:modified>
</cp:coreProperties>
</file>