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D1E" w:rsidRDefault="00F74D1E" w:rsidP="00F74D1E">
      <w:pPr>
        <w:pStyle w:val="Puesto"/>
        <w:jc w:val="center"/>
        <w:rPr>
          <w:sz w:val="52"/>
          <w:szCs w:val="52"/>
        </w:rPr>
      </w:pPr>
    </w:p>
    <w:p w:rsidR="00F74D1E" w:rsidRDefault="00F74D1E" w:rsidP="00F74D1E">
      <w:pPr>
        <w:pStyle w:val="Puesto"/>
        <w:jc w:val="center"/>
        <w:rPr>
          <w:sz w:val="52"/>
          <w:szCs w:val="52"/>
        </w:rPr>
      </w:pPr>
    </w:p>
    <w:p w:rsidR="00F74D1E" w:rsidRPr="00F74D1E" w:rsidRDefault="00F74D1E" w:rsidP="00F74D1E">
      <w:pPr>
        <w:pStyle w:val="Puesto"/>
        <w:jc w:val="center"/>
        <w:rPr>
          <w:sz w:val="52"/>
          <w:szCs w:val="52"/>
        </w:rPr>
      </w:pPr>
      <w:r w:rsidRPr="00F74D1E">
        <w:rPr>
          <w:sz w:val="52"/>
          <w:szCs w:val="52"/>
        </w:rPr>
        <w:t xml:space="preserve">El departamento de Ecología Municipal no genera este tipo de información solo dependencias federales y estatales como la SEMARNAT, PROFEPA, CONAFOR y la Dirección de SEGAM, son las dependencias encargadas de brindar información con exactitud al público en general, mismo por el cual podrá encontrar </w:t>
      </w:r>
      <w:r w:rsidRPr="00F74D1E">
        <w:rPr>
          <w:b/>
          <w:sz w:val="52"/>
          <w:szCs w:val="52"/>
        </w:rPr>
        <w:t>La clasificación de la vegetación forestal reportada, La tendencia y proyección estadística del status actual de la vegetación forestal, Las zonas de conservación y zonas de protección forestal del municipio y/o localidad, Las regiones ecológicas del Estado de San Luis Potosí, Las áreas forestales permanentes del municipio y/o localidad y Las áreas naturales protegidas</w:t>
      </w:r>
      <w:r w:rsidRPr="00F74D1E">
        <w:rPr>
          <w:sz w:val="52"/>
          <w:szCs w:val="52"/>
        </w:rPr>
        <w:t xml:space="preserve">., la presente información corresponde al mes de </w:t>
      </w:r>
      <w:r w:rsidR="009F5538">
        <w:rPr>
          <w:sz w:val="52"/>
          <w:szCs w:val="52"/>
        </w:rPr>
        <w:t>Enero</w:t>
      </w:r>
      <w:r w:rsidR="009303D5">
        <w:rPr>
          <w:sz w:val="52"/>
          <w:szCs w:val="52"/>
        </w:rPr>
        <w:t xml:space="preserve"> 2019</w:t>
      </w:r>
      <w:bookmarkStart w:id="0" w:name="_GoBack"/>
      <w:bookmarkEnd w:id="0"/>
      <w:r w:rsidRPr="00F74D1E">
        <w:rPr>
          <w:sz w:val="52"/>
          <w:szCs w:val="52"/>
        </w:rPr>
        <w:t>.</w:t>
      </w:r>
    </w:p>
    <w:sectPr w:rsidR="00F74D1E" w:rsidRPr="00F74D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9303D5"/>
    <w:rsid w:val="009F5538"/>
    <w:rsid w:val="00B30CDA"/>
    <w:rsid w:val="00F7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2018-09-11T19:55:00Z</dcterms:created>
  <dcterms:modified xsi:type="dcterms:W3CDTF">2019-02-07T14:13:00Z</dcterms:modified>
</cp:coreProperties>
</file>