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aconcuadrcula"/>
        <w:tblW w:w="0" w:type="auto"/>
        <w:tblInd w:w="3510" w:type="dxa"/>
        <w:tblLook w:val="04A0" w:firstRow="1" w:lastRow="0" w:firstColumn="1" w:lastColumn="0" w:noHBand="0" w:noVBand="1"/>
      </w:tblPr>
      <w:tblGrid>
        <w:gridCol w:w="5034"/>
      </w:tblGrid>
      <w:tr w:rsidR="006074A1" w:rsidRPr="00015613" w:rsidTr="00A843E8">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6074A1" w:rsidRPr="00015613" w:rsidRDefault="006074A1" w:rsidP="00015613">
            <w:pPr>
              <w:ind w:left="-108"/>
              <w:rPr>
                <w:rFonts w:ascii="Arial" w:hAnsi="Arial" w:cs="Arial"/>
                <w:sz w:val="24"/>
                <w:lang w:val="es-MX"/>
              </w:rPr>
            </w:pPr>
            <w:bookmarkStart w:id="0" w:name="_Hlk520393671"/>
            <w:bookmarkStart w:id="1" w:name="_GoBack"/>
            <w:bookmarkEnd w:id="1"/>
            <w:r w:rsidRPr="00015613">
              <w:rPr>
                <w:rFonts w:ascii="Arial" w:hAnsi="Arial" w:cs="Arial"/>
                <w:b/>
                <w:sz w:val="24"/>
                <w:lang w:val="es-MX"/>
              </w:rPr>
              <w:t>RECURSO DE REVISIÓN:</w:t>
            </w:r>
            <w:r w:rsidR="00015613">
              <w:rPr>
                <w:rFonts w:ascii="Arial" w:hAnsi="Arial" w:cs="Arial"/>
                <w:b/>
                <w:sz w:val="24"/>
                <w:lang w:val="es-MX"/>
              </w:rPr>
              <w:t xml:space="preserve">      </w:t>
            </w:r>
            <w:r w:rsidR="00015613">
              <w:rPr>
                <w:rFonts w:ascii="Arial" w:hAnsi="Arial" w:cs="Arial"/>
                <w:sz w:val="24"/>
                <w:lang w:val="es-MX"/>
              </w:rPr>
              <w:t>RR-807</w:t>
            </w:r>
            <w:r w:rsidRPr="00015613">
              <w:rPr>
                <w:rFonts w:ascii="Arial" w:hAnsi="Arial" w:cs="Arial"/>
                <w:sz w:val="24"/>
                <w:lang w:val="es-MX"/>
              </w:rPr>
              <w:t>/2018-3</w:t>
            </w:r>
          </w:p>
        </w:tc>
      </w:tr>
      <w:tr w:rsidR="006074A1" w:rsidRPr="00015613" w:rsidTr="00A843E8">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6074A1" w:rsidRPr="00015613" w:rsidRDefault="006074A1" w:rsidP="002049E4">
            <w:pPr>
              <w:ind w:left="-108"/>
              <w:rPr>
                <w:rFonts w:ascii="Arial" w:hAnsi="Arial" w:cs="Arial"/>
                <w:sz w:val="24"/>
                <w:lang w:val="es-MX"/>
              </w:rPr>
            </w:pPr>
            <w:r w:rsidRPr="00015613">
              <w:rPr>
                <w:rFonts w:ascii="Arial" w:hAnsi="Arial" w:cs="Arial"/>
                <w:b/>
                <w:sz w:val="24"/>
                <w:lang w:val="es-MX"/>
              </w:rPr>
              <w:t>ENTE OBLIGADO:</w:t>
            </w:r>
            <w:r w:rsidRPr="00015613">
              <w:rPr>
                <w:rFonts w:ascii="Arial" w:hAnsi="Arial" w:cs="Arial"/>
                <w:sz w:val="24"/>
                <w:lang w:val="es-MX"/>
              </w:rPr>
              <w:t xml:space="preserve"> </w:t>
            </w:r>
            <w:r w:rsidR="002049E4" w:rsidRPr="00015613">
              <w:rPr>
                <w:rFonts w:ascii="Arial" w:eastAsia="Arial Unicode MS" w:hAnsi="Arial" w:cs="Arial"/>
                <w:sz w:val="24"/>
                <w:lang w:val="es-MX"/>
              </w:rPr>
              <w:t>UNIVERSIDAD AUTÓNOMA DE SAN LUIS POTOSÍ</w:t>
            </w:r>
            <w:r w:rsidR="000B3D9B" w:rsidRPr="00015613">
              <w:rPr>
                <w:rFonts w:ascii="Arial" w:eastAsia="Arial Unicode MS" w:hAnsi="Arial" w:cs="Arial"/>
                <w:sz w:val="24"/>
                <w:lang w:val="es-MX"/>
              </w:rPr>
              <w:t>.</w:t>
            </w:r>
          </w:p>
        </w:tc>
      </w:tr>
      <w:tr w:rsidR="006074A1" w:rsidRPr="00015613" w:rsidTr="00A843E8">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6074A1" w:rsidRPr="00015613" w:rsidRDefault="006074A1" w:rsidP="00E819E7">
            <w:pPr>
              <w:ind w:left="-108"/>
              <w:rPr>
                <w:rFonts w:ascii="Arial" w:hAnsi="Arial" w:cs="Arial"/>
                <w:sz w:val="24"/>
                <w:lang w:val="es-MX"/>
              </w:rPr>
            </w:pPr>
            <w:r w:rsidRPr="00015613">
              <w:rPr>
                <w:rFonts w:ascii="Arial" w:hAnsi="Arial" w:cs="Arial"/>
                <w:b/>
                <w:sz w:val="24"/>
                <w:lang w:val="es-MX"/>
              </w:rPr>
              <w:t xml:space="preserve">COMISIONADO PONENTE: </w:t>
            </w:r>
            <w:r w:rsidR="0009436E" w:rsidRPr="00015613">
              <w:rPr>
                <w:rFonts w:ascii="Arial" w:hAnsi="Arial" w:cs="Arial"/>
                <w:sz w:val="24"/>
                <w:lang w:val="es-MX"/>
              </w:rPr>
              <w:t>MARIAJOSÉ GONZÁ</w:t>
            </w:r>
            <w:r w:rsidRPr="00015613">
              <w:rPr>
                <w:rFonts w:ascii="Arial" w:hAnsi="Arial" w:cs="Arial"/>
                <w:sz w:val="24"/>
                <w:lang w:val="es-MX"/>
              </w:rPr>
              <w:t>LEZ ZARZOSA.</w:t>
            </w:r>
          </w:p>
        </w:tc>
      </w:tr>
    </w:tbl>
    <w:p w:rsidR="006074A1" w:rsidRPr="00015613" w:rsidRDefault="006074A1" w:rsidP="00E819E7">
      <w:pPr>
        <w:pStyle w:val="Textoindependienteprimerasangra"/>
        <w:spacing w:after="0"/>
        <w:ind w:firstLine="0"/>
        <w:rPr>
          <w:rFonts w:ascii="Arial" w:hAnsi="Arial" w:cs="Arial"/>
          <w:b/>
          <w:sz w:val="24"/>
          <w:lang w:val="es-MX"/>
        </w:rPr>
      </w:pPr>
    </w:p>
    <w:p w:rsidR="006074A1" w:rsidRPr="00015613" w:rsidRDefault="006074A1" w:rsidP="00E819E7">
      <w:pPr>
        <w:pStyle w:val="Textoindependienteprimerasangra"/>
        <w:spacing w:after="0"/>
        <w:ind w:firstLine="0"/>
        <w:rPr>
          <w:rFonts w:ascii="Arial" w:eastAsia="Arial Unicode MS" w:hAnsi="Arial" w:cs="Arial"/>
          <w:sz w:val="24"/>
          <w:lang w:val="es-MX"/>
        </w:rPr>
      </w:pPr>
      <w:r w:rsidRPr="00015613">
        <w:rPr>
          <w:rFonts w:ascii="Arial" w:eastAsia="Arial Unicode MS" w:hAnsi="Arial" w:cs="Arial"/>
          <w:sz w:val="24"/>
          <w:lang w:val="es-MX"/>
        </w:rPr>
        <w:t xml:space="preserve">San Luis Potosí, San Luis Potosí, </w:t>
      </w:r>
      <w:r w:rsidRPr="00015613">
        <w:rPr>
          <w:rFonts w:ascii="Arial" w:eastAsia="BatangChe" w:hAnsi="Arial" w:cs="Arial"/>
          <w:sz w:val="24"/>
        </w:rPr>
        <w:t xml:space="preserve">Sesión </w:t>
      </w:r>
      <w:r w:rsidR="00781EA1" w:rsidRPr="00015613">
        <w:rPr>
          <w:rFonts w:ascii="Arial" w:eastAsia="BatangChe" w:hAnsi="Arial" w:cs="Arial"/>
          <w:sz w:val="24"/>
        </w:rPr>
        <w:t>O</w:t>
      </w:r>
      <w:r w:rsidRPr="00015613">
        <w:rPr>
          <w:rFonts w:ascii="Arial" w:eastAsia="BatangChe" w:hAnsi="Arial" w:cs="Arial"/>
          <w:sz w:val="24"/>
        </w:rPr>
        <w:t xml:space="preserve">rdinaria del Pleno de la Comisión Estatal de Garantía de Acceso a la Información Pública, </w:t>
      </w:r>
      <w:r w:rsidR="00781EA1" w:rsidRPr="00015613">
        <w:rPr>
          <w:rFonts w:ascii="Arial" w:eastAsia="BatangChe" w:hAnsi="Arial" w:cs="Arial"/>
          <w:sz w:val="24"/>
        </w:rPr>
        <w:t>cinco de diciembre</w:t>
      </w:r>
      <w:r w:rsidR="000B3D9B" w:rsidRPr="00015613">
        <w:rPr>
          <w:rFonts w:ascii="Arial" w:eastAsia="Arial Unicode MS" w:hAnsi="Arial" w:cs="Arial"/>
          <w:sz w:val="24"/>
          <w:lang w:val="es-MX"/>
        </w:rPr>
        <w:t xml:space="preserve"> </w:t>
      </w:r>
      <w:r w:rsidRPr="00015613">
        <w:rPr>
          <w:rFonts w:ascii="Arial" w:eastAsia="Arial Unicode MS" w:hAnsi="Arial" w:cs="Arial"/>
          <w:sz w:val="24"/>
          <w:lang w:val="es-MX"/>
        </w:rPr>
        <w:t>de dos mil dieciocho.</w:t>
      </w:r>
    </w:p>
    <w:p w:rsidR="006074A1" w:rsidRPr="00015613" w:rsidRDefault="006074A1" w:rsidP="00E819E7">
      <w:pPr>
        <w:pStyle w:val="Textoindependienteprimerasangra"/>
        <w:spacing w:after="0"/>
        <w:ind w:firstLine="0"/>
        <w:rPr>
          <w:rFonts w:ascii="Arial" w:eastAsia="Arial Unicode MS" w:hAnsi="Arial" w:cs="Arial"/>
          <w:sz w:val="24"/>
          <w:lang w:val="es-MX"/>
        </w:rPr>
      </w:pPr>
    </w:p>
    <w:p w:rsidR="006074A1" w:rsidRPr="00015613" w:rsidRDefault="006074A1" w:rsidP="00E819E7">
      <w:pPr>
        <w:pStyle w:val="Textoindependienteprimerasangra"/>
        <w:spacing w:after="0"/>
        <w:ind w:firstLine="0"/>
        <w:rPr>
          <w:rFonts w:ascii="Arial" w:eastAsia="Arial Unicode MS" w:hAnsi="Arial" w:cs="Arial"/>
          <w:b/>
          <w:sz w:val="24"/>
          <w:lang w:val="es-MX"/>
        </w:rPr>
      </w:pPr>
      <w:r w:rsidRPr="00015613">
        <w:rPr>
          <w:rFonts w:ascii="Arial" w:eastAsia="Arial Unicode MS" w:hAnsi="Arial" w:cs="Arial"/>
          <w:sz w:val="24"/>
          <w:lang w:val="es-MX"/>
        </w:rPr>
        <w:t>Vistos, para resolver los autos que conforman el expediente citado al rubro</w:t>
      </w:r>
      <w:r w:rsidRPr="00015613">
        <w:rPr>
          <w:rFonts w:ascii="Arial" w:eastAsia="Arial Unicode MS" w:hAnsi="Arial" w:cs="Arial"/>
          <w:b/>
          <w:sz w:val="24"/>
          <w:lang w:val="es-MX"/>
        </w:rPr>
        <w:t xml:space="preserve">; </w:t>
      </w:r>
      <w:r w:rsidRPr="00015613">
        <w:rPr>
          <w:rFonts w:ascii="Arial" w:eastAsia="Arial Unicode MS" w:hAnsi="Arial" w:cs="Arial"/>
          <w:sz w:val="24"/>
          <w:lang w:val="es-MX"/>
        </w:rPr>
        <w:t>y</w:t>
      </w:r>
      <w:r w:rsidRPr="00015613">
        <w:rPr>
          <w:rFonts w:ascii="Arial" w:eastAsia="Arial Unicode MS" w:hAnsi="Arial" w:cs="Arial"/>
          <w:b/>
          <w:sz w:val="24"/>
          <w:lang w:val="es-MX"/>
        </w:rPr>
        <w:t xml:space="preserve">  </w:t>
      </w:r>
    </w:p>
    <w:p w:rsidR="00E819E7" w:rsidRPr="00015613" w:rsidRDefault="00E819E7" w:rsidP="00E819E7">
      <w:pPr>
        <w:pStyle w:val="Textoindependienteprimerasangra"/>
        <w:spacing w:after="0"/>
        <w:ind w:firstLine="0"/>
        <w:rPr>
          <w:rFonts w:ascii="Arial" w:eastAsia="Arial Unicode MS" w:hAnsi="Arial" w:cs="Arial"/>
          <w:sz w:val="24"/>
          <w:lang w:val="es-MX"/>
        </w:rPr>
      </w:pPr>
    </w:p>
    <w:p w:rsidR="006074A1" w:rsidRPr="00015613" w:rsidRDefault="006074A1" w:rsidP="00E819E7">
      <w:pPr>
        <w:pStyle w:val="Textoindependienteprimerasangra"/>
        <w:spacing w:after="0"/>
        <w:ind w:firstLine="900"/>
        <w:jc w:val="center"/>
        <w:rPr>
          <w:rFonts w:ascii="Arial" w:eastAsia="Arial Unicode MS" w:hAnsi="Arial" w:cs="Arial"/>
          <w:b/>
          <w:sz w:val="24"/>
          <w:lang w:val="es-MX"/>
        </w:rPr>
      </w:pPr>
      <w:r w:rsidRPr="00015613">
        <w:rPr>
          <w:rFonts w:ascii="Arial" w:eastAsia="Arial Unicode MS" w:hAnsi="Arial" w:cs="Arial"/>
          <w:b/>
          <w:sz w:val="24"/>
          <w:lang w:val="es-MX"/>
        </w:rPr>
        <w:t>R E S U L T A N D O:</w:t>
      </w:r>
    </w:p>
    <w:p w:rsidR="00E819E7" w:rsidRPr="00015613" w:rsidRDefault="00E819E7" w:rsidP="00E819E7">
      <w:pPr>
        <w:pStyle w:val="Textoindependienteprimerasangra"/>
        <w:spacing w:after="0"/>
        <w:ind w:firstLine="900"/>
        <w:jc w:val="center"/>
        <w:rPr>
          <w:rFonts w:ascii="Arial" w:eastAsia="Arial Unicode MS" w:hAnsi="Arial" w:cs="Arial"/>
          <w:b/>
          <w:sz w:val="24"/>
          <w:lang w:val="es-MX"/>
        </w:rPr>
      </w:pPr>
    </w:p>
    <w:p w:rsidR="006074A1" w:rsidRPr="00015613" w:rsidRDefault="006074A1" w:rsidP="000B3D9B">
      <w:pPr>
        <w:rPr>
          <w:rFonts w:ascii="Arial" w:eastAsia="Arial Unicode MS" w:hAnsi="Arial" w:cs="Arial"/>
          <w:sz w:val="24"/>
          <w:lang w:val="es-MX"/>
        </w:rPr>
      </w:pPr>
      <w:r w:rsidRPr="00015613">
        <w:rPr>
          <w:rFonts w:ascii="Arial" w:eastAsia="Arial Unicode MS" w:hAnsi="Arial" w:cs="Arial"/>
          <w:b/>
          <w:sz w:val="24"/>
        </w:rPr>
        <w:t>PRIMERO.</w:t>
      </w:r>
      <w:r w:rsidRPr="00015613">
        <w:rPr>
          <w:rFonts w:ascii="Arial" w:eastAsia="Arial Unicode MS" w:hAnsi="Arial" w:cs="Arial"/>
          <w:sz w:val="24"/>
        </w:rPr>
        <w:t xml:space="preserve"> </w:t>
      </w:r>
      <w:r w:rsidRPr="00015613">
        <w:rPr>
          <w:rFonts w:ascii="Arial" w:eastAsia="Arial Unicode MS" w:hAnsi="Arial" w:cs="Arial"/>
          <w:sz w:val="24"/>
          <w:lang w:val="es-MX"/>
        </w:rPr>
        <w:t xml:space="preserve">El </w:t>
      </w:r>
      <w:r w:rsidR="001E490E">
        <w:rPr>
          <w:rFonts w:ascii="Arial" w:eastAsia="Arial Unicode MS" w:hAnsi="Arial" w:cs="Arial"/>
          <w:sz w:val="24"/>
          <w:lang w:val="es-MX"/>
        </w:rPr>
        <w:t xml:space="preserve">treinta </w:t>
      </w:r>
      <w:r w:rsidR="001D12FB" w:rsidRPr="00015613">
        <w:rPr>
          <w:rFonts w:ascii="Arial" w:eastAsia="Arial Unicode MS" w:hAnsi="Arial" w:cs="Arial"/>
          <w:sz w:val="24"/>
          <w:lang w:val="es-MX"/>
        </w:rPr>
        <w:t xml:space="preserve">de septiembre </w:t>
      </w:r>
      <w:r w:rsidR="000B3D9B" w:rsidRPr="00015613">
        <w:rPr>
          <w:rFonts w:ascii="Arial" w:eastAsia="Arial Unicode MS" w:hAnsi="Arial" w:cs="Arial"/>
          <w:sz w:val="24"/>
          <w:lang w:val="es-MX"/>
        </w:rPr>
        <w:t xml:space="preserve">de dos mil dieciocho, </w:t>
      </w:r>
      <w:r w:rsidR="001D12FB" w:rsidRPr="00015613">
        <w:rPr>
          <w:rFonts w:ascii="Arial" w:eastAsia="Arial Unicode MS" w:hAnsi="Arial" w:cs="Arial"/>
          <w:sz w:val="24"/>
          <w:lang w:val="es-MX"/>
        </w:rPr>
        <w:t>el</w:t>
      </w:r>
      <w:r w:rsidR="000B3D9B" w:rsidRPr="00015613">
        <w:rPr>
          <w:rFonts w:ascii="Arial" w:eastAsia="Arial Unicode MS" w:hAnsi="Arial" w:cs="Arial"/>
          <w:sz w:val="24"/>
          <w:lang w:val="es-MX"/>
        </w:rPr>
        <w:t xml:space="preserve"> recurrente </w:t>
      </w:r>
      <w:r w:rsidRPr="00015613">
        <w:rPr>
          <w:rFonts w:ascii="Arial" w:eastAsia="Arial Unicode MS" w:hAnsi="Arial" w:cs="Arial"/>
          <w:sz w:val="24"/>
          <w:lang w:val="es-MX"/>
        </w:rPr>
        <w:t>presentó a</w:t>
      </w:r>
      <w:r w:rsidR="003F2838" w:rsidRPr="00015613">
        <w:rPr>
          <w:rFonts w:ascii="Arial" w:eastAsia="Arial Unicode MS" w:hAnsi="Arial" w:cs="Arial"/>
          <w:sz w:val="24"/>
          <w:lang w:val="es-MX"/>
        </w:rPr>
        <w:t xml:space="preserve">nte </w:t>
      </w:r>
      <w:r w:rsidR="00BC0401" w:rsidRPr="00015613">
        <w:rPr>
          <w:rFonts w:ascii="Arial" w:eastAsia="Arial Unicode MS" w:hAnsi="Arial" w:cs="Arial"/>
          <w:sz w:val="24"/>
          <w:lang w:val="es-MX"/>
        </w:rPr>
        <w:t xml:space="preserve">el </w:t>
      </w:r>
      <w:r w:rsidR="002049E4" w:rsidRPr="00015613">
        <w:rPr>
          <w:rFonts w:ascii="Arial" w:eastAsia="Arial Unicode MS" w:hAnsi="Arial" w:cs="Arial"/>
          <w:b/>
          <w:sz w:val="24"/>
          <w:lang w:val="es-MX"/>
        </w:rPr>
        <w:t>UNIVERSIDAD AUTÓNOMA DE SAN LUIS POTOSÍ</w:t>
      </w:r>
      <w:r w:rsidR="00BC0401" w:rsidRPr="00015613">
        <w:rPr>
          <w:rFonts w:ascii="Arial" w:eastAsia="Arial Unicode MS" w:hAnsi="Arial" w:cs="Arial"/>
          <w:b/>
          <w:sz w:val="24"/>
          <w:lang w:val="es-MX"/>
        </w:rPr>
        <w:t xml:space="preserve">, </w:t>
      </w:r>
      <w:r w:rsidRPr="00015613">
        <w:rPr>
          <w:rFonts w:ascii="Arial" w:eastAsia="Arial Unicode MS" w:hAnsi="Arial" w:cs="Arial"/>
          <w:sz w:val="24"/>
          <w:lang w:val="es-MX"/>
        </w:rPr>
        <w:t>una solicitud de información</w:t>
      </w:r>
      <w:r w:rsidR="003F2838" w:rsidRPr="00015613">
        <w:rPr>
          <w:rFonts w:ascii="Arial" w:eastAsia="Arial Unicode MS" w:hAnsi="Arial" w:cs="Arial"/>
          <w:sz w:val="24"/>
          <w:lang w:val="es-MX"/>
        </w:rPr>
        <w:t xml:space="preserve">, </w:t>
      </w:r>
      <w:r w:rsidR="00634615" w:rsidRPr="00015613">
        <w:rPr>
          <w:rFonts w:ascii="Arial" w:eastAsia="Arial Unicode MS" w:hAnsi="Arial" w:cs="Arial"/>
          <w:sz w:val="24"/>
          <w:lang w:val="es-MX"/>
        </w:rPr>
        <w:t>a la cual le fue asignado el número de folio 00</w:t>
      </w:r>
      <w:r w:rsidR="001E490E">
        <w:rPr>
          <w:rFonts w:ascii="Arial" w:eastAsia="Arial Unicode MS" w:hAnsi="Arial" w:cs="Arial"/>
          <w:sz w:val="24"/>
          <w:lang w:val="es-MX"/>
        </w:rPr>
        <w:t>7230</w:t>
      </w:r>
      <w:r w:rsidR="00781EA1" w:rsidRPr="00015613">
        <w:rPr>
          <w:rFonts w:ascii="Arial" w:eastAsia="Arial Unicode MS" w:hAnsi="Arial" w:cs="Arial"/>
          <w:sz w:val="24"/>
          <w:lang w:val="es-MX"/>
        </w:rPr>
        <w:t>18</w:t>
      </w:r>
      <w:r w:rsidRPr="00015613">
        <w:rPr>
          <w:rFonts w:ascii="Arial" w:eastAsia="Arial Unicode MS" w:hAnsi="Arial" w:cs="Arial"/>
          <w:sz w:val="24"/>
        </w:rPr>
        <w:t>.</w:t>
      </w:r>
    </w:p>
    <w:p w:rsidR="006074A1" w:rsidRPr="00015613" w:rsidRDefault="006074A1" w:rsidP="00E819E7">
      <w:pPr>
        <w:rPr>
          <w:rFonts w:ascii="Arial" w:eastAsia="Arial Unicode MS" w:hAnsi="Arial" w:cs="Arial"/>
          <w:sz w:val="24"/>
        </w:rPr>
      </w:pPr>
    </w:p>
    <w:p w:rsidR="00634615" w:rsidRPr="00015613" w:rsidRDefault="006074A1" w:rsidP="00634615">
      <w:pPr>
        <w:rPr>
          <w:rFonts w:ascii="Arial" w:hAnsi="Arial" w:cs="Arial"/>
          <w:sz w:val="24"/>
        </w:rPr>
      </w:pPr>
      <w:r w:rsidRPr="00015613">
        <w:rPr>
          <w:rFonts w:ascii="Arial" w:eastAsia="Arial Unicode MS" w:hAnsi="Arial" w:cs="Arial"/>
          <w:b/>
          <w:sz w:val="24"/>
        </w:rPr>
        <w:t>SEGUNDO.</w:t>
      </w:r>
      <w:r w:rsidRPr="00015613">
        <w:rPr>
          <w:rFonts w:ascii="Arial" w:eastAsia="Arial Unicode MS" w:hAnsi="Arial" w:cs="Arial"/>
          <w:sz w:val="24"/>
        </w:rPr>
        <w:t xml:space="preserve"> </w:t>
      </w:r>
      <w:r w:rsidR="000B3D9B" w:rsidRPr="00015613">
        <w:rPr>
          <w:rFonts w:ascii="Arial" w:eastAsia="Arial Unicode MS" w:hAnsi="Arial" w:cs="Arial"/>
          <w:sz w:val="24"/>
        </w:rPr>
        <w:t xml:space="preserve">El </w:t>
      </w:r>
      <w:r w:rsidR="001E490E">
        <w:rPr>
          <w:rFonts w:ascii="Arial" w:eastAsia="Arial Unicode MS" w:hAnsi="Arial" w:cs="Arial"/>
          <w:sz w:val="24"/>
        </w:rPr>
        <w:t xml:space="preserve">quince </w:t>
      </w:r>
      <w:r w:rsidR="00781EA1" w:rsidRPr="00015613">
        <w:rPr>
          <w:rFonts w:ascii="Arial" w:eastAsia="Arial Unicode MS" w:hAnsi="Arial" w:cs="Arial"/>
          <w:sz w:val="24"/>
        </w:rPr>
        <w:t>de octubre</w:t>
      </w:r>
      <w:r w:rsidR="001D12FB" w:rsidRPr="00015613">
        <w:rPr>
          <w:rFonts w:ascii="Arial" w:eastAsia="Arial Unicode MS" w:hAnsi="Arial" w:cs="Arial"/>
          <w:sz w:val="24"/>
        </w:rPr>
        <w:t xml:space="preserve"> </w:t>
      </w:r>
      <w:r w:rsidR="000B3D9B" w:rsidRPr="00015613">
        <w:rPr>
          <w:rFonts w:ascii="Arial" w:eastAsia="Arial Unicode MS" w:hAnsi="Arial" w:cs="Arial"/>
          <w:sz w:val="24"/>
        </w:rPr>
        <w:t xml:space="preserve">de dos mil dieciocho, </w:t>
      </w:r>
      <w:r w:rsidR="00634615" w:rsidRPr="00015613">
        <w:rPr>
          <w:rFonts w:ascii="Arial" w:hAnsi="Arial" w:cs="Arial"/>
          <w:sz w:val="24"/>
          <w:lang w:val="es-MX"/>
        </w:rPr>
        <w:t xml:space="preserve">se </w:t>
      </w:r>
      <w:r w:rsidR="00634615" w:rsidRPr="00015613">
        <w:rPr>
          <w:rFonts w:ascii="Arial" w:hAnsi="Arial" w:cs="Arial"/>
          <w:sz w:val="24"/>
        </w:rPr>
        <w:t>registró en la Plataforma Nacional de Transparencia que el sujeto obligado emitió contestación para efecto de atender la solicitud de información aludida a</w:t>
      </w:r>
      <w:r w:rsidR="006F5331" w:rsidRPr="00015613">
        <w:rPr>
          <w:rFonts w:ascii="Arial" w:hAnsi="Arial" w:cs="Arial"/>
          <w:sz w:val="24"/>
        </w:rPr>
        <w:t xml:space="preserve"> </w:t>
      </w:r>
      <w:r w:rsidR="00634615" w:rsidRPr="00015613">
        <w:rPr>
          <w:rFonts w:ascii="Arial" w:hAnsi="Arial" w:cs="Arial"/>
          <w:sz w:val="24"/>
        </w:rPr>
        <w:t>l</w:t>
      </w:r>
      <w:r w:rsidR="006F5331" w:rsidRPr="00015613">
        <w:rPr>
          <w:rFonts w:ascii="Arial" w:hAnsi="Arial" w:cs="Arial"/>
          <w:sz w:val="24"/>
        </w:rPr>
        <w:t>a</w:t>
      </w:r>
      <w:r w:rsidR="00634615" w:rsidRPr="00015613">
        <w:rPr>
          <w:rFonts w:ascii="Arial" w:hAnsi="Arial" w:cs="Arial"/>
          <w:sz w:val="24"/>
        </w:rPr>
        <w:t xml:space="preserve"> particular.</w:t>
      </w:r>
    </w:p>
    <w:p w:rsidR="00634615" w:rsidRPr="00015613" w:rsidRDefault="00634615" w:rsidP="00634615">
      <w:pPr>
        <w:rPr>
          <w:rFonts w:ascii="Arial" w:hAnsi="Arial" w:cs="Arial"/>
          <w:sz w:val="24"/>
        </w:rPr>
      </w:pPr>
    </w:p>
    <w:p w:rsidR="006074A1" w:rsidRPr="00015613" w:rsidRDefault="006074A1" w:rsidP="00E819E7">
      <w:pPr>
        <w:rPr>
          <w:rFonts w:ascii="Arial" w:eastAsia="Arial Unicode MS" w:hAnsi="Arial" w:cs="Arial"/>
          <w:sz w:val="24"/>
        </w:rPr>
      </w:pPr>
      <w:r w:rsidRPr="00015613">
        <w:rPr>
          <w:rFonts w:ascii="Arial" w:hAnsi="Arial" w:cs="Arial"/>
          <w:b/>
          <w:sz w:val="24"/>
        </w:rPr>
        <w:t>TERCERO.</w:t>
      </w:r>
      <w:r w:rsidRPr="00015613">
        <w:rPr>
          <w:rFonts w:ascii="Arial" w:hAnsi="Arial" w:cs="Arial"/>
          <w:sz w:val="24"/>
        </w:rPr>
        <w:t xml:space="preserve"> El </w:t>
      </w:r>
      <w:r w:rsidR="001E490E">
        <w:rPr>
          <w:rFonts w:ascii="Arial" w:hAnsi="Arial" w:cs="Arial"/>
          <w:sz w:val="24"/>
        </w:rPr>
        <w:t>diecisiete</w:t>
      </w:r>
      <w:r w:rsidR="001D12FB" w:rsidRPr="00015613">
        <w:rPr>
          <w:rFonts w:ascii="Arial" w:hAnsi="Arial" w:cs="Arial"/>
          <w:sz w:val="24"/>
        </w:rPr>
        <w:t xml:space="preserve"> de octubre</w:t>
      </w:r>
      <w:r w:rsidR="00BD60CB" w:rsidRPr="00015613">
        <w:rPr>
          <w:rFonts w:ascii="Arial" w:hAnsi="Arial" w:cs="Arial"/>
          <w:sz w:val="24"/>
        </w:rPr>
        <w:t xml:space="preserve"> de</w:t>
      </w:r>
      <w:r w:rsidRPr="00015613">
        <w:rPr>
          <w:rFonts w:ascii="Arial" w:hAnsi="Arial" w:cs="Arial"/>
          <w:sz w:val="24"/>
        </w:rPr>
        <w:t xml:space="preserve"> dos mil dieciocho, este Órgano Garante recibió el recurs</w:t>
      </w:r>
      <w:r w:rsidR="006F5331" w:rsidRPr="00015613">
        <w:rPr>
          <w:rFonts w:ascii="Arial" w:hAnsi="Arial" w:cs="Arial"/>
          <w:sz w:val="24"/>
        </w:rPr>
        <w:t xml:space="preserve">o de revisión interpuesto por </w:t>
      </w:r>
      <w:r w:rsidR="001E3F47" w:rsidRPr="00015613">
        <w:rPr>
          <w:rFonts w:ascii="Arial" w:hAnsi="Arial" w:cs="Arial"/>
          <w:sz w:val="24"/>
        </w:rPr>
        <w:t>el</w:t>
      </w:r>
      <w:r w:rsidRPr="00015613">
        <w:rPr>
          <w:rFonts w:ascii="Arial" w:hAnsi="Arial" w:cs="Arial"/>
          <w:sz w:val="24"/>
        </w:rPr>
        <w:t xml:space="preserve"> ahora recurrente </w:t>
      </w:r>
      <w:r w:rsidR="006F5331" w:rsidRPr="00015613">
        <w:rPr>
          <w:rFonts w:ascii="Arial" w:hAnsi="Arial" w:cs="Arial"/>
          <w:sz w:val="24"/>
        </w:rPr>
        <w:t xml:space="preserve">en </w:t>
      </w:r>
      <w:r w:rsidRPr="00015613">
        <w:rPr>
          <w:rFonts w:ascii="Arial" w:hAnsi="Arial" w:cs="Arial"/>
          <w:sz w:val="24"/>
        </w:rPr>
        <w:t xml:space="preserve">contra </w:t>
      </w:r>
      <w:r w:rsidR="006F5331" w:rsidRPr="00015613">
        <w:rPr>
          <w:rFonts w:ascii="Arial" w:hAnsi="Arial" w:cs="Arial"/>
          <w:sz w:val="24"/>
        </w:rPr>
        <w:t xml:space="preserve">de </w:t>
      </w:r>
      <w:r w:rsidRPr="00015613">
        <w:rPr>
          <w:rFonts w:ascii="Arial" w:hAnsi="Arial" w:cs="Arial"/>
          <w:sz w:val="24"/>
        </w:rPr>
        <w:t>la respuesta</w:t>
      </w:r>
      <w:r w:rsidR="006F5331" w:rsidRPr="00015613">
        <w:rPr>
          <w:rFonts w:ascii="Arial" w:hAnsi="Arial" w:cs="Arial"/>
          <w:sz w:val="24"/>
        </w:rPr>
        <w:t xml:space="preserve"> otorgada</w:t>
      </w:r>
      <w:r w:rsidRPr="00015613">
        <w:rPr>
          <w:rFonts w:ascii="Arial" w:hAnsi="Arial" w:cs="Arial"/>
          <w:sz w:val="24"/>
        </w:rPr>
        <w:t xml:space="preserve"> por parte del sujeto obligado</w:t>
      </w:r>
      <w:r w:rsidRPr="00015613">
        <w:rPr>
          <w:rFonts w:ascii="Arial" w:eastAsia="Arial Unicode MS" w:hAnsi="Arial" w:cs="Arial"/>
          <w:sz w:val="24"/>
        </w:rPr>
        <w:t>.</w:t>
      </w:r>
    </w:p>
    <w:p w:rsidR="006074A1" w:rsidRPr="00015613" w:rsidRDefault="006074A1" w:rsidP="00E819E7">
      <w:pPr>
        <w:rPr>
          <w:rFonts w:ascii="Arial" w:eastAsia="Arial Unicode MS" w:hAnsi="Arial" w:cs="Arial"/>
          <w:sz w:val="24"/>
        </w:rPr>
      </w:pPr>
    </w:p>
    <w:p w:rsidR="006074A1" w:rsidRPr="00015613" w:rsidRDefault="006074A1" w:rsidP="00E819E7">
      <w:pPr>
        <w:rPr>
          <w:rFonts w:ascii="Arial" w:hAnsi="Arial" w:cs="Arial"/>
          <w:sz w:val="24"/>
        </w:rPr>
      </w:pPr>
      <w:r w:rsidRPr="00015613">
        <w:rPr>
          <w:rFonts w:ascii="Arial" w:hAnsi="Arial" w:cs="Arial"/>
          <w:b/>
          <w:sz w:val="24"/>
        </w:rPr>
        <w:t>CUARTO.</w:t>
      </w:r>
      <w:r w:rsidRPr="00015613">
        <w:rPr>
          <w:rFonts w:ascii="Arial" w:hAnsi="Arial" w:cs="Arial"/>
          <w:sz w:val="24"/>
        </w:rPr>
        <w:t xml:space="preserve"> El </w:t>
      </w:r>
      <w:r w:rsidR="001E490E">
        <w:rPr>
          <w:rFonts w:ascii="Arial" w:hAnsi="Arial" w:cs="Arial"/>
          <w:sz w:val="24"/>
        </w:rPr>
        <w:t>dieciocho</w:t>
      </w:r>
      <w:r w:rsidR="002049E4" w:rsidRPr="00015613">
        <w:rPr>
          <w:rFonts w:ascii="Arial" w:hAnsi="Arial" w:cs="Arial"/>
          <w:sz w:val="24"/>
        </w:rPr>
        <w:t xml:space="preserve"> </w:t>
      </w:r>
      <w:r w:rsidR="001D12FB" w:rsidRPr="00015613">
        <w:rPr>
          <w:rFonts w:ascii="Arial" w:hAnsi="Arial" w:cs="Arial"/>
          <w:sz w:val="24"/>
        </w:rPr>
        <w:t>de octubre</w:t>
      </w:r>
      <w:r w:rsidR="00BD60CB" w:rsidRPr="00015613">
        <w:rPr>
          <w:rFonts w:ascii="Arial" w:hAnsi="Arial" w:cs="Arial"/>
          <w:sz w:val="24"/>
        </w:rPr>
        <w:t xml:space="preserve"> </w:t>
      </w:r>
      <w:r w:rsidRPr="00015613">
        <w:rPr>
          <w:rFonts w:ascii="Arial" w:hAnsi="Arial" w:cs="Arial"/>
          <w:sz w:val="24"/>
        </w:rPr>
        <w:t>de dos mil dieciocho y de conformidad con el artículo 174, fracción I de la Ley de Transparencia y Acceso a la Información Pública del Estado, el recurso de revisión que se resuelve fue t</w:t>
      </w:r>
      <w:r w:rsidR="00E56AD5" w:rsidRPr="00015613">
        <w:rPr>
          <w:rFonts w:ascii="Arial" w:hAnsi="Arial" w:cs="Arial"/>
          <w:sz w:val="24"/>
        </w:rPr>
        <w:t xml:space="preserve">urnado a la Comisionada Ponente, para el análisis de su admisión o desechamiento. </w:t>
      </w:r>
    </w:p>
    <w:p w:rsidR="006074A1" w:rsidRPr="00015613" w:rsidRDefault="006074A1" w:rsidP="00E819E7">
      <w:pPr>
        <w:rPr>
          <w:rFonts w:ascii="Arial" w:hAnsi="Arial" w:cs="Arial"/>
          <w:b/>
          <w:sz w:val="24"/>
        </w:rPr>
      </w:pPr>
    </w:p>
    <w:p w:rsidR="006074A1" w:rsidRPr="00015613" w:rsidRDefault="006074A1" w:rsidP="00E819E7">
      <w:pPr>
        <w:rPr>
          <w:rFonts w:ascii="Arial" w:hAnsi="Arial" w:cs="Arial"/>
          <w:sz w:val="24"/>
        </w:rPr>
      </w:pPr>
      <w:r w:rsidRPr="00015613">
        <w:rPr>
          <w:rFonts w:ascii="Arial" w:hAnsi="Arial" w:cs="Arial"/>
          <w:b/>
          <w:sz w:val="24"/>
        </w:rPr>
        <w:t>QUINTO.</w:t>
      </w:r>
      <w:r w:rsidRPr="00015613">
        <w:rPr>
          <w:rFonts w:ascii="Arial" w:hAnsi="Arial" w:cs="Arial"/>
          <w:sz w:val="24"/>
        </w:rPr>
        <w:t xml:space="preserve"> </w:t>
      </w:r>
      <w:r w:rsidR="00D43BCC" w:rsidRPr="00015613">
        <w:rPr>
          <w:rFonts w:ascii="Arial" w:hAnsi="Arial" w:cs="Arial"/>
          <w:sz w:val="24"/>
        </w:rPr>
        <w:t xml:space="preserve">El </w:t>
      </w:r>
      <w:r w:rsidR="001E490E">
        <w:rPr>
          <w:rFonts w:ascii="Arial" w:hAnsi="Arial" w:cs="Arial"/>
          <w:sz w:val="24"/>
        </w:rPr>
        <w:t>veinticinco</w:t>
      </w:r>
      <w:r w:rsidR="001D12FB" w:rsidRPr="00015613">
        <w:rPr>
          <w:rFonts w:ascii="Arial" w:hAnsi="Arial" w:cs="Arial"/>
          <w:sz w:val="24"/>
        </w:rPr>
        <w:t xml:space="preserve"> de octubre</w:t>
      </w:r>
      <w:r w:rsidR="006F5331" w:rsidRPr="00015613">
        <w:rPr>
          <w:rFonts w:ascii="Arial" w:hAnsi="Arial" w:cs="Arial"/>
          <w:sz w:val="24"/>
        </w:rPr>
        <w:t xml:space="preserve"> de dos mil dieciocho</w:t>
      </w:r>
      <w:r w:rsidRPr="00015613">
        <w:rPr>
          <w:rFonts w:ascii="Arial" w:hAnsi="Arial" w:cs="Arial"/>
          <w:sz w:val="24"/>
        </w:rPr>
        <w:t>, se</w:t>
      </w:r>
      <w:r w:rsidR="00E87AF8" w:rsidRPr="00015613">
        <w:rPr>
          <w:rFonts w:ascii="Arial" w:hAnsi="Arial" w:cs="Arial"/>
          <w:sz w:val="24"/>
        </w:rPr>
        <w:t xml:space="preserve"> dicto </w:t>
      </w:r>
      <w:r w:rsidR="00634615" w:rsidRPr="00015613">
        <w:rPr>
          <w:rFonts w:ascii="Arial" w:hAnsi="Arial" w:cs="Arial"/>
          <w:sz w:val="24"/>
        </w:rPr>
        <w:t>A</w:t>
      </w:r>
      <w:r w:rsidR="00E87AF8" w:rsidRPr="00015613">
        <w:rPr>
          <w:rFonts w:ascii="Arial" w:hAnsi="Arial" w:cs="Arial"/>
          <w:sz w:val="24"/>
        </w:rPr>
        <w:t xml:space="preserve">cuerdo en el que se admitió </w:t>
      </w:r>
      <w:r w:rsidRPr="00015613">
        <w:rPr>
          <w:rFonts w:ascii="Arial" w:hAnsi="Arial" w:cs="Arial"/>
          <w:sz w:val="24"/>
        </w:rPr>
        <w:t xml:space="preserve">el presente medio de impugnación integrándose el expediente respectivo, el cual se puso a disposición de las partes para que en el plazo que reconoce la ley manifestaran lo que a su derecho conviniera y ofrecieran las </w:t>
      </w:r>
      <w:r w:rsidRPr="00015613">
        <w:rPr>
          <w:rFonts w:ascii="Arial" w:hAnsi="Arial" w:cs="Arial"/>
          <w:sz w:val="24"/>
        </w:rPr>
        <w:lastRenderedPageBreak/>
        <w:t>pruebas que consideraran pertinentes, esto según lo dispuesto en la fracción II y III del artículo 174 de la Ley de Transparencia y Acceso a la Información Pública del Estado.</w:t>
      </w:r>
    </w:p>
    <w:p w:rsidR="006074A1" w:rsidRPr="00015613" w:rsidRDefault="006074A1" w:rsidP="00E819E7">
      <w:pPr>
        <w:rPr>
          <w:rFonts w:ascii="Arial" w:hAnsi="Arial" w:cs="Arial"/>
          <w:b/>
          <w:sz w:val="24"/>
        </w:rPr>
      </w:pPr>
    </w:p>
    <w:p w:rsidR="006074A1" w:rsidRPr="00015613" w:rsidRDefault="006074A1" w:rsidP="00E819E7">
      <w:pPr>
        <w:rPr>
          <w:rFonts w:ascii="Arial" w:hAnsi="Arial" w:cs="Arial"/>
          <w:sz w:val="24"/>
        </w:rPr>
      </w:pPr>
      <w:r w:rsidRPr="00015613">
        <w:rPr>
          <w:rFonts w:ascii="Arial" w:hAnsi="Arial" w:cs="Arial"/>
          <w:b/>
          <w:sz w:val="24"/>
        </w:rPr>
        <w:t xml:space="preserve">SEXTO. </w:t>
      </w:r>
      <w:r w:rsidR="00D43BCC" w:rsidRPr="00015613">
        <w:rPr>
          <w:rFonts w:ascii="Arial" w:hAnsi="Arial" w:cs="Arial"/>
          <w:sz w:val="24"/>
        </w:rPr>
        <w:t xml:space="preserve">El </w:t>
      </w:r>
      <w:r w:rsidR="00FE797C" w:rsidRPr="00015613">
        <w:rPr>
          <w:rFonts w:ascii="Arial" w:hAnsi="Arial" w:cs="Arial"/>
          <w:sz w:val="24"/>
        </w:rPr>
        <w:t>veint</w:t>
      </w:r>
      <w:r w:rsidR="008B1859">
        <w:rPr>
          <w:rFonts w:ascii="Arial" w:hAnsi="Arial" w:cs="Arial"/>
          <w:sz w:val="24"/>
        </w:rPr>
        <w:t>iuno</w:t>
      </w:r>
      <w:r w:rsidR="002049E4" w:rsidRPr="00015613">
        <w:rPr>
          <w:rFonts w:ascii="Arial" w:hAnsi="Arial" w:cs="Arial"/>
          <w:sz w:val="24"/>
        </w:rPr>
        <w:t xml:space="preserve"> de </w:t>
      </w:r>
      <w:r w:rsidR="007B0ED5" w:rsidRPr="00015613">
        <w:rPr>
          <w:rFonts w:ascii="Arial" w:hAnsi="Arial" w:cs="Arial"/>
          <w:sz w:val="24"/>
        </w:rPr>
        <w:t>noviembre</w:t>
      </w:r>
      <w:r w:rsidR="00D43BCC" w:rsidRPr="00015613">
        <w:rPr>
          <w:rFonts w:ascii="Arial" w:hAnsi="Arial" w:cs="Arial"/>
          <w:sz w:val="24"/>
        </w:rPr>
        <w:t xml:space="preserve"> de dos mil dieciocho, se </w:t>
      </w:r>
      <w:r w:rsidR="00E87AF8" w:rsidRPr="00015613">
        <w:rPr>
          <w:rFonts w:ascii="Arial" w:hAnsi="Arial" w:cs="Arial"/>
          <w:sz w:val="24"/>
        </w:rPr>
        <w:t xml:space="preserve">dictó </w:t>
      </w:r>
      <w:r w:rsidR="00D43BCC" w:rsidRPr="00015613">
        <w:rPr>
          <w:rFonts w:ascii="Arial" w:hAnsi="Arial" w:cs="Arial"/>
          <w:sz w:val="24"/>
        </w:rPr>
        <w:t>un Acuerdo por el cual se tuv</w:t>
      </w:r>
      <w:r w:rsidR="008B1859">
        <w:rPr>
          <w:rFonts w:ascii="Arial" w:hAnsi="Arial" w:cs="Arial"/>
          <w:sz w:val="24"/>
        </w:rPr>
        <w:t>ieron</w:t>
      </w:r>
      <w:r w:rsidR="001E3F47" w:rsidRPr="00015613">
        <w:rPr>
          <w:rFonts w:ascii="Arial" w:hAnsi="Arial" w:cs="Arial"/>
          <w:sz w:val="24"/>
        </w:rPr>
        <w:t xml:space="preserve"> </w:t>
      </w:r>
      <w:r w:rsidR="008B1859">
        <w:rPr>
          <w:rFonts w:ascii="Arial" w:hAnsi="Arial" w:cs="Arial"/>
          <w:sz w:val="24"/>
        </w:rPr>
        <w:t>por recibidos los</w:t>
      </w:r>
      <w:r w:rsidR="001E3F47" w:rsidRPr="00015613">
        <w:rPr>
          <w:rFonts w:ascii="Arial" w:hAnsi="Arial" w:cs="Arial"/>
          <w:sz w:val="24"/>
        </w:rPr>
        <w:t xml:space="preserve"> </w:t>
      </w:r>
      <w:r w:rsidR="00D43BCC" w:rsidRPr="00015613">
        <w:rPr>
          <w:rFonts w:ascii="Arial" w:hAnsi="Arial" w:cs="Arial"/>
          <w:sz w:val="24"/>
        </w:rPr>
        <w:t>oficio</w:t>
      </w:r>
      <w:r w:rsidR="008B1859">
        <w:rPr>
          <w:rFonts w:ascii="Arial" w:hAnsi="Arial" w:cs="Arial"/>
          <w:sz w:val="24"/>
        </w:rPr>
        <w:t>s</w:t>
      </w:r>
      <w:r w:rsidR="00404288" w:rsidRPr="00015613">
        <w:rPr>
          <w:rFonts w:ascii="Arial" w:hAnsi="Arial" w:cs="Arial"/>
          <w:sz w:val="24"/>
        </w:rPr>
        <w:t xml:space="preserve"> </w:t>
      </w:r>
      <w:r w:rsidR="002049E4" w:rsidRPr="00015613">
        <w:rPr>
          <w:rFonts w:ascii="Arial" w:hAnsi="Arial" w:cs="Arial"/>
          <w:sz w:val="24"/>
        </w:rPr>
        <w:t xml:space="preserve">sin número de </w:t>
      </w:r>
      <w:r w:rsidR="008B1859">
        <w:rPr>
          <w:rFonts w:ascii="Arial" w:hAnsi="Arial" w:cs="Arial"/>
          <w:sz w:val="24"/>
        </w:rPr>
        <w:t xml:space="preserve">dieciséis y </w:t>
      </w:r>
      <w:r w:rsidR="002049E4" w:rsidRPr="00015613">
        <w:rPr>
          <w:rFonts w:ascii="Arial" w:hAnsi="Arial" w:cs="Arial"/>
          <w:sz w:val="24"/>
        </w:rPr>
        <w:t>veint</w:t>
      </w:r>
      <w:r w:rsidR="008B1859">
        <w:rPr>
          <w:rFonts w:ascii="Arial" w:hAnsi="Arial" w:cs="Arial"/>
          <w:sz w:val="24"/>
        </w:rPr>
        <w:t xml:space="preserve">e </w:t>
      </w:r>
      <w:r w:rsidR="002049E4" w:rsidRPr="00015613">
        <w:rPr>
          <w:rFonts w:ascii="Arial" w:hAnsi="Arial" w:cs="Arial"/>
          <w:sz w:val="24"/>
        </w:rPr>
        <w:t xml:space="preserve">de noviembre de dos mil dieciocho, </w:t>
      </w:r>
      <w:r w:rsidR="008B1859">
        <w:rPr>
          <w:rFonts w:ascii="Arial" w:hAnsi="Arial" w:cs="Arial"/>
          <w:sz w:val="24"/>
        </w:rPr>
        <w:t xml:space="preserve">ambos </w:t>
      </w:r>
      <w:r w:rsidR="002049E4" w:rsidRPr="00015613">
        <w:rPr>
          <w:rFonts w:ascii="Arial" w:hAnsi="Arial" w:cs="Arial"/>
          <w:sz w:val="24"/>
        </w:rPr>
        <w:t>suscrito</w:t>
      </w:r>
      <w:r w:rsidR="008B1859">
        <w:rPr>
          <w:rFonts w:ascii="Arial" w:hAnsi="Arial" w:cs="Arial"/>
          <w:sz w:val="24"/>
        </w:rPr>
        <w:t>s</w:t>
      </w:r>
      <w:r w:rsidR="002049E4" w:rsidRPr="00015613">
        <w:rPr>
          <w:rFonts w:ascii="Arial" w:hAnsi="Arial" w:cs="Arial"/>
          <w:sz w:val="24"/>
        </w:rPr>
        <w:t xml:space="preserve"> por el Director de la Unidad </w:t>
      </w:r>
      <w:r w:rsidR="008B1859">
        <w:rPr>
          <w:rFonts w:ascii="Arial" w:hAnsi="Arial" w:cs="Arial"/>
          <w:sz w:val="24"/>
        </w:rPr>
        <w:t xml:space="preserve">de enlace y </w:t>
      </w:r>
      <w:r w:rsidR="002049E4" w:rsidRPr="00015613">
        <w:rPr>
          <w:rFonts w:ascii="Arial" w:hAnsi="Arial" w:cs="Arial"/>
          <w:sz w:val="24"/>
        </w:rPr>
        <w:t xml:space="preserve">Transparencia de la Universidad Autónoma de San Luis Potosí; </w:t>
      </w:r>
      <w:r w:rsidR="00BE4BFE" w:rsidRPr="00015613">
        <w:rPr>
          <w:rFonts w:ascii="Arial" w:hAnsi="Arial" w:cs="Arial"/>
          <w:sz w:val="24"/>
        </w:rPr>
        <w:t xml:space="preserve">en </w:t>
      </w:r>
      <w:r w:rsidRPr="00015613">
        <w:rPr>
          <w:rFonts w:ascii="Arial" w:hAnsi="Arial" w:cs="Arial"/>
          <w:sz w:val="24"/>
        </w:rPr>
        <w:t>ese sentido, se tuvieron por hechas las manifestaciones correspondientes al sujeto obligado.</w:t>
      </w:r>
    </w:p>
    <w:p w:rsidR="006074A1" w:rsidRPr="00015613" w:rsidRDefault="006074A1" w:rsidP="00E819E7">
      <w:pPr>
        <w:rPr>
          <w:rFonts w:ascii="Arial" w:hAnsi="Arial" w:cs="Arial"/>
          <w:sz w:val="24"/>
        </w:rPr>
      </w:pPr>
    </w:p>
    <w:p w:rsidR="006074A1" w:rsidRPr="00015613" w:rsidRDefault="006074A1" w:rsidP="00E819E7">
      <w:pPr>
        <w:rPr>
          <w:rFonts w:ascii="Arial" w:hAnsi="Arial" w:cs="Arial"/>
          <w:sz w:val="24"/>
        </w:rPr>
      </w:pPr>
      <w:r w:rsidRPr="00015613">
        <w:rPr>
          <w:rFonts w:ascii="Arial" w:hAnsi="Arial" w:cs="Arial"/>
          <w:sz w:val="24"/>
        </w:rPr>
        <w:t xml:space="preserve">De igual forma, en el Acuerdo de referencia, se hizo constar que </w:t>
      </w:r>
      <w:r w:rsidR="003120F9" w:rsidRPr="00015613">
        <w:rPr>
          <w:rFonts w:ascii="Arial" w:hAnsi="Arial" w:cs="Arial"/>
          <w:sz w:val="24"/>
        </w:rPr>
        <w:t>el</w:t>
      </w:r>
      <w:r w:rsidRPr="00015613">
        <w:rPr>
          <w:rFonts w:ascii="Arial" w:hAnsi="Arial" w:cs="Arial"/>
          <w:sz w:val="24"/>
        </w:rPr>
        <w:t xml:space="preserve"> recurrente no realizó manifestación alguna ni presento prueba.</w:t>
      </w:r>
    </w:p>
    <w:p w:rsidR="00E819E7" w:rsidRPr="00015613" w:rsidRDefault="00E819E7" w:rsidP="00E819E7">
      <w:pPr>
        <w:rPr>
          <w:rFonts w:ascii="Arial" w:hAnsi="Arial" w:cs="Arial"/>
          <w:sz w:val="24"/>
        </w:rPr>
      </w:pPr>
    </w:p>
    <w:p w:rsidR="006074A1" w:rsidRPr="00015613" w:rsidRDefault="006074A1" w:rsidP="00E819E7">
      <w:pPr>
        <w:rPr>
          <w:rFonts w:ascii="Arial" w:hAnsi="Arial" w:cs="Arial"/>
          <w:sz w:val="24"/>
        </w:rPr>
      </w:pPr>
      <w:r w:rsidRPr="00015613">
        <w:rPr>
          <w:rFonts w:ascii="Arial" w:hAnsi="Arial" w:cs="Arial"/>
          <w:b/>
          <w:sz w:val="24"/>
        </w:rPr>
        <w:t xml:space="preserve">SÉPTIMO. </w:t>
      </w:r>
      <w:r w:rsidRPr="00015613">
        <w:rPr>
          <w:rFonts w:ascii="Arial" w:hAnsi="Arial" w:cs="Arial"/>
          <w:sz w:val="24"/>
        </w:rPr>
        <w:t xml:space="preserve">El </w:t>
      </w:r>
      <w:r w:rsidR="008B1859">
        <w:rPr>
          <w:rFonts w:ascii="Arial" w:hAnsi="Arial" w:cs="Arial"/>
          <w:sz w:val="24"/>
        </w:rPr>
        <w:t>veintiuno</w:t>
      </w:r>
      <w:r w:rsidR="00BC0F04" w:rsidRPr="00015613">
        <w:rPr>
          <w:rFonts w:ascii="Arial" w:hAnsi="Arial" w:cs="Arial"/>
          <w:sz w:val="24"/>
        </w:rPr>
        <w:t xml:space="preserve"> </w:t>
      </w:r>
      <w:r w:rsidR="002E255E" w:rsidRPr="00015613">
        <w:rPr>
          <w:rFonts w:ascii="Arial" w:hAnsi="Arial" w:cs="Arial"/>
          <w:sz w:val="24"/>
        </w:rPr>
        <w:t>de noviembre</w:t>
      </w:r>
      <w:r w:rsidRPr="00015613">
        <w:rPr>
          <w:rFonts w:ascii="Arial" w:hAnsi="Arial" w:cs="Arial"/>
          <w:sz w:val="24"/>
        </w:rPr>
        <w:t xml:space="preserve"> de dos mil dieciocho, se procedió a decretar el </w:t>
      </w:r>
      <w:r w:rsidR="00E87AF8" w:rsidRPr="00015613">
        <w:rPr>
          <w:rFonts w:ascii="Arial" w:hAnsi="Arial" w:cs="Arial"/>
          <w:sz w:val="24"/>
        </w:rPr>
        <w:t>cierre de i</w:t>
      </w:r>
      <w:r w:rsidRPr="00015613">
        <w:rPr>
          <w:rFonts w:ascii="Arial" w:hAnsi="Arial" w:cs="Arial"/>
          <w:sz w:val="24"/>
        </w:rPr>
        <w:t>nstrucción en el presente procedimiento, para efecto de elaborar el proyecto de resolución correspondiente y,</w:t>
      </w:r>
    </w:p>
    <w:p w:rsidR="00E819E7" w:rsidRPr="00015613" w:rsidRDefault="00E819E7" w:rsidP="00E819E7">
      <w:pPr>
        <w:rPr>
          <w:rFonts w:ascii="Arial" w:hAnsi="Arial" w:cs="Arial"/>
          <w:sz w:val="24"/>
        </w:rPr>
      </w:pPr>
    </w:p>
    <w:p w:rsidR="006074A1" w:rsidRPr="00015613" w:rsidRDefault="006074A1" w:rsidP="00E819E7">
      <w:pPr>
        <w:jc w:val="center"/>
        <w:outlineLvl w:val="0"/>
        <w:rPr>
          <w:rFonts w:ascii="Arial" w:hAnsi="Arial" w:cs="Arial"/>
          <w:b/>
          <w:sz w:val="24"/>
        </w:rPr>
      </w:pPr>
      <w:r w:rsidRPr="00015613">
        <w:rPr>
          <w:rFonts w:ascii="Arial" w:hAnsi="Arial" w:cs="Arial"/>
          <w:b/>
          <w:sz w:val="24"/>
        </w:rPr>
        <w:t>C O N S I D E R A N D O</w:t>
      </w:r>
    </w:p>
    <w:p w:rsidR="00E819E7" w:rsidRPr="00015613" w:rsidRDefault="00E819E7" w:rsidP="00E819E7">
      <w:pPr>
        <w:jc w:val="center"/>
        <w:outlineLvl w:val="0"/>
        <w:rPr>
          <w:rFonts w:ascii="Arial" w:hAnsi="Arial" w:cs="Arial"/>
          <w:b/>
          <w:sz w:val="24"/>
        </w:rPr>
      </w:pPr>
    </w:p>
    <w:p w:rsidR="006074A1" w:rsidRPr="00015613" w:rsidRDefault="006074A1" w:rsidP="00E819E7">
      <w:pPr>
        <w:rPr>
          <w:rFonts w:ascii="Arial" w:eastAsia="Arial Unicode MS" w:hAnsi="Arial" w:cs="Arial"/>
          <w:sz w:val="24"/>
        </w:rPr>
      </w:pPr>
      <w:r w:rsidRPr="00015613">
        <w:rPr>
          <w:rFonts w:ascii="Arial" w:eastAsia="Arial Unicode MS" w:hAnsi="Arial" w:cs="Arial"/>
          <w:b/>
          <w:sz w:val="24"/>
        </w:rPr>
        <w:t>PRIMERO.</w:t>
      </w:r>
      <w:r w:rsidRPr="00015613">
        <w:rPr>
          <w:rFonts w:ascii="Arial" w:eastAsia="Arial Unicode MS" w:hAnsi="Arial" w:cs="Arial"/>
          <w:sz w:val="24"/>
        </w:rPr>
        <w:t xml:space="preserve"> El Pleno de esta Comisión Estatal de Garantía de Acceso a la Información Pública es competente para resolver el presente recurso de revisión de conformidad con los artículos 6°, apartado A, fracción IV de la Constitución Política de los Estados Unidos Mex</w:t>
      </w:r>
      <w:r w:rsidR="00D34BF5" w:rsidRPr="00015613">
        <w:rPr>
          <w:rFonts w:ascii="Arial" w:eastAsia="Arial Unicode MS" w:hAnsi="Arial" w:cs="Arial"/>
          <w:sz w:val="24"/>
        </w:rPr>
        <w:t>icanos; 17</w:t>
      </w:r>
      <w:r w:rsidRPr="00015613">
        <w:rPr>
          <w:rFonts w:ascii="Arial" w:eastAsia="Arial Unicode MS" w:hAnsi="Arial" w:cs="Arial"/>
          <w:sz w:val="24"/>
        </w:rPr>
        <w:t xml:space="preserve"> fracción III, párrafo tercero de la Constitución Política del Estado Libre y Soberano de San Luis Potosí; 37, 42, fracciones I y II, 142 y 151 de la Ley General de Transparencia y Acceso a la Información Pública; 27, 34, fracciones I y II, 166 y 175 de la Ley de Transparencia y Acceso a la Información Pública del Estado de San Luis Potosí; así como de los artículos 1°, 2°, 9°, 12, fracciones XI y XXV del Reglamento Interior de la Comisión Estatal de Garantía de Acceso a la Información Pública.</w:t>
      </w:r>
    </w:p>
    <w:p w:rsidR="006074A1" w:rsidRPr="00015613" w:rsidRDefault="006074A1" w:rsidP="00E819E7">
      <w:pPr>
        <w:rPr>
          <w:rFonts w:ascii="Arial" w:hAnsi="Arial" w:cs="Arial"/>
          <w:b/>
          <w:sz w:val="24"/>
        </w:rPr>
      </w:pPr>
    </w:p>
    <w:p w:rsidR="00326978" w:rsidRPr="00015613" w:rsidRDefault="00326978" w:rsidP="00326978">
      <w:pPr>
        <w:rPr>
          <w:rFonts w:ascii="Arial" w:eastAsia="Arial Unicode MS" w:hAnsi="Arial" w:cs="Arial"/>
          <w:sz w:val="24"/>
        </w:rPr>
      </w:pPr>
      <w:r w:rsidRPr="00015613">
        <w:rPr>
          <w:rFonts w:ascii="Arial" w:eastAsia="Arial Unicode MS" w:hAnsi="Arial" w:cs="Arial"/>
          <w:b/>
          <w:sz w:val="24"/>
        </w:rPr>
        <w:t xml:space="preserve">SEGUNDO. </w:t>
      </w:r>
      <w:r w:rsidRPr="00015613">
        <w:rPr>
          <w:rFonts w:ascii="Arial" w:eastAsia="Arial Unicode MS" w:hAnsi="Arial" w:cs="Arial"/>
          <w:sz w:val="24"/>
        </w:rPr>
        <w:t>Previo al análisis de fondo del asunto, esta Comisión realiza el estudio oficioso de las causales de procedencia, por tratarse de una cuestión de orden público y de estudio preferente, atento a lo establecido por la Jurisprudencia que por analogía resulta aplicable y, que a la letra señala:</w:t>
      </w:r>
    </w:p>
    <w:p w:rsidR="00326978" w:rsidRPr="00015613" w:rsidRDefault="00326978" w:rsidP="00326978">
      <w:pPr>
        <w:spacing w:line="240" w:lineRule="auto"/>
        <w:ind w:left="1134" w:right="1183"/>
        <w:rPr>
          <w:rFonts w:ascii="Arial" w:hAnsi="Arial" w:cs="Arial"/>
          <w:b/>
          <w:sz w:val="22"/>
          <w:szCs w:val="22"/>
        </w:rPr>
      </w:pPr>
    </w:p>
    <w:p w:rsidR="00326978" w:rsidRPr="00015613" w:rsidRDefault="00326978" w:rsidP="00326978">
      <w:pPr>
        <w:spacing w:line="240" w:lineRule="auto"/>
        <w:ind w:left="1134" w:right="1183"/>
        <w:rPr>
          <w:rFonts w:ascii="Arial" w:eastAsia="Arial Unicode MS" w:hAnsi="Arial" w:cs="Arial"/>
          <w:sz w:val="24"/>
        </w:rPr>
      </w:pPr>
      <w:r w:rsidRPr="00015613">
        <w:rPr>
          <w:rFonts w:ascii="Arial" w:hAnsi="Arial" w:cs="Arial"/>
          <w:b/>
          <w:sz w:val="22"/>
          <w:szCs w:val="22"/>
        </w:rPr>
        <w:t>IMPROCEDENCIA.</w:t>
      </w:r>
      <w:r w:rsidRPr="00015613">
        <w:rPr>
          <w:rFonts w:ascii="Arial" w:hAnsi="Arial" w:cs="Arial"/>
          <w:sz w:val="22"/>
          <w:szCs w:val="22"/>
        </w:rPr>
        <w:t xml:space="preserve"> Sea que las partes la aleguen o no, debe examinarse previamente la procedencia del juicio de amparo, por ser esa cuestión de orden público en el juicio de garantías</w:t>
      </w:r>
      <w:r w:rsidRPr="00015613">
        <w:rPr>
          <w:rFonts w:ascii="Arial" w:hAnsi="Arial" w:cs="Arial"/>
          <w:sz w:val="22"/>
          <w:szCs w:val="22"/>
          <w:lang w:val="es-ES_tradnl"/>
        </w:rPr>
        <w:t>.</w:t>
      </w:r>
      <w:r w:rsidRPr="00015613">
        <w:rPr>
          <w:rStyle w:val="Refdenotaalpie"/>
          <w:rFonts w:ascii="Arial" w:hAnsi="Arial" w:cs="Arial"/>
          <w:sz w:val="22"/>
          <w:szCs w:val="22"/>
          <w:lang w:val="es-ES_tradnl"/>
        </w:rPr>
        <w:footnoteReference w:id="1"/>
      </w:r>
    </w:p>
    <w:p w:rsidR="00326978" w:rsidRPr="00015613" w:rsidRDefault="00326978" w:rsidP="00326978">
      <w:pPr>
        <w:rPr>
          <w:rFonts w:ascii="Arial" w:eastAsia="Arial Unicode MS" w:hAnsi="Arial" w:cs="Arial"/>
          <w:sz w:val="24"/>
        </w:rPr>
      </w:pPr>
    </w:p>
    <w:p w:rsidR="00326978" w:rsidRPr="00015613" w:rsidRDefault="00326978" w:rsidP="00326978">
      <w:pPr>
        <w:rPr>
          <w:rFonts w:ascii="Arial" w:eastAsia="Arial Unicode MS" w:hAnsi="Arial" w:cs="Arial"/>
          <w:sz w:val="24"/>
        </w:rPr>
      </w:pPr>
      <w:r w:rsidRPr="00015613">
        <w:rPr>
          <w:rFonts w:ascii="Arial" w:eastAsia="Arial Unicode MS" w:hAnsi="Arial" w:cs="Arial"/>
          <w:sz w:val="24"/>
        </w:rPr>
        <w:t>Para tal efecto se cita a continuación el contenido del artículo 167 de Ley de Transparencia y Acceso a la Información Pública del Estado de San Luis Potosí, que en la porción normativa que interesa establece:</w:t>
      </w:r>
    </w:p>
    <w:p w:rsidR="00326978" w:rsidRPr="00015613" w:rsidRDefault="00326978" w:rsidP="00326978">
      <w:pPr>
        <w:pStyle w:val="Textoindependienteprimerasangra"/>
        <w:spacing w:after="0"/>
        <w:ind w:firstLine="900"/>
        <w:rPr>
          <w:rFonts w:ascii="Arial" w:eastAsia="Arial Unicode MS" w:hAnsi="Arial" w:cs="Arial"/>
          <w:sz w:val="24"/>
          <w:highlight w:val="yellow"/>
          <w:lang w:val="es-ES_tradnl"/>
        </w:rPr>
      </w:pPr>
    </w:p>
    <w:p w:rsidR="00326978" w:rsidRPr="00015613" w:rsidRDefault="00326978" w:rsidP="00326978">
      <w:pPr>
        <w:pStyle w:val="Textoindependienteprimerasangra"/>
        <w:spacing w:after="0" w:line="240" w:lineRule="auto"/>
        <w:ind w:left="567" w:right="616" w:firstLine="0"/>
        <w:rPr>
          <w:rFonts w:ascii="Arial" w:eastAsia="Arial Unicode MS" w:hAnsi="Arial" w:cs="Arial"/>
          <w:sz w:val="22"/>
          <w:szCs w:val="22"/>
          <w:lang w:val="es-ES_tradnl"/>
        </w:rPr>
      </w:pPr>
      <w:r w:rsidRPr="00015613">
        <w:rPr>
          <w:rFonts w:ascii="Arial" w:eastAsia="Arial Unicode MS" w:hAnsi="Arial" w:cs="Arial"/>
          <w:sz w:val="22"/>
          <w:szCs w:val="22"/>
          <w:lang w:val="es-ES_tradnl"/>
        </w:rPr>
        <w:t xml:space="preserve">“Articulo 167. El recurso de revisión procederá en contra de: </w:t>
      </w:r>
    </w:p>
    <w:p w:rsidR="00326978" w:rsidRPr="00015613" w:rsidRDefault="00326978" w:rsidP="00326978">
      <w:pPr>
        <w:pStyle w:val="Textoindependienteprimerasangra"/>
        <w:spacing w:after="0" w:line="240" w:lineRule="auto"/>
        <w:ind w:left="567" w:right="616" w:firstLine="0"/>
        <w:rPr>
          <w:rFonts w:ascii="Arial" w:eastAsia="Arial Unicode MS" w:hAnsi="Arial" w:cs="Arial"/>
          <w:sz w:val="22"/>
          <w:szCs w:val="22"/>
          <w:lang w:val="es-ES_tradnl"/>
        </w:rPr>
      </w:pPr>
    </w:p>
    <w:p w:rsidR="00326978" w:rsidRPr="00015613" w:rsidRDefault="00326978" w:rsidP="00326978">
      <w:pPr>
        <w:pStyle w:val="Textoindependienteprimerasangra"/>
        <w:spacing w:after="0" w:line="240" w:lineRule="auto"/>
        <w:ind w:left="567" w:right="616" w:firstLine="0"/>
        <w:rPr>
          <w:rFonts w:ascii="Arial" w:eastAsia="Arial Unicode MS" w:hAnsi="Arial" w:cs="Arial"/>
          <w:sz w:val="22"/>
          <w:szCs w:val="22"/>
          <w:lang w:val="es-ES_tradnl"/>
        </w:rPr>
      </w:pPr>
      <w:r w:rsidRPr="00015613">
        <w:rPr>
          <w:rFonts w:ascii="Arial" w:eastAsia="Arial Unicode MS" w:hAnsi="Arial" w:cs="Arial"/>
          <w:sz w:val="22"/>
          <w:szCs w:val="22"/>
          <w:lang w:val="es-ES_tradnl"/>
        </w:rPr>
        <w:t>[…]</w:t>
      </w:r>
    </w:p>
    <w:p w:rsidR="00326978" w:rsidRPr="00015613" w:rsidRDefault="00326978" w:rsidP="00326978">
      <w:pPr>
        <w:pStyle w:val="Textoindependienteprimerasangra"/>
        <w:spacing w:after="0" w:line="240" w:lineRule="auto"/>
        <w:ind w:left="567" w:right="616" w:firstLine="0"/>
        <w:rPr>
          <w:rFonts w:ascii="Arial" w:eastAsia="Arial Unicode MS" w:hAnsi="Arial" w:cs="Arial"/>
          <w:sz w:val="22"/>
          <w:szCs w:val="22"/>
          <w:lang w:val="es-ES_tradnl"/>
        </w:rPr>
      </w:pPr>
    </w:p>
    <w:p w:rsidR="008B1859" w:rsidRPr="008B1859" w:rsidRDefault="008B1859" w:rsidP="00326978">
      <w:pPr>
        <w:pStyle w:val="Textoindependienteprimerasangra"/>
        <w:spacing w:after="0" w:line="240" w:lineRule="auto"/>
        <w:ind w:left="567" w:right="616" w:firstLine="0"/>
        <w:rPr>
          <w:rFonts w:ascii="Arial" w:hAnsi="Arial" w:cs="Arial"/>
          <w:b/>
          <w:sz w:val="22"/>
          <w:szCs w:val="22"/>
        </w:rPr>
      </w:pPr>
      <w:r w:rsidRPr="008B1859">
        <w:rPr>
          <w:rFonts w:ascii="Arial" w:hAnsi="Arial" w:cs="Arial"/>
          <w:b/>
          <w:sz w:val="22"/>
          <w:szCs w:val="22"/>
        </w:rPr>
        <w:t>IV. La entrega de información incompleta;</w:t>
      </w:r>
    </w:p>
    <w:p w:rsidR="008B1859" w:rsidRPr="008B1859" w:rsidRDefault="008B1859" w:rsidP="00326978">
      <w:pPr>
        <w:pStyle w:val="Textoindependienteprimerasangra"/>
        <w:spacing w:after="0" w:line="240" w:lineRule="auto"/>
        <w:ind w:left="567" w:right="616" w:firstLine="0"/>
        <w:rPr>
          <w:rFonts w:ascii="Arial" w:hAnsi="Arial" w:cs="Arial"/>
          <w:b/>
          <w:sz w:val="22"/>
          <w:szCs w:val="22"/>
        </w:rPr>
      </w:pPr>
      <w:r w:rsidRPr="008B1859">
        <w:rPr>
          <w:rFonts w:ascii="Arial" w:hAnsi="Arial" w:cs="Arial"/>
          <w:b/>
          <w:sz w:val="22"/>
          <w:szCs w:val="22"/>
        </w:rPr>
        <w:t>…</w:t>
      </w:r>
    </w:p>
    <w:p w:rsidR="008B1859" w:rsidRPr="008B1859" w:rsidRDefault="008B1859" w:rsidP="00326978">
      <w:pPr>
        <w:pStyle w:val="Textoindependienteprimerasangra"/>
        <w:spacing w:after="0" w:line="240" w:lineRule="auto"/>
        <w:ind w:left="567" w:right="616" w:firstLine="0"/>
        <w:rPr>
          <w:rFonts w:ascii="Arial" w:hAnsi="Arial" w:cs="Arial"/>
          <w:b/>
          <w:sz w:val="22"/>
          <w:szCs w:val="22"/>
        </w:rPr>
      </w:pPr>
      <w:r w:rsidRPr="008B1859">
        <w:rPr>
          <w:rFonts w:ascii="Arial" w:hAnsi="Arial" w:cs="Arial"/>
          <w:b/>
          <w:sz w:val="22"/>
          <w:szCs w:val="22"/>
        </w:rPr>
        <w:t>XII. La falta, deficiencia o insuficiencia de la fundamentación y/o motivación en la respuesta, o</w:t>
      </w:r>
    </w:p>
    <w:p w:rsidR="00404288" w:rsidRPr="00015613" w:rsidRDefault="00404288" w:rsidP="00326978">
      <w:pPr>
        <w:pStyle w:val="Textoindependienteprimerasangra"/>
        <w:spacing w:after="0" w:line="240" w:lineRule="auto"/>
        <w:ind w:left="567" w:right="616" w:firstLine="0"/>
        <w:rPr>
          <w:rFonts w:ascii="Arial" w:eastAsia="Arial Unicode MS" w:hAnsi="Arial" w:cs="Arial"/>
          <w:b/>
          <w:sz w:val="22"/>
          <w:szCs w:val="22"/>
          <w:lang w:val="es-ES_tradnl"/>
        </w:rPr>
      </w:pPr>
    </w:p>
    <w:p w:rsidR="00326978" w:rsidRPr="00015613" w:rsidRDefault="00326978" w:rsidP="00326978">
      <w:pPr>
        <w:pStyle w:val="Textoindependienteprimerasangra"/>
        <w:spacing w:after="0" w:line="240" w:lineRule="auto"/>
        <w:ind w:left="567" w:right="616" w:firstLine="0"/>
        <w:rPr>
          <w:rFonts w:ascii="Arial" w:eastAsia="Arial Unicode MS" w:hAnsi="Arial" w:cs="Arial"/>
          <w:sz w:val="22"/>
          <w:szCs w:val="22"/>
          <w:lang w:val="es-ES_tradnl"/>
        </w:rPr>
      </w:pPr>
      <w:r w:rsidRPr="00015613">
        <w:rPr>
          <w:rFonts w:ascii="Arial" w:eastAsia="Arial Unicode MS" w:hAnsi="Arial" w:cs="Arial"/>
          <w:sz w:val="22"/>
          <w:szCs w:val="22"/>
          <w:lang w:val="es-ES_tradnl"/>
        </w:rPr>
        <w:t>[…]”</w:t>
      </w:r>
    </w:p>
    <w:p w:rsidR="00326978" w:rsidRPr="00015613" w:rsidRDefault="00326978" w:rsidP="00326978">
      <w:pPr>
        <w:pStyle w:val="Textoindependienteprimerasangra"/>
        <w:spacing w:after="0"/>
        <w:ind w:right="616" w:firstLine="567"/>
        <w:jc w:val="right"/>
        <w:rPr>
          <w:rFonts w:ascii="Arial" w:hAnsi="Arial" w:cs="Arial"/>
          <w:b/>
          <w:sz w:val="22"/>
          <w:szCs w:val="22"/>
        </w:rPr>
      </w:pPr>
      <w:r w:rsidRPr="00015613">
        <w:rPr>
          <w:rFonts w:ascii="Arial" w:hAnsi="Arial" w:cs="Arial"/>
          <w:b/>
          <w:sz w:val="22"/>
          <w:szCs w:val="22"/>
        </w:rPr>
        <w:t>[Énfasis añadido]</w:t>
      </w:r>
    </w:p>
    <w:p w:rsidR="00326978" w:rsidRPr="00015613" w:rsidRDefault="00326978" w:rsidP="00326978">
      <w:pPr>
        <w:tabs>
          <w:tab w:val="left" w:pos="3030"/>
        </w:tabs>
        <w:rPr>
          <w:rFonts w:ascii="Arial" w:hAnsi="Arial" w:cs="Arial"/>
          <w:sz w:val="24"/>
        </w:rPr>
      </w:pPr>
    </w:p>
    <w:p w:rsidR="00326978" w:rsidRPr="00015613" w:rsidRDefault="00326978" w:rsidP="00326978">
      <w:pPr>
        <w:tabs>
          <w:tab w:val="left" w:pos="3030"/>
        </w:tabs>
        <w:rPr>
          <w:rFonts w:ascii="Arial" w:hAnsi="Arial" w:cs="Arial"/>
          <w:sz w:val="24"/>
        </w:rPr>
      </w:pPr>
      <w:r w:rsidRPr="00015613">
        <w:rPr>
          <w:rFonts w:ascii="Arial" w:hAnsi="Arial" w:cs="Arial"/>
          <w:sz w:val="24"/>
        </w:rPr>
        <w:t xml:space="preserve">Ahora bien, del análisis realizado a las constancias que corren agregadas al expediente en que se actúa, se advierte que la inconformidad que da origen al presente procedimiento consiste en que el recurrente alega que </w:t>
      </w:r>
      <w:r w:rsidR="00F657F2" w:rsidRPr="00015613">
        <w:rPr>
          <w:rFonts w:ascii="Arial" w:hAnsi="Arial" w:cs="Arial"/>
          <w:sz w:val="24"/>
        </w:rPr>
        <w:t xml:space="preserve">en la </w:t>
      </w:r>
      <w:r w:rsidR="003A5CBB" w:rsidRPr="004F7398">
        <w:rPr>
          <w:rFonts w:ascii="Arial" w:hAnsi="Arial" w:cs="Arial"/>
          <w:sz w:val="24"/>
        </w:rPr>
        <w:t xml:space="preserve">información que le notificó la Universidad Autónoma de San Luis Potosí, </w:t>
      </w:r>
      <w:r w:rsidR="008B1859" w:rsidRPr="004F7398">
        <w:rPr>
          <w:rFonts w:ascii="Arial" w:hAnsi="Arial" w:cs="Arial"/>
          <w:sz w:val="24"/>
        </w:rPr>
        <w:t>es inexacta y equivoca, que falta fundamentación</w:t>
      </w:r>
      <w:r w:rsidR="00404288" w:rsidRPr="004F7398">
        <w:rPr>
          <w:rFonts w:ascii="Arial" w:hAnsi="Arial" w:cs="Arial"/>
          <w:sz w:val="24"/>
        </w:rPr>
        <w:t>,</w:t>
      </w:r>
      <w:r w:rsidR="004328EC" w:rsidRPr="004F7398">
        <w:rPr>
          <w:rFonts w:ascii="Arial" w:hAnsi="Arial" w:cs="Arial"/>
          <w:sz w:val="24"/>
        </w:rPr>
        <w:t xml:space="preserve"> y esta incompleta</w:t>
      </w:r>
      <w:r w:rsidR="00404288" w:rsidRPr="00015613">
        <w:rPr>
          <w:rFonts w:ascii="Arial" w:hAnsi="Arial" w:cs="Arial"/>
          <w:sz w:val="24"/>
        </w:rPr>
        <w:t xml:space="preserve"> </w:t>
      </w:r>
      <w:r w:rsidRPr="00015613">
        <w:rPr>
          <w:rFonts w:ascii="Arial" w:hAnsi="Arial" w:cs="Arial"/>
          <w:sz w:val="24"/>
        </w:rPr>
        <w:t>configurándose entonces la</w:t>
      </w:r>
      <w:r w:rsidR="00F254F8" w:rsidRPr="00015613">
        <w:rPr>
          <w:rFonts w:ascii="Arial" w:hAnsi="Arial" w:cs="Arial"/>
          <w:sz w:val="24"/>
        </w:rPr>
        <w:t>s</w:t>
      </w:r>
      <w:r w:rsidRPr="00015613">
        <w:rPr>
          <w:rFonts w:ascii="Arial" w:hAnsi="Arial" w:cs="Arial"/>
          <w:sz w:val="24"/>
        </w:rPr>
        <w:t xml:space="preserve"> causal</w:t>
      </w:r>
      <w:r w:rsidR="00F254F8" w:rsidRPr="00015613">
        <w:rPr>
          <w:rFonts w:ascii="Arial" w:hAnsi="Arial" w:cs="Arial"/>
          <w:sz w:val="24"/>
        </w:rPr>
        <w:t>es</w:t>
      </w:r>
      <w:r w:rsidRPr="00015613">
        <w:rPr>
          <w:rFonts w:ascii="Arial" w:hAnsi="Arial" w:cs="Arial"/>
          <w:sz w:val="24"/>
        </w:rPr>
        <w:t xml:space="preserve"> prevista</w:t>
      </w:r>
      <w:r w:rsidR="00F254F8" w:rsidRPr="00015613">
        <w:rPr>
          <w:rFonts w:ascii="Arial" w:hAnsi="Arial" w:cs="Arial"/>
          <w:sz w:val="24"/>
        </w:rPr>
        <w:t>s</w:t>
      </w:r>
      <w:r w:rsidRPr="00015613">
        <w:rPr>
          <w:rFonts w:ascii="Arial" w:hAnsi="Arial" w:cs="Arial"/>
          <w:sz w:val="24"/>
        </w:rPr>
        <w:t xml:space="preserve"> por la</w:t>
      </w:r>
      <w:r w:rsidR="00F254F8" w:rsidRPr="00015613">
        <w:rPr>
          <w:rFonts w:ascii="Arial" w:hAnsi="Arial" w:cs="Arial"/>
          <w:sz w:val="24"/>
        </w:rPr>
        <w:t>s</w:t>
      </w:r>
      <w:r w:rsidRPr="00015613">
        <w:rPr>
          <w:rFonts w:ascii="Arial" w:hAnsi="Arial" w:cs="Arial"/>
          <w:sz w:val="24"/>
        </w:rPr>
        <w:t xml:space="preserve"> fracci</w:t>
      </w:r>
      <w:r w:rsidR="00F254F8" w:rsidRPr="00015613">
        <w:rPr>
          <w:rFonts w:ascii="Arial" w:hAnsi="Arial" w:cs="Arial"/>
          <w:sz w:val="24"/>
        </w:rPr>
        <w:t xml:space="preserve">ones </w:t>
      </w:r>
      <w:r w:rsidR="004328EC">
        <w:rPr>
          <w:rFonts w:ascii="Arial" w:hAnsi="Arial" w:cs="Arial"/>
          <w:sz w:val="24"/>
        </w:rPr>
        <w:t>I</w:t>
      </w:r>
      <w:r w:rsidR="00404288" w:rsidRPr="00015613">
        <w:rPr>
          <w:rFonts w:ascii="Arial" w:hAnsi="Arial" w:cs="Arial"/>
          <w:sz w:val="24"/>
        </w:rPr>
        <w:t>V</w:t>
      </w:r>
      <w:r w:rsidR="004328EC">
        <w:rPr>
          <w:rFonts w:ascii="Arial" w:hAnsi="Arial" w:cs="Arial"/>
          <w:sz w:val="24"/>
        </w:rPr>
        <w:t xml:space="preserve"> y XII</w:t>
      </w:r>
      <w:r w:rsidRPr="00015613">
        <w:rPr>
          <w:rFonts w:ascii="Arial" w:hAnsi="Arial" w:cs="Arial"/>
          <w:sz w:val="24"/>
        </w:rPr>
        <w:t xml:space="preserve"> del artículo antes transcrito.</w:t>
      </w:r>
    </w:p>
    <w:p w:rsidR="00326978" w:rsidRPr="00015613" w:rsidRDefault="00326978" w:rsidP="00326978">
      <w:pPr>
        <w:tabs>
          <w:tab w:val="left" w:pos="3030"/>
        </w:tabs>
        <w:rPr>
          <w:rFonts w:ascii="Arial" w:hAnsi="Arial" w:cs="Arial"/>
          <w:sz w:val="24"/>
        </w:rPr>
      </w:pPr>
    </w:p>
    <w:p w:rsidR="00326978" w:rsidRPr="00015613" w:rsidRDefault="00326978" w:rsidP="00326978">
      <w:pPr>
        <w:pStyle w:val="Sinespaciado"/>
        <w:spacing w:line="360" w:lineRule="auto"/>
        <w:jc w:val="both"/>
        <w:rPr>
          <w:rFonts w:ascii="Arial" w:hAnsi="Arial" w:cs="Arial"/>
          <w:sz w:val="24"/>
          <w:szCs w:val="24"/>
        </w:rPr>
      </w:pPr>
      <w:r w:rsidRPr="00015613">
        <w:rPr>
          <w:rFonts w:ascii="Arial" w:hAnsi="Arial" w:cs="Arial"/>
          <w:sz w:val="24"/>
          <w:szCs w:val="24"/>
        </w:rPr>
        <w:t xml:space="preserve">Por lo anterior, es procedente el presente recurso de revisión y a continuación se emitirá la Resolución correspondiente, atendiendo lo dispuesto en el artículo 170 de </w:t>
      </w:r>
      <w:r w:rsidRPr="00015613">
        <w:rPr>
          <w:rFonts w:ascii="Arial" w:eastAsia="Arial Unicode MS" w:hAnsi="Arial" w:cs="Arial"/>
          <w:sz w:val="24"/>
          <w:szCs w:val="24"/>
          <w:lang w:val="es-ES_tradnl"/>
        </w:rPr>
        <w:t>Ley de Transparencia y Acceso a la Información Pública del Estado de San Luis Potosí</w:t>
      </w:r>
      <w:r w:rsidRPr="00015613">
        <w:rPr>
          <w:rStyle w:val="Refdenotaalpie"/>
          <w:rFonts w:ascii="Arial" w:hAnsi="Arial" w:cs="Arial"/>
          <w:sz w:val="24"/>
          <w:szCs w:val="24"/>
        </w:rPr>
        <w:footnoteReference w:id="2"/>
      </w:r>
      <w:r w:rsidRPr="00015613">
        <w:rPr>
          <w:rFonts w:ascii="Arial" w:hAnsi="Arial" w:cs="Arial"/>
          <w:sz w:val="24"/>
          <w:szCs w:val="24"/>
        </w:rPr>
        <w:t xml:space="preserve"> .</w:t>
      </w:r>
    </w:p>
    <w:p w:rsidR="006074A1" w:rsidRPr="00015613" w:rsidRDefault="00326978" w:rsidP="00C5304D">
      <w:pPr>
        <w:rPr>
          <w:rFonts w:ascii="Arial" w:hAnsi="Arial" w:cs="Arial"/>
          <w:sz w:val="24"/>
        </w:rPr>
      </w:pPr>
      <w:r w:rsidRPr="00015613">
        <w:rPr>
          <w:rFonts w:ascii="Arial" w:eastAsia="Arial Unicode MS" w:hAnsi="Arial" w:cs="Arial"/>
          <w:b/>
          <w:sz w:val="24"/>
        </w:rPr>
        <w:lastRenderedPageBreak/>
        <w:t>TERCERO</w:t>
      </w:r>
      <w:r w:rsidR="006074A1" w:rsidRPr="00015613">
        <w:rPr>
          <w:rFonts w:ascii="Arial" w:eastAsia="Arial Unicode MS" w:hAnsi="Arial" w:cs="Arial"/>
          <w:b/>
          <w:sz w:val="24"/>
        </w:rPr>
        <w:t xml:space="preserve">. </w:t>
      </w:r>
      <w:r w:rsidR="006074A1" w:rsidRPr="00015613">
        <w:rPr>
          <w:rFonts w:ascii="Arial" w:hAnsi="Arial" w:cs="Arial"/>
          <w:sz w:val="24"/>
          <w:lang w:eastAsia="es-MX"/>
        </w:rPr>
        <w:t>Por cuestión de método,</w:t>
      </w:r>
      <w:r w:rsidR="006074A1" w:rsidRPr="00015613">
        <w:rPr>
          <w:rFonts w:ascii="Arial" w:hAnsi="Arial" w:cs="Arial"/>
          <w:b/>
          <w:sz w:val="24"/>
          <w:lang w:eastAsia="es-MX"/>
        </w:rPr>
        <w:t xml:space="preserve"> </w:t>
      </w:r>
      <w:r w:rsidR="006074A1" w:rsidRPr="00015613">
        <w:rPr>
          <w:rFonts w:ascii="Arial" w:hAnsi="Arial" w:cs="Arial"/>
          <w:sz w:val="24"/>
        </w:rPr>
        <w:t xml:space="preserve">en el presente Considerando se delimita la controversia planteada. Para lo cual, con el objeto de lograr claridad, se precisa que las posiciones de las partes fueron sustentadas en los siguientes términos.  </w:t>
      </w:r>
    </w:p>
    <w:p w:rsidR="00E63505" w:rsidRPr="00015613" w:rsidRDefault="00E63505" w:rsidP="00C5304D">
      <w:pPr>
        <w:rPr>
          <w:rFonts w:ascii="Arial" w:hAnsi="Arial" w:cs="Arial"/>
          <w:sz w:val="24"/>
        </w:rPr>
      </w:pPr>
    </w:p>
    <w:p w:rsidR="006074A1" w:rsidRPr="00015613" w:rsidRDefault="006074A1" w:rsidP="006074A1">
      <w:pPr>
        <w:pStyle w:val="Prrafodelista"/>
        <w:numPr>
          <w:ilvl w:val="0"/>
          <w:numId w:val="1"/>
        </w:numPr>
        <w:ind w:left="567" w:hanging="425"/>
        <w:rPr>
          <w:rFonts w:ascii="Arial" w:hAnsi="Arial" w:cs="Arial"/>
          <w:sz w:val="24"/>
        </w:rPr>
      </w:pPr>
      <w:r w:rsidRPr="00015613">
        <w:rPr>
          <w:rFonts w:ascii="Arial" w:hAnsi="Arial" w:cs="Arial"/>
          <w:sz w:val="24"/>
        </w:rPr>
        <w:t xml:space="preserve">El </w:t>
      </w:r>
      <w:r w:rsidR="00272526">
        <w:rPr>
          <w:rFonts w:ascii="Arial" w:hAnsi="Arial" w:cs="Arial"/>
          <w:sz w:val="24"/>
        </w:rPr>
        <w:t>treinta</w:t>
      </w:r>
      <w:r w:rsidR="00D14900" w:rsidRPr="00015613">
        <w:rPr>
          <w:rFonts w:ascii="Arial" w:hAnsi="Arial" w:cs="Arial"/>
          <w:sz w:val="24"/>
        </w:rPr>
        <w:t xml:space="preserve">  de septiembre </w:t>
      </w:r>
      <w:r w:rsidR="00B54D7F" w:rsidRPr="00015613">
        <w:rPr>
          <w:rFonts w:ascii="Arial" w:hAnsi="Arial" w:cs="Arial"/>
          <w:sz w:val="24"/>
        </w:rPr>
        <w:t>de dos mil dieciocho</w:t>
      </w:r>
      <w:r w:rsidRPr="00015613">
        <w:rPr>
          <w:rFonts w:ascii="Arial" w:hAnsi="Arial" w:cs="Arial"/>
          <w:sz w:val="24"/>
        </w:rPr>
        <w:t xml:space="preserve">, </w:t>
      </w:r>
      <w:r w:rsidR="00B7358B" w:rsidRPr="00015613">
        <w:rPr>
          <w:rFonts w:ascii="Arial" w:hAnsi="Arial" w:cs="Arial"/>
          <w:sz w:val="24"/>
        </w:rPr>
        <w:t>el</w:t>
      </w:r>
      <w:r w:rsidRPr="00015613">
        <w:rPr>
          <w:rFonts w:ascii="Arial" w:hAnsi="Arial" w:cs="Arial"/>
          <w:sz w:val="24"/>
        </w:rPr>
        <w:t xml:space="preserve"> Recurrente presentó una solicitud d</w:t>
      </w:r>
      <w:r w:rsidR="00E87AF8" w:rsidRPr="00015613">
        <w:rPr>
          <w:rFonts w:ascii="Arial" w:hAnsi="Arial" w:cs="Arial"/>
          <w:sz w:val="24"/>
        </w:rPr>
        <w:t>e información, requiriendo a</w:t>
      </w:r>
      <w:r w:rsidR="00386237" w:rsidRPr="00015613">
        <w:rPr>
          <w:rFonts w:ascii="Arial" w:hAnsi="Arial" w:cs="Arial"/>
          <w:sz w:val="24"/>
        </w:rPr>
        <w:t xml:space="preserve"> </w:t>
      </w:r>
      <w:r w:rsidR="007858FA" w:rsidRPr="00015613">
        <w:rPr>
          <w:rFonts w:ascii="Arial" w:hAnsi="Arial" w:cs="Arial"/>
          <w:sz w:val="24"/>
        </w:rPr>
        <w:t>l</w:t>
      </w:r>
      <w:r w:rsidR="00386237" w:rsidRPr="00015613">
        <w:rPr>
          <w:rFonts w:ascii="Arial" w:hAnsi="Arial" w:cs="Arial"/>
          <w:sz w:val="24"/>
        </w:rPr>
        <w:t>a</w:t>
      </w:r>
      <w:r w:rsidR="007858FA" w:rsidRPr="00015613">
        <w:rPr>
          <w:rFonts w:ascii="Arial" w:hAnsi="Arial" w:cs="Arial"/>
          <w:sz w:val="24"/>
        </w:rPr>
        <w:t xml:space="preserve"> </w:t>
      </w:r>
      <w:r w:rsidR="00386237" w:rsidRPr="00015613">
        <w:rPr>
          <w:rFonts w:ascii="Arial" w:hAnsi="Arial" w:cs="Arial"/>
          <w:sz w:val="24"/>
        </w:rPr>
        <w:t>Universidad Autónoma de San Luis Potosí</w:t>
      </w:r>
      <w:r w:rsidR="00B54D7F" w:rsidRPr="00015613">
        <w:rPr>
          <w:rFonts w:ascii="Arial" w:hAnsi="Arial" w:cs="Arial"/>
          <w:sz w:val="24"/>
        </w:rPr>
        <w:t>,</w:t>
      </w:r>
      <w:r w:rsidRPr="00015613">
        <w:rPr>
          <w:rFonts w:ascii="Arial" w:hAnsi="Arial" w:cs="Arial"/>
          <w:sz w:val="24"/>
        </w:rPr>
        <w:t xml:space="preserve"> lo siguiente:</w:t>
      </w:r>
    </w:p>
    <w:p w:rsidR="00147340" w:rsidRPr="00015613" w:rsidRDefault="00147340" w:rsidP="00147340">
      <w:pPr>
        <w:pStyle w:val="Prrafodelista"/>
        <w:ind w:left="567" w:firstLine="284"/>
        <w:rPr>
          <w:rFonts w:ascii="Arial" w:hAnsi="Arial" w:cs="Arial"/>
          <w:sz w:val="22"/>
          <w:szCs w:val="22"/>
        </w:rPr>
      </w:pPr>
    </w:p>
    <w:p w:rsidR="002D1B21" w:rsidRPr="00015613" w:rsidRDefault="00BE4BFE" w:rsidP="008F40E0">
      <w:pPr>
        <w:tabs>
          <w:tab w:val="left" w:pos="7371"/>
        </w:tabs>
        <w:spacing w:line="240" w:lineRule="auto"/>
        <w:ind w:left="1134" w:right="1183"/>
        <w:rPr>
          <w:rFonts w:ascii="Arial" w:hAnsi="Arial" w:cs="Arial"/>
          <w:sz w:val="22"/>
          <w:szCs w:val="22"/>
        </w:rPr>
      </w:pPr>
      <w:r w:rsidRPr="00015613">
        <w:rPr>
          <w:rFonts w:ascii="Arial" w:hAnsi="Arial" w:cs="Arial"/>
          <w:sz w:val="22"/>
          <w:szCs w:val="22"/>
        </w:rPr>
        <w:t>“[…]</w:t>
      </w:r>
    </w:p>
    <w:p w:rsidR="00D14900" w:rsidRPr="00015613" w:rsidRDefault="00D14900" w:rsidP="00721799">
      <w:pPr>
        <w:tabs>
          <w:tab w:val="left" w:pos="7371"/>
        </w:tabs>
        <w:spacing w:line="240" w:lineRule="auto"/>
        <w:ind w:left="1134" w:right="1183"/>
        <w:rPr>
          <w:rFonts w:ascii="Arial" w:hAnsi="Arial" w:cs="Arial"/>
          <w:sz w:val="22"/>
          <w:szCs w:val="22"/>
        </w:rPr>
      </w:pPr>
    </w:p>
    <w:p w:rsidR="004328EC" w:rsidRDefault="004328EC" w:rsidP="004328EC">
      <w:pPr>
        <w:spacing w:line="240" w:lineRule="auto"/>
        <w:ind w:left="1276" w:right="616"/>
        <w:rPr>
          <w:rFonts w:ascii="Arial" w:hAnsi="Arial" w:cs="Arial"/>
          <w:sz w:val="22"/>
          <w:szCs w:val="22"/>
        </w:rPr>
      </w:pPr>
      <w:r w:rsidRPr="004328EC">
        <w:rPr>
          <w:rFonts w:ascii="Arial" w:hAnsi="Arial" w:cs="Arial"/>
          <w:sz w:val="22"/>
          <w:szCs w:val="22"/>
        </w:rPr>
        <w:t xml:space="preserve">1.- Requiero el presupuesto que se asigno al profesor de la Facultad de Derecho </w:t>
      </w:r>
      <w:r w:rsidR="000208B4">
        <w:rPr>
          <w:rFonts w:ascii="Arial" w:hAnsi="Arial" w:cs="Arial"/>
          <w:sz w:val="22"/>
          <w:szCs w:val="22"/>
        </w:rPr>
        <w:t xml:space="preserve">(…) </w:t>
      </w:r>
      <w:r w:rsidRPr="004328EC">
        <w:rPr>
          <w:rFonts w:ascii="Arial" w:hAnsi="Arial" w:cs="Arial"/>
          <w:sz w:val="22"/>
          <w:szCs w:val="22"/>
        </w:rPr>
        <w:t xml:space="preserve">y a la alumna de la misma Facultad </w:t>
      </w:r>
      <w:r w:rsidR="000208B4">
        <w:rPr>
          <w:rFonts w:ascii="Arial" w:hAnsi="Arial" w:cs="Arial"/>
          <w:sz w:val="22"/>
          <w:szCs w:val="22"/>
        </w:rPr>
        <w:t>(…)</w:t>
      </w:r>
      <w:r w:rsidRPr="004328EC">
        <w:rPr>
          <w:rFonts w:ascii="Arial" w:hAnsi="Arial" w:cs="Arial"/>
          <w:sz w:val="22"/>
          <w:szCs w:val="22"/>
        </w:rPr>
        <w:t>,  para acudir al congreso de derecho informático de FIADI en Panamá, así como si el monto se asigno en pesos o dólares.</w:t>
      </w:r>
    </w:p>
    <w:p w:rsidR="004F7398" w:rsidRPr="004328EC" w:rsidRDefault="004F7398" w:rsidP="004328EC">
      <w:pPr>
        <w:spacing w:line="240" w:lineRule="auto"/>
        <w:ind w:left="1276" w:right="616"/>
        <w:rPr>
          <w:rFonts w:ascii="Arial" w:hAnsi="Arial" w:cs="Arial"/>
          <w:sz w:val="22"/>
          <w:szCs w:val="22"/>
        </w:rPr>
      </w:pPr>
    </w:p>
    <w:p w:rsidR="004328EC" w:rsidRDefault="004328EC" w:rsidP="004328EC">
      <w:pPr>
        <w:spacing w:line="240" w:lineRule="auto"/>
        <w:ind w:left="1276" w:right="616"/>
        <w:rPr>
          <w:rFonts w:ascii="Arial" w:hAnsi="Arial" w:cs="Arial"/>
          <w:sz w:val="22"/>
          <w:szCs w:val="22"/>
        </w:rPr>
      </w:pPr>
      <w:r w:rsidRPr="004328EC">
        <w:rPr>
          <w:rFonts w:ascii="Arial" w:hAnsi="Arial" w:cs="Arial"/>
          <w:sz w:val="22"/>
          <w:szCs w:val="22"/>
        </w:rPr>
        <w:t>2.- Requiero el presupuesto otorgado a otros docentes y alumnos de la Facultad de Derecho para acudir a cualquier tipo de evento académico de enero de 2018 a la fecha.</w:t>
      </w:r>
    </w:p>
    <w:p w:rsidR="004F7398" w:rsidRPr="004328EC" w:rsidRDefault="004F7398" w:rsidP="004328EC">
      <w:pPr>
        <w:spacing w:line="240" w:lineRule="auto"/>
        <w:ind w:left="1276" w:right="616"/>
        <w:rPr>
          <w:rFonts w:ascii="Arial" w:hAnsi="Arial" w:cs="Arial"/>
          <w:sz w:val="22"/>
          <w:szCs w:val="22"/>
        </w:rPr>
      </w:pPr>
    </w:p>
    <w:p w:rsidR="004328EC" w:rsidRDefault="004328EC" w:rsidP="004328EC">
      <w:pPr>
        <w:spacing w:line="240" w:lineRule="auto"/>
        <w:ind w:left="1276" w:right="616"/>
        <w:rPr>
          <w:rFonts w:ascii="Arial" w:hAnsi="Arial" w:cs="Arial"/>
          <w:sz w:val="22"/>
          <w:szCs w:val="22"/>
        </w:rPr>
      </w:pPr>
      <w:r w:rsidRPr="004328EC">
        <w:rPr>
          <w:rFonts w:ascii="Arial" w:hAnsi="Arial" w:cs="Arial"/>
          <w:sz w:val="22"/>
          <w:szCs w:val="22"/>
        </w:rPr>
        <w:t>3.- Requiero los lineamientos base para que docentes y alumnos puedan solicitar viáticos para acudir a eventos académicos dentro y fuera del país.</w:t>
      </w:r>
    </w:p>
    <w:p w:rsidR="004F7398" w:rsidRPr="004328EC" w:rsidRDefault="004F7398" w:rsidP="004328EC">
      <w:pPr>
        <w:spacing w:line="240" w:lineRule="auto"/>
        <w:ind w:left="1276" w:right="616"/>
        <w:rPr>
          <w:rFonts w:ascii="Arial" w:hAnsi="Arial" w:cs="Arial"/>
          <w:sz w:val="22"/>
          <w:szCs w:val="22"/>
        </w:rPr>
      </w:pPr>
    </w:p>
    <w:p w:rsidR="004328EC" w:rsidRDefault="004328EC" w:rsidP="004328EC">
      <w:pPr>
        <w:spacing w:line="240" w:lineRule="auto"/>
        <w:ind w:left="1276" w:right="616"/>
        <w:rPr>
          <w:rFonts w:ascii="Arial" w:hAnsi="Arial" w:cs="Arial"/>
          <w:sz w:val="22"/>
          <w:szCs w:val="22"/>
        </w:rPr>
      </w:pPr>
      <w:r w:rsidRPr="004328EC">
        <w:rPr>
          <w:rFonts w:ascii="Arial" w:hAnsi="Arial" w:cs="Arial"/>
          <w:sz w:val="22"/>
          <w:szCs w:val="22"/>
        </w:rPr>
        <w:t>4.- Requiero todas las solicitudes de viáticos presentadas por docentes y alumnos para acudir a eventos académicos dentro y fuera del país.</w:t>
      </w:r>
    </w:p>
    <w:p w:rsidR="004F7398" w:rsidRPr="004328EC" w:rsidRDefault="004F7398" w:rsidP="004328EC">
      <w:pPr>
        <w:spacing w:line="240" w:lineRule="auto"/>
        <w:ind w:left="1276" w:right="616"/>
        <w:rPr>
          <w:rFonts w:ascii="Arial" w:hAnsi="Arial" w:cs="Arial"/>
          <w:sz w:val="22"/>
          <w:szCs w:val="22"/>
        </w:rPr>
      </w:pPr>
    </w:p>
    <w:p w:rsidR="004328EC" w:rsidRDefault="004328EC" w:rsidP="004328EC">
      <w:pPr>
        <w:spacing w:line="240" w:lineRule="auto"/>
        <w:ind w:left="1276" w:right="616"/>
        <w:rPr>
          <w:rFonts w:ascii="Arial" w:hAnsi="Arial" w:cs="Arial"/>
          <w:sz w:val="22"/>
          <w:szCs w:val="22"/>
        </w:rPr>
      </w:pPr>
      <w:r w:rsidRPr="004328EC">
        <w:rPr>
          <w:rFonts w:ascii="Arial" w:hAnsi="Arial" w:cs="Arial"/>
          <w:sz w:val="22"/>
          <w:szCs w:val="22"/>
        </w:rPr>
        <w:t xml:space="preserve">5.- Monto otorgado al Mtro. </w:t>
      </w:r>
      <w:r w:rsidR="000208B4">
        <w:rPr>
          <w:rFonts w:ascii="Arial" w:hAnsi="Arial" w:cs="Arial"/>
          <w:sz w:val="22"/>
          <w:szCs w:val="22"/>
        </w:rPr>
        <w:t xml:space="preserve">(…) </w:t>
      </w:r>
      <w:r w:rsidRPr="004328EC">
        <w:rPr>
          <w:rFonts w:ascii="Arial" w:hAnsi="Arial" w:cs="Arial"/>
          <w:sz w:val="22"/>
          <w:szCs w:val="22"/>
        </w:rPr>
        <w:t>por la organización del congreso de derecho informático de FIADI en la Facultad de Derecho en 2017</w:t>
      </w:r>
      <w:r w:rsidR="004F7398">
        <w:rPr>
          <w:rFonts w:ascii="Arial" w:hAnsi="Arial" w:cs="Arial"/>
          <w:sz w:val="22"/>
          <w:szCs w:val="22"/>
        </w:rPr>
        <w:t>.</w:t>
      </w:r>
    </w:p>
    <w:p w:rsidR="004F7398" w:rsidRPr="004328EC" w:rsidRDefault="004F7398" w:rsidP="004328EC">
      <w:pPr>
        <w:spacing w:line="240" w:lineRule="auto"/>
        <w:ind w:left="1276" w:right="616"/>
        <w:rPr>
          <w:rFonts w:ascii="Arial" w:hAnsi="Arial" w:cs="Arial"/>
          <w:sz w:val="22"/>
          <w:szCs w:val="22"/>
        </w:rPr>
      </w:pPr>
    </w:p>
    <w:p w:rsidR="004328EC" w:rsidRPr="004328EC" w:rsidRDefault="004328EC" w:rsidP="004328EC">
      <w:pPr>
        <w:spacing w:line="240" w:lineRule="auto"/>
        <w:ind w:left="1276" w:right="616"/>
        <w:rPr>
          <w:rFonts w:ascii="Arial" w:hAnsi="Arial" w:cs="Arial"/>
          <w:b/>
          <w:sz w:val="22"/>
          <w:szCs w:val="22"/>
        </w:rPr>
      </w:pPr>
      <w:r w:rsidRPr="004328EC">
        <w:rPr>
          <w:rFonts w:ascii="Arial" w:hAnsi="Arial" w:cs="Arial"/>
          <w:sz w:val="22"/>
          <w:szCs w:val="22"/>
        </w:rPr>
        <w:t>6.- Justificación por que al Mtro.</w:t>
      </w:r>
      <w:r w:rsidR="000208B4">
        <w:rPr>
          <w:rFonts w:ascii="Arial" w:hAnsi="Arial" w:cs="Arial"/>
          <w:sz w:val="22"/>
          <w:szCs w:val="22"/>
        </w:rPr>
        <w:t xml:space="preserve"> (…)</w:t>
      </w:r>
      <w:r w:rsidRPr="004328EC">
        <w:rPr>
          <w:rFonts w:ascii="Arial" w:hAnsi="Arial" w:cs="Arial"/>
          <w:sz w:val="22"/>
          <w:szCs w:val="22"/>
        </w:rPr>
        <w:t>se le encomendó la organización del congreso de derecho informático de FIADI en octubre de 2017 y no a otro maestro de la materia de derecho informático.</w:t>
      </w:r>
    </w:p>
    <w:p w:rsidR="00D14900" w:rsidRPr="00015613" w:rsidRDefault="00D14900" w:rsidP="00721799">
      <w:pPr>
        <w:tabs>
          <w:tab w:val="left" w:pos="7371"/>
        </w:tabs>
        <w:spacing w:line="240" w:lineRule="auto"/>
        <w:ind w:left="1134" w:right="1183"/>
        <w:rPr>
          <w:rFonts w:ascii="Arial" w:hAnsi="Arial" w:cs="Arial"/>
          <w:sz w:val="22"/>
          <w:szCs w:val="22"/>
        </w:rPr>
      </w:pPr>
    </w:p>
    <w:p w:rsidR="002D1B21" w:rsidRPr="00015613" w:rsidRDefault="004328EC" w:rsidP="00721799">
      <w:pPr>
        <w:tabs>
          <w:tab w:val="left" w:pos="7371"/>
        </w:tabs>
        <w:spacing w:line="240" w:lineRule="auto"/>
        <w:ind w:left="1134" w:right="1183"/>
        <w:rPr>
          <w:rFonts w:ascii="Arial" w:hAnsi="Arial" w:cs="Arial"/>
          <w:sz w:val="22"/>
          <w:szCs w:val="22"/>
        </w:rPr>
      </w:pPr>
      <w:r>
        <w:rPr>
          <w:rFonts w:ascii="Arial" w:hAnsi="Arial" w:cs="Arial"/>
          <w:sz w:val="22"/>
          <w:szCs w:val="22"/>
        </w:rPr>
        <w:tab/>
        <w:t xml:space="preserve">   </w:t>
      </w:r>
      <w:r w:rsidR="002D1B21" w:rsidRPr="00015613">
        <w:rPr>
          <w:rFonts w:ascii="Arial" w:hAnsi="Arial" w:cs="Arial"/>
          <w:sz w:val="22"/>
          <w:szCs w:val="22"/>
        </w:rPr>
        <w:t>[…]”.</w:t>
      </w:r>
    </w:p>
    <w:p w:rsidR="00B54D7F" w:rsidRPr="00015613" w:rsidRDefault="00B54D7F" w:rsidP="00147340">
      <w:pPr>
        <w:rPr>
          <w:rFonts w:ascii="Arial" w:hAnsi="Arial" w:cs="Arial"/>
          <w:sz w:val="22"/>
          <w:szCs w:val="22"/>
        </w:rPr>
      </w:pPr>
    </w:p>
    <w:p w:rsidR="00D14900" w:rsidRDefault="00BD3C56" w:rsidP="00591EDE">
      <w:pPr>
        <w:pStyle w:val="Textoindependienteprimerasangra"/>
        <w:numPr>
          <w:ilvl w:val="0"/>
          <w:numId w:val="1"/>
        </w:numPr>
        <w:spacing w:after="160"/>
        <w:ind w:right="49"/>
        <w:rPr>
          <w:rFonts w:ascii="Arial" w:hAnsi="Arial" w:cs="Arial"/>
          <w:sz w:val="24"/>
        </w:rPr>
      </w:pPr>
      <w:r w:rsidRPr="00015613">
        <w:rPr>
          <w:rFonts w:ascii="Arial" w:hAnsi="Arial" w:cs="Arial"/>
          <w:sz w:val="24"/>
          <w:lang w:val="es-MX"/>
        </w:rPr>
        <w:t xml:space="preserve">El </w:t>
      </w:r>
      <w:r w:rsidR="00272526">
        <w:rPr>
          <w:rFonts w:ascii="Arial" w:hAnsi="Arial" w:cs="Arial"/>
          <w:sz w:val="24"/>
          <w:lang w:val="es-MX"/>
        </w:rPr>
        <w:t>quince</w:t>
      </w:r>
      <w:r w:rsidR="000D44E7" w:rsidRPr="00015613">
        <w:rPr>
          <w:rFonts w:ascii="Arial" w:hAnsi="Arial" w:cs="Arial"/>
          <w:sz w:val="24"/>
          <w:lang w:val="es-MX"/>
        </w:rPr>
        <w:t xml:space="preserve"> de octubre</w:t>
      </w:r>
      <w:r w:rsidR="00D14900" w:rsidRPr="00015613">
        <w:rPr>
          <w:rFonts w:ascii="Arial" w:hAnsi="Arial" w:cs="Arial"/>
          <w:sz w:val="24"/>
          <w:lang w:val="es-MX"/>
        </w:rPr>
        <w:t xml:space="preserve"> </w:t>
      </w:r>
      <w:r w:rsidRPr="00015613">
        <w:rPr>
          <w:rFonts w:ascii="Arial" w:eastAsia="Arial Unicode MS" w:hAnsi="Arial" w:cs="Arial"/>
          <w:sz w:val="24"/>
        </w:rPr>
        <w:t xml:space="preserve">de dos mil dieciocho, el Sujeto Obligado, </w:t>
      </w:r>
      <w:r w:rsidRPr="00015613">
        <w:rPr>
          <w:rFonts w:ascii="Arial" w:hAnsi="Arial" w:cs="Arial"/>
          <w:sz w:val="24"/>
        </w:rPr>
        <w:t xml:space="preserve">emitió </w:t>
      </w:r>
      <w:r w:rsidR="00D14900" w:rsidRPr="00015613">
        <w:rPr>
          <w:rFonts w:ascii="Arial" w:hAnsi="Arial" w:cs="Arial"/>
          <w:sz w:val="24"/>
        </w:rPr>
        <w:t>un Acuer</w:t>
      </w:r>
      <w:r w:rsidR="00E77687">
        <w:rPr>
          <w:rFonts w:ascii="Arial" w:hAnsi="Arial" w:cs="Arial"/>
          <w:sz w:val="24"/>
        </w:rPr>
        <w:t>do, dentro del expediente 788/TA15.1/276</w:t>
      </w:r>
      <w:r w:rsidR="00D14900" w:rsidRPr="00015613">
        <w:rPr>
          <w:rFonts w:ascii="Arial" w:hAnsi="Arial" w:cs="Arial"/>
          <w:sz w:val="24"/>
        </w:rPr>
        <w:t xml:space="preserve">-2018, </w:t>
      </w:r>
      <w:r w:rsidRPr="00015613">
        <w:rPr>
          <w:rFonts w:ascii="Arial" w:hAnsi="Arial" w:cs="Arial"/>
          <w:sz w:val="24"/>
        </w:rPr>
        <w:t>la respuesta correspondiente,</w:t>
      </w:r>
      <w:r w:rsidR="00D14900" w:rsidRPr="00015613">
        <w:rPr>
          <w:rFonts w:ascii="Arial" w:hAnsi="Arial" w:cs="Arial"/>
          <w:sz w:val="24"/>
        </w:rPr>
        <w:t xml:space="preserve"> en los términos siguientes: </w:t>
      </w:r>
    </w:p>
    <w:p w:rsidR="004328EC" w:rsidRDefault="004328EC" w:rsidP="004328EC">
      <w:pPr>
        <w:pStyle w:val="Textoindependienteprimerasangra"/>
        <w:spacing w:after="160"/>
        <w:ind w:left="720" w:right="49" w:firstLine="0"/>
        <w:rPr>
          <w:rFonts w:ascii="Arial" w:hAnsi="Arial" w:cs="Arial"/>
          <w:sz w:val="22"/>
          <w:szCs w:val="22"/>
        </w:rPr>
      </w:pPr>
      <w:r>
        <w:rPr>
          <w:rFonts w:ascii="Arial" w:hAnsi="Arial" w:cs="Arial"/>
          <w:sz w:val="24"/>
        </w:rPr>
        <w:tab/>
        <w:t xml:space="preserve">“ </w:t>
      </w:r>
      <w:r w:rsidRPr="004328EC">
        <w:rPr>
          <w:rFonts w:ascii="Arial" w:hAnsi="Arial" w:cs="Arial"/>
          <w:sz w:val="22"/>
          <w:szCs w:val="22"/>
        </w:rPr>
        <w:t>[…]</w:t>
      </w:r>
    </w:p>
    <w:p w:rsidR="00E77687" w:rsidRPr="004328EC" w:rsidRDefault="00E77687" w:rsidP="004328EC">
      <w:pPr>
        <w:pStyle w:val="Textoindependienteprimerasangra"/>
        <w:spacing w:after="160"/>
        <w:ind w:left="720" w:right="49" w:firstLine="0"/>
        <w:rPr>
          <w:rFonts w:ascii="Arial" w:hAnsi="Arial" w:cs="Arial"/>
          <w:sz w:val="22"/>
          <w:szCs w:val="22"/>
        </w:rPr>
      </w:pPr>
      <w:r>
        <w:rPr>
          <w:rFonts w:ascii="Arial" w:hAnsi="Arial" w:cs="Arial"/>
          <w:sz w:val="22"/>
          <w:szCs w:val="22"/>
        </w:rPr>
        <w:tab/>
        <w:t>En relación a los puntos:</w:t>
      </w:r>
    </w:p>
    <w:p w:rsidR="00F96C01" w:rsidRDefault="002F6CB4" w:rsidP="002F6CB4">
      <w:pPr>
        <w:pStyle w:val="Prrafodelista"/>
        <w:numPr>
          <w:ilvl w:val="0"/>
          <w:numId w:val="22"/>
        </w:numPr>
        <w:spacing w:line="240" w:lineRule="auto"/>
        <w:ind w:left="1418" w:right="616" w:hanging="284"/>
        <w:rPr>
          <w:rFonts w:ascii="Arial" w:hAnsi="Arial" w:cs="Arial"/>
          <w:sz w:val="22"/>
          <w:szCs w:val="22"/>
        </w:rPr>
      </w:pPr>
      <w:r w:rsidRPr="002F6CB4">
        <w:rPr>
          <w:rFonts w:ascii="Arial" w:hAnsi="Arial" w:cs="Arial"/>
          <w:sz w:val="22"/>
          <w:szCs w:val="22"/>
        </w:rPr>
        <w:t xml:space="preserve">No hubo apoyo para ninguno de las dos partes de la Facultad. </w:t>
      </w:r>
    </w:p>
    <w:p w:rsidR="00F96C01" w:rsidRDefault="00F96C01" w:rsidP="00F96C01">
      <w:pPr>
        <w:pStyle w:val="Prrafodelista"/>
        <w:spacing w:line="240" w:lineRule="auto"/>
        <w:ind w:left="1418" w:right="616"/>
        <w:rPr>
          <w:rFonts w:ascii="Arial" w:hAnsi="Arial" w:cs="Arial"/>
          <w:sz w:val="22"/>
          <w:szCs w:val="22"/>
        </w:rPr>
      </w:pPr>
    </w:p>
    <w:p w:rsidR="002F6CB4" w:rsidRDefault="002F6CB4" w:rsidP="002F6CB4">
      <w:pPr>
        <w:pStyle w:val="Prrafodelista"/>
        <w:numPr>
          <w:ilvl w:val="0"/>
          <w:numId w:val="22"/>
        </w:numPr>
        <w:spacing w:line="240" w:lineRule="auto"/>
        <w:ind w:left="1418" w:right="616" w:hanging="284"/>
        <w:rPr>
          <w:rFonts w:ascii="Arial" w:hAnsi="Arial" w:cs="Arial"/>
          <w:sz w:val="22"/>
          <w:szCs w:val="22"/>
        </w:rPr>
      </w:pPr>
      <w:r w:rsidRPr="002F6CB4">
        <w:rPr>
          <w:rFonts w:ascii="Arial" w:hAnsi="Arial" w:cs="Arial"/>
          <w:sz w:val="22"/>
          <w:szCs w:val="22"/>
        </w:rPr>
        <w:t>El presupuesto otorgado a los docentes es por la cantidad $112, 561.43 y de alumnos es de $32,940.00</w:t>
      </w:r>
    </w:p>
    <w:p w:rsidR="00E77687" w:rsidRPr="002F6CB4" w:rsidRDefault="00E77687" w:rsidP="00E77687">
      <w:pPr>
        <w:pStyle w:val="Prrafodelista"/>
        <w:spacing w:line="240" w:lineRule="auto"/>
        <w:ind w:left="1418" w:right="616"/>
        <w:rPr>
          <w:rFonts w:ascii="Arial" w:hAnsi="Arial" w:cs="Arial"/>
          <w:sz w:val="22"/>
          <w:szCs w:val="22"/>
        </w:rPr>
      </w:pPr>
    </w:p>
    <w:p w:rsidR="002F6CB4" w:rsidRDefault="002F6CB4" w:rsidP="002F6CB4">
      <w:pPr>
        <w:pStyle w:val="Prrafodelista"/>
        <w:numPr>
          <w:ilvl w:val="0"/>
          <w:numId w:val="22"/>
        </w:numPr>
        <w:spacing w:line="240" w:lineRule="auto"/>
        <w:ind w:left="1418" w:right="616" w:hanging="284"/>
        <w:rPr>
          <w:rFonts w:ascii="Arial" w:hAnsi="Arial" w:cs="Arial"/>
          <w:sz w:val="22"/>
          <w:szCs w:val="22"/>
        </w:rPr>
      </w:pPr>
      <w:r w:rsidRPr="002F6CB4">
        <w:rPr>
          <w:rFonts w:ascii="Arial" w:hAnsi="Arial" w:cs="Arial"/>
          <w:sz w:val="22"/>
          <w:szCs w:val="22"/>
        </w:rPr>
        <w:lastRenderedPageBreak/>
        <w:t xml:space="preserve">Para los docentes los lineamientos se otorgan en base a los lineamientos generales de austeridad, Fracción IV punto XVI, y a los alumnos no se les entregan viáticos. </w:t>
      </w:r>
    </w:p>
    <w:p w:rsidR="000208B4" w:rsidRPr="000208B4" w:rsidRDefault="000208B4" w:rsidP="000208B4">
      <w:pPr>
        <w:pStyle w:val="Prrafodelista"/>
        <w:rPr>
          <w:rFonts w:ascii="Arial" w:hAnsi="Arial" w:cs="Arial"/>
          <w:sz w:val="22"/>
          <w:szCs w:val="22"/>
        </w:rPr>
      </w:pPr>
    </w:p>
    <w:p w:rsidR="002F6CB4" w:rsidRDefault="002F6CB4" w:rsidP="002F6CB4">
      <w:pPr>
        <w:pStyle w:val="Prrafodelista"/>
        <w:numPr>
          <w:ilvl w:val="0"/>
          <w:numId w:val="22"/>
        </w:numPr>
        <w:spacing w:line="240" w:lineRule="auto"/>
        <w:ind w:left="1418" w:right="616" w:hanging="284"/>
        <w:rPr>
          <w:rFonts w:ascii="Arial" w:hAnsi="Arial" w:cs="Arial"/>
          <w:sz w:val="22"/>
          <w:szCs w:val="22"/>
        </w:rPr>
      </w:pPr>
      <w:r w:rsidRPr="002F6CB4">
        <w:rPr>
          <w:rFonts w:ascii="Arial" w:hAnsi="Arial" w:cs="Arial"/>
          <w:sz w:val="22"/>
          <w:szCs w:val="22"/>
        </w:rPr>
        <w:t xml:space="preserve">Son 17 solicitudes de viáticos para docentes, y a los alumnos no se le otorgan viáticos. </w:t>
      </w:r>
    </w:p>
    <w:p w:rsidR="000208B4" w:rsidRPr="000208B4" w:rsidRDefault="000208B4" w:rsidP="000208B4">
      <w:pPr>
        <w:pStyle w:val="Prrafodelista"/>
        <w:rPr>
          <w:rFonts w:ascii="Arial" w:hAnsi="Arial" w:cs="Arial"/>
          <w:sz w:val="22"/>
          <w:szCs w:val="22"/>
        </w:rPr>
      </w:pPr>
    </w:p>
    <w:p w:rsidR="004328EC" w:rsidRPr="004F7398" w:rsidRDefault="002F6CB4" w:rsidP="000208B4">
      <w:pPr>
        <w:pStyle w:val="Prrafodelista"/>
        <w:numPr>
          <w:ilvl w:val="0"/>
          <w:numId w:val="22"/>
        </w:numPr>
        <w:spacing w:after="160" w:line="240" w:lineRule="auto"/>
        <w:ind w:left="1134" w:right="49" w:firstLine="0"/>
        <w:rPr>
          <w:rFonts w:ascii="Arial" w:hAnsi="Arial" w:cs="Arial"/>
          <w:sz w:val="22"/>
          <w:szCs w:val="22"/>
        </w:rPr>
      </w:pPr>
      <w:r w:rsidRPr="004F7398">
        <w:rPr>
          <w:rFonts w:ascii="Arial" w:hAnsi="Arial" w:cs="Arial"/>
          <w:sz w:val="22"/>
          <w:szCs w:val="22"/>
        </w:rPr>
        <w:t>Ningún monto.</w:t>
      </w:r>
      <w:r w:rsidR="004328EC" w:rsidRPr="004F7398">
        <w:rPr>
          <w:rFonts w:ascii="Arial" w:hAnsi="Arial" w:cs="Arial"/>
          <w:sz w:val="24"/>
        </w:rPr>
        <w:tab/>
      </w:r>
      <w:r w:rsidR="004328EC" w:rsidRPr="004F7398">
        <w:rPr>
          <w:rFonts w:ascii="Arial" w:hAnsi="Arial" w:cs="Arial"/>
          <w:sz w:val="24"/>
        </w:rPr>
        <w:tab/>
      </w:r>
      <w:r w:rsidR="004328EC" w:rsidRPr="004F7398">
        <w:rPr>
          <w:rFonts w:ascii="Arial" w:hAnsi="Arial" w:cs="Arial"/>
          <w:sz w:val="24"/>
        </w:rPr>
        <w:tab/>
      </w:r>
      <w:r w:rsidR="004328EC" w:rsidRPr="004F7398">
        <w:rPr>
          <w:rFonts w:ascii="Arial" w:hAnsi="Arial" w:cs="Arial"/>
          <w:sz w:val="24"/>
        </w:rPr>
        <w:tab/>
      </w:r>
      <w:r w:rsidR="004328EC" w:rsidRPr="004F7398">
        <w:rPr>
          <w:rFonts w:ascii="Arial" w:hAnsi="Arial" w:cs="Arial"/>
          <w:sz w:val="24"/>
        </w:rPr>
        <w:tab/>
        <w:t xml:space="preserve"> </w:t>
      </w:r>
      <w:r w:rsidR="004328EC" w:rsidRPr="004F7398">
        <w:rPr>
          <w:rFonts w:ascii="Arial" w:hAnsi="Arial" w:cs="Arial"/>
          <w:sz w:val="22"/>
          <w:szCs w:val="22"/>
        </w:rPr>
        <w:t>[…] ”</w:t>
      </w:r>
    </w:p>
    <w:p w:rsidR="000D44E7" w:rsidRPr="00015613" w:rsidRDefault="001D6DE6" w:rsidP="00D14900">
      <w:pPr>
        <w:pStyle w:val="Textoindependienteprimerasangra"/>
        <w:spacing w:after="160"/>
        <w:ind w:left="720" w:right="49" w:firstLine="0"/>
        <w:rPr>
          <w:rFonts w:ascii="Arial" w:hAnsi="Arial" w:cs="Arial"/>
          <w:sz w:val="24"/>
        </w:rPr>
      </w:pPr>
      <w:r>
        <w:rPr>
          <w:rFonts w:ascii="Arial" w:hAnsi="Arial" w:cs="Arial"/>
          <w:noProof/>
          <w:sz w:val="24"/>
          <w:lang w:val="es-MX" w:eastAsia="es-MX"/>
        </w:rPr>
        <mc:AlternateContent>
          <mc:Choice Requires="wps">
            <w:drawing>
              <wp:anchor distT="0" distB="0" distL="114300" distR="114300" simplePos="0" relativeHeight="251660288" behindDoc="0" locked="0" layoutInCell="1" allowOverlap="1">
                <wp:simplePos x="0" y="0"/>
                <wp:positionH relativeFrom="column">
                  <wp:posOffset>3569970</wp:posOffset>
                </wp:positionH>
                <wp:positionV relativeFrom="paragraph">
                  <wp:posOffset>-4445</wp:posOffset>
                </wp:positionV>
                <wp:extent cx="1343025" cy="238125"/>
                <wp:effectExtent l="0" t="1270" r="0"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025" cy="238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35CB4" w:rsidRDefault="00935CB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281.1pt;margin-top:-.35pt;width:105.75pt;height:18.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" stroked="f">
                <v:textbox>
                  <w:txbxContent>
                    <w:p w:rsidR="00935CB4" w:rsidRDefault="00935CB4"/>
                  </w:txbxContent>
                </v:textbox>
              </v:shape>
            </w:pict>
          </mc:Fallback>
        </mc:AlternateContent>
      </w:r>
    </w:p>
    <w:p w:rsidR="00BD3C56" w:rsidRPr="00015613" w:rsidRDefault="00BD3C56" w:rsidP="00BD3C56">
      <w:pPr>
        <w:pStyle w:val="Textoindependienteprimerasangra"/>
        <w:numPr>
          <w:ilvl w:val="0"/>
          <w:numId w:val="1"/>
        </w:numPr>
        <w:spacing w:after="0"/>
        <w:ind w:right="616"/>
        <w:rPr>
          <w:rFonts w:ascii="Arial" w:hAnsi="Arial" w:cs="Arial"/>
          <w:sz w:val="22"/>
          <w:szCs w:val="22"/>
        </w:rPr>
      </w:pPr>
      <w:r w:rsidRPr="00015613">
        <w:rPr>
          <w:rFonts w:ascii="Arial" w:hAnsi="Arial" w:cs="Arial"/>
          <w:sz w:val="24"/>
        </w:rPr>
        <w:t xml:space="preserve">El </w:t>
      </w:r>
      <w:r w:rsidR="00E77687">
        <w:rPr>
          <w:rFonts w:ascii="Arial" w:hAnsi="Arial" w:cs="Arial"/>
          <w:sz w:val="24"/>
        </w:rPr>
        <w:t>diecisiete</w:t>
      </w:r>
      <w:r w:rsidR="000D44E7" w:rsidRPr="00015613">
        <w:rPr>
          <w:rFonts w:ascii="Arial" w:hAnsi="Arial" w:cs="Arial"/>
          <w:sz w:val="24"/>
        </w:rPr>
        <w:t xml:space="preserve"> de octubre</w:t>
      </w:r>
      <w:r w:rsidRPr="00015613">
        <w:rPr>
          <w:rFonts w:ascii="Arial" w:hAnsi="Arial" w:cs="Arial"/>
          <w:sz w:val="24"/>
        </w:rPr>
        <w:t xml:space="preserve"> de dos mil dieciocho, el recurrente presentó recurso de revisión en contra de la respuesta otorgada por el ente obligado, en los términos siguientes: </w:t>
      </w:r>
    </w:p>
    <w:p w:rsidR="00BD3C56" w:rsidRPr="00015613" w:rsidRDefault="00BD3C56" w:rsidP="008F40E0">
      <w:pPr>
        <w:tabs>
          <w:tab w:val="left" w:pos="7371"/>
        </w:tabs>
        <w:spacing w:line="240" w:lineRule="auto"/>
        <w:ind w:left="1134" w:right="1183"/>
        <w:rPr>
          <w:rFonts w:ascii="Arial" w:hAnsi="Arial" w:cs="Arial"/>
          <w:sz w:val="22"/>
          <w:szCs w:val="22"/>
        </w:rPr>
      </w:pPr>
    </w:p>
    <w:p w:rsidR="006074A1" w:rsidRPr="00015613" w:rsidRDefault="00590591" w:rsidP="008F40E0">
      <w:pPr>
        <w:tabs>
          <w:tab w:val="left" w:pos="7371"/>
        </w:tabs>
        <w:spacing w:line="240" w:lineRule="auto"/>
        <w:ind w:left="1134" w:right="1183"/>
        <w:rPr>
          <w:rFonts w:ascii="Arial" w:hAnsi="Arial" w:cs="Arial"/>
          <w:sz w:val="22"/>
          <w:szCs w:val="22"/>
        </w:rPr>
      </w:pPr>
      <w:r w:rsidRPr="00015613">
        <w:rPr>
          <w:rFonts w:ascii="Arial" w:hAnsi="Arial" w:cs="Arial"/>
          <w:sz w:val="22"/>
          <w:szCs w:val="22"/>
        </w:rPr>
        <w:t>“[…]</w:t>
      </w:r>
    </w:p>
    <w:p w:rsidR="00E77687" w:rsidRDefault="00E77687" w:rsidP="00E77687">
      <w:pPr>
        <w:spacing w:line="240" w:lineRule="auto"/>
        <w:ind w:left="1276" w:right="899"/>
        <w:rPr>
          <w:rFonts w:ascii="Arial" w:hAnsi="Arial" w:cs="Arial"/>
          <w:sz w:val="22"/>
          <w:szCs w:val="22"/>
        </w:rPr>
      </w:pPr>
    </w:p>
    <w:p w:rsidR="00E77687" w:rsidRDefault="00E77687" w:rsidP="00E77687">
      <w:pPr>
        <w:spacing w:line="240" w:lineRule="auto"/>
        <w:ind w:left="1276" w:right="899"/>
        <w:rPr>
          <w:rFonts w:ascii="Arial" w:hAnsi="Arial" w:cs="Arial"/>
          <w:sz w:val="22"/>
          <w:szCs w:val="22"/>
        </w:rPr>
      </w:pPr>
      <w:r w:rsidRPr="00E77687">
        <w:rPr>
          <w:rFonts w:ascii="Arial" w:hAnsi="Arial" w:cs="Arial"/>
          <w:sz w:val="22"/>
          <w:szCs w:val="22"/>
        </w:rPr>
        <w:t>De lo solicitado por mi las respuestas a los numerales requeridos son todo menos transparentes.</w:t>
      </w:r>
    </w:p>
    <w:p w:rsidR="00E77687" w:rsidRPr="00E77687" w:rsidRDefault="00E77687" w:rsidP="00E77687">
      <w:pPr>
        <w:spacing w:line="240" w:lineRule="auto"/>
        <w:ind w:left="1276" w:right="899"/>
        <w:rPr>
          <w:rFonts w:ascii="Arial" w:hAnsi="Arial" w:cs="Arial"/>
          <w:sz w:val="22"/>
          <w:szCs w:val="22"/>
        </w:rPr>
      </w:pPr>
    </w:p>
    <w:p w:rsidR="00E77687" w:rsidRDefault="00E77687" w:rsidP="00E77687">
      <w:pPr>
        <w:spacing w:line="240" w:lineRule="auto"/>
        <w:ind w:left="1276" w:right="899"/>
        <w:rPr>
          <w:rFonts w:ascii="Arial" w:hAnsi="Arial" w:cs="Arial"/>
          <w:sz w:val="22"/>
          <w:szCs w:val="22"/>
        </w:rPr>
      </w:pPr>
      <w:r w:rsidRPr="00E77687">
        <w:rPr>
          <w:rFonts w:ascii="Arial" w:hAnsi="Arial" w:cs="Arial"/>
          <w:sz w:val="22"/>
          <w:szCs w:val="22"/>
        </w:rPr>
        <w:t xml:space="preserve">1- Señala que no hubo apoyos para las partes que se cuestionan sin fundamento alguno para ello, recordado que la carga de la prueba corresponde a la Universidad.  </w:t>
      </w:r>
    </w:p>
    <w:p w:rsidR="00E77687" w:rsidRPr="00E77687" w:rsidRDefault="00E77687" w:rsidP="00E77687">
      <w:pPr>
        <w:spacing w:line="240" w:lineRule="auto"/>
        <w:ind w:left="1276" w:right="899"/>
        <w:rPr>
          <w:rFonts w:ascii="Arial" w:hAnsi="Arial" w:cs="Arial"/>
          <w:sz w:val="22"/>
          <w:szCs w:val="22"/>
        </w:rPr>
      </w:pPr>
    </w:p>
    <w:p w:rsidR="00E77687" w:rsidRDefault="00E77687" w:rsidP="00E77687">
      <w:pPr>
        <w:spacing w:line="240" w:lineRule="auto"/>
        <w:ind w:left="1276" w:right="899"/>
        <w:rPr>
          <w:rFonts w:ascii="Arial" w:hAnsi="Arial" w:cs="Arial"/>
          <w:sz w:val="22"/>
          <w:szCs w:val="22"/>
        </w:rPr>
      </w:pPr>
      <w:r w:rsidRPr="00E77687">
        <w:rPr>
          <w:rFonts w:ascii="Arial" w:hAnsi="Arial" w:cs="Arial"/>
          <w:sz w:val="22"/>
          <w:szCs w:val="22"/>
        </w:rPr>
        <w:t xml:space="preserve">2- Señala un presupuesto otorgado para viáticos de alumnos y maestros, quedando claro que si se apoya a los docentes y alumnos para acudir a eventos académicos, lo cual sugiere que existe la posibilidad de que si se apoyada al Mtro. </w:t>
      </w:r>
      <w:r w:rsidR="000208B4">
        <w:rPr>
          <w:rFonts w:ascii="Arial" w:hAnsi="Arial" w:cs="Arial"/>
          <w:sz w:val="22"/>
          <w:szCs w:val="22"/>
        </w:rPr>
        <w:t>(...)</w:t>
      </w:r>
      <w:r w:rsidRPr="00E77687">
        <w:rPr>
          <w:rFonts w:ascii="Arial" w:hAnsi="Arial" w:cs="Arial"/>
          <w:sz w:val="22"/>
          <w:szCs w:val="22"/>
        </w:rPr>
        <w:t xml:space="preserve">y a la alumna </w:t>
      </w:r>
      <w:r w:rsidR="000208B4">
        <w:rPr>
          <w:rFonts w:ascii="Arial" w:hAnsi="Arial" w:cs="Arial"/>
          <w:sz w:val="22"/>
          <w:szCs w:val="22"/>
        </w:rPr>
        <w:t>(...)</w:t>
      </w:r>
      <w:r w:rsidRPr="00E77687">
        <w:rPr>
          <w:rFonts w:ascii="Arial" w:hAnsi="Arial" w:cs="Arial"/>
          <w:sz w:val="22"/>
          <w:szCs w:val="22"/>
        </w:rPr>
        <w:t xml:space="preserve">. </w:t>
      </w:r>
    </w:p>
    <w:p w:rsidR="00E77687" w:rsidRPr="00E77687" w:rsidRDefault="00E77687" w:rsidP="00E77687">
      <w:pPr>
        <w:spacing w:line="240" w:lineRule="auto"/>
        <w:ind w:left="1276" w:right="899"/>
        <w:rPr>
          <w:rFonts w:ascii="Arial" w:hAnsi="Arial" w:cs="Arial"/>
          <w:sz w:val="22"/>
          <w:szCs w:val="22"/>
        </w:rPr>
      </w:pPr>
    </w:p>
    <w:p w:rsidR="00E77687" w:rsidRDefault="00E77687" w:rsidP="00E77687">
      <w:pPr>
        <w:spacing w:line="240" w:lineRule="auto"/>
        <w:ind w:left="1276" w:right="899"/>
        <w:rPr>
          <w:rFonts w:ascii="Arial" w:hAnsi="Arial" w:cs="Arial"/>
          <w:sz w:val="22"/>
          <w:szCs w:val="22"/>
        </w:rPr>
      </w:pPr>
      <w:r w:rsidRPr="00E77687">
        <w:rPr>
          <w:rFonts w:ascii="Arial" w:hAnsi="Arial" w:cs="Arial"/>
          <w:sz w:val="22"/>
          <w:szCs w:val="22"/>
        </w:rPr>
        <w:t xml:space="preserve">3- Precisan unos lineamientos mas no ofrecen el documento de dicho lineamiento, y al no dando constancia de ello, se puede suponer que este existe. </w:t>
      </w:r>
    </w:p>
    <w:p w:rsidR="00E77687" w:rsidRPr="00E77687" w:rsidRDefault="00E77687" w:rsidP="00E77687">
      <w:pPr>
        <w:spacing w:line="240" w:lineRule="auto"/>
        <w:ind w:left="1276" w:right="899"/>
        <w:rPr>
          <w:rFonts w:ascii="Arial" w:hAnsi="Arial" w:cs="Arial"/>
          <w:sz w:val="22"/>
          <w:szCs w:val="22"/>
        </w:rPr>
      </w:pPr>
    </w:p>
    <w:p w:rsidR="00E77687" w:rsidRDefault="00E77687" w:rsidP="00E77687">
      <w:pPr>
        <w:spacing w:line="240" w:lineRule="auto"/>
        <w:ind w:left="1276" w:right="899"/>
        <w:rPr>
          <w:rFonts w:ascii="Arial" w:hAnsi="Arial" w:cs="Arial"/>
          <w:sz w:val="22"/>
          <w:szCs w:val="22"/>
        </w:rPr>
      </w:pPr>
      <w:r w:rsidRPr="00E77687">
        <w:rPr>
          <w:rFonts w:ascii="Arial" w:hAnsi="Arial" w:cs="Arial"/>
          <w:sz w:val="22"/>
          <w:szCs w:val="22"/>
        </w:rPr>
        <w:t xml:space="preserve">4- Señalan 17 solicitudes de viáticos para docentes las cuales no otorgan, siendo esto lo que pedí, aunado a eso queda una severa duda si entre estas solicitudes puede estar el documento del Mtro </w:t>
      </w:r>
      <w:r w:rsidR="000208B4">
        <w:rPr>
          <w:rFonts w:ascii="Arial" w:hAnsi="Arial" w:cs="Arial"/>
          <w:sz w:val="22"/>
          <w:szCs w:val="22"/>
        </w:rPr>
        <w:t>(...)</w:t>
      </w:r>
      <w:r w:rsidRPr="00E77687">
        <w:rPr>
          <w:rFonts w:ascii="Arial" w:hAnsi="Arial" w:cs="Arial"/>
          <w:sz w:val="22"/>
          <w:szCs w:val="22"/>
        </w:rPr>
        <w:t xml:space="preserve">y de igual modo que a los alumnos no otorgan viáticos, pero en el punto dos precisan la cantidad de $32940.00 otorgada para viáticos es a los alumnos. </w:t>
      </w:r>
    </w:p>
    <w:p w:rsidR="00E77687" w:rsidRPr="00E77687" w:rsidRDefault="00E77687" w:rsidP="00E77687">
      <w:pPr>
        <w:spacing w:line="240" w:lineRule="auto"/>
        <w:ind w:left="1276" w:right="899"/>
        <w:rPr>
          <w:rFonts w:ascii="Arial" w:hAnsi="Arial" w:cs="Arial"/>
          <w:sz w:val="22"/>
          <w:szCs w:val="22"/>
        </w:rPr>
      </w:pPr>
    </w:p>
    <w:p w:rsidR="00E77687" w:rsidRDefault="00E77687" w:rsidP="00E77687">
      <w:pPr>
        <w:spacing w:line="240" w:lineRule="auto"/>
        <w:ind w:left="1276" w:right="899"/>
        <w:rPr>
          <w:rFonts w:ascii="Arial" w:hAnsi="Arial" w:cs="Arial"/>
          <w:sz w:val="22"/>
          <w:szCs w:val="22"/>
        </w:rPr>
      </w:pPr>
      <w:r w:rsidRPr="00E77687">
        <w:rPr>
          <w:rFonts w:ascii="Arial" w:hAnsi="Arial" w:cs="Arial"/>
          <w:sz w:val="22"/>
          <w:szCs w:val="22"/>
        </w:rPr>
        <w:t xml:space="preserve">5- Señalan que no se apoyo al Mtro. </w:t>
      </w:r>
      <w:r w:rsidR="004355E3">
        <w:rPr>
          <w:rFonts w:ascii="Arial" w:hAnsi="Arial" w:cs="Arial"/>
          <w:sz w:val="22"/>
          <w:szCs w:val="22"/>
        </w:rPr>
        <w:t>(...)</w:t>
      </w:r>
      <w:r w:rsidRPr="00E77687">
        <w:rPr>
          <w:rFonts w:ascii="Arial" w:hAnsi="Arial" w:cs="Arial"/>
          <w:sz w:val="22"/>
          <w:szCs w:val="22"/>
        </w:rPr>
        <w:t xml:space="preserve">, aun cuando al evento académico al que me refiero en mi petición tuvo un costo, entonces si de este dinero cobrado no se remunero al Mtro </w:t>
      </w:r>
      <w:r w:rsidR="004355E3">
        <w:rPr>
          <w:rFonts w:ascii="Arial" w:hAnsi="Arial" w:cs="Arial"/>
          <w:sz w:val="22"/>
          <w:szCs w:val="22"/>
        </w:rPr>
        <w:t>(...)</w:t>
      </w:r>
      <w:r w:rsidRPr="00E77687">
        <w:rPr>
          <w:rFonts w:ascii="Arial" w:hAnsi="Arial" w:cs="Arial"/>
          <w:sz w:val="22"/>
          <w:szCs w:val="22"/>
        </w:rPr>
        <w:t xml:space="preserve">, en que se gasto. </w:t>
      </w:r>
    </w:p>
    <w:p w:rsidR="00E77687" w:rsidRPr="00E77687" w:rsidRDefault="00E77687" w:rsidP="004355E3">
      <w:pPr>
        <w:spacing w:line="240" w:lineRule="auto"/>
        <w:ind w:left="1416" w:right="899" w:hanging="140"/>
        <w:rPr>
          <w:rFonts w:ascii="Arial" w:hAnsi="Arial" w:cs="Arial"/>
          <w:sz w:val="22"/>
          <w:szCs w:val="22"/>
        </w:rPr>
      </w:pPr>
    </w:p>
    <w:p w:rsidR="00E77687" w:rsidRDefault="00E77687" w:rsidP="00E77687">
      <w:pPr>
        <w:spacing w:line="240" w:lineRule="auto"/>
        <w:ind w:left="1276" w:right="899"/>
        <w:rPr>
          <w:rFonts w:ascii="Arial" w:hAnsi="Arial" w:cs="Arial"/>
          <w:sz w:val="22"/>
          <w:szCs w:val="22"/>
        </w:rPr>
      </w:pPr>
      <w:r w:rsidRPr="00E77687">
        <w:rPr>
          <w:rFonts w:ascii="Arial" w:hAnsi="Arial" w:cs="Arial"/>
          <w:sz w:val="22"/>
          <w:szCs w:val="22"/>
        </w:rPr>
        <w:t xml:space="preserve">6- Señalan que el congreso al que hago mención se llevo a cabo a propuesta de Dirección, pero no por que la dirección otorgo la organización a el Mtro. </w:t>
      </w:r>
      <w:r w:rsidR="004355E3">
        <w:rPr>
          <w:rFonts w:ascii="Arial" w:hAnsi="Arial" w:cs="Arial"/>
          <w:sz w:val="22"/>
          <w:szCs w:val="22"/>
        </w:rPr>
        <w:t>(...)</w:t>
      </w:r>
      <w:r w:rsidRPr="00E77687">
        <w:rPr>
          <w:rFonts w:ascii="Arial" w:hAnsi="Arial" w:cs="Arial"/>
          <w:sz w:val="22"/>
          <w:szCs w:val="22"/>
        </w:rPr>
        <w:t xml:space="preserve">, aun cuando existen docentes más capacitados en la materia de derecho informático. </w:t>
      </w:r>
    </w:p>
    <w:p w:rsidR="00E77687" w:rsidRPr="00E77687" w:rsidRDefault="00E77687" w:rsidP="00E77687">
      <w:pPr>
        <w:spacing w:line="240" w:lineRule="auto"/>
        <w:ind w:left="1276" w:right="899"/>
        <w:rPr>
          <w:rFonts w:ascii="Arial" w:hAnsi="Arial" w:cs="Arial"/>
          <w:sz w:val="22"/>
          <w:szCs w:val="22"/>
        </w:rPr>
      </w:pPr>
    </w:p>
    <w:p w:rsidR="00E77687" w:rsidRPr="00E77687" w:rsidRDefault="00E77687" w:rsidP="00E77687">
      <w:pPr>
        <w:spacing w:line="240" w:lineRule="auto"/>
        <w:ind w:left="1276" w:right="899"/>
        <w:rPr>
          <w:rFonts w:ascii="Arial" w:hAnsi="Arial" w:cs="Arial"/>
          <w:sz w:val="22"/>
          <w:szCs w:val="22"/>
        </w:rPr>
      </w:pPr>
      <w:r w:rsidRPr="00E77687">
        <w:rPr>
          <w:rFonts w:ascii="Arial" w:hAnsi="Arial" w:cs="Arial"/>
          <w:sz w:val="22"/>
          <w:szCs w:val="22"/>
        </w:rPr>
        <w:t xml:space="preserve">Señalado lo anterior quiero expresar que la respuesta además de confusa, puede tener vicios ya que las respuestas a los numerales se me entrega en lo que parece ser una hoja en </w:t>
      </w:r>
      <w:r w:rsidRPr="00E77687">
        <w:rPr>
          <w:rFonts w:ascii="Arial" w:hAnsi="Arial" w:cs="Arial"/>
          <w:sz w:val="22"/>
          <w:szCs w:val="22"/>
        </w:rPr>
        <w:lastRenderedPageBreak/>
        <w:t xml:space="preserve">blanco y esto me hace pensar que fue alterada o falsificada por el Mtro. </w:t>
      </w:r>
      <w:r w:rsidR="000208B4">
        <w:rPr>
          <w:rFonts w:ascii="Arial" w:hAnsi="Arial" w:cs="Arial"/>
          <w:sz w:val="22"/>
          <w:szCs w:val="22"/>
        </w:rPr>
        <w:t xml:space="preserve">(...) </w:t>
      </w:r>
      <w:r w:rsidRPr="00E77687">
        <w:rPr>
          <w:rFonts w:ascii="Arial" w:hAnsi="Arial" w:cs="Arial"/>
          <w:sz w:val="22"/>
          <w:szCs w:val="22"/>
        </w:rPr>
        <w:t>quien es trabajador de la oficina de Transparencia de la UASLP con el fin de que no se divulgue información sobre el, y esta cosa causa una duda muy fundada de lo que se responde no sea correcto, por lo que solicito se registe la presente como un recurso de revisión.</w:t>
      </w:r>
    </w:p>
    <w:p w:rsidR="000D44E7" w:rsidRPr="00E77687" w:rsidRDefault="000D44E7" w:rsidP="00E77687">
      <w:pPr>
        <w:spacing w:line="240" w:lineRule="auto"/>
        <w:ind w:left="1276" w:right="899"/>
        <w:rPr>
          <w:rFonts w:ascii="Arial" w:hAnsi="Arial" w:cs="Arial"/>
          <w:sz w:val="22"/>
          <w:szCs w:val="22"/>
        </w:rPr>
      </w:pPr>
      <w:r w:rsidRPr="00E77687">
        <w:rPr>
          <w:rFonts w:ascii="Arial" w:hAnsi="Arial" w:cs="Arial"/>
          <w:sz w:val="22"/>
          <w:szCs w:val="22"/>
        </w:rPr>
        <w:t xml:space="preserve"> </w:t>
      </w:r>
    </w:p>
    <w:p w:rsidR="00590591" w:rsidRPr="00015613" w:rsidRDefault="00E77687" w:rsidP="00E77687">
      <w:pPr>
        <w:spacing w:line="240" w:lineRule="auto"/>
        <w:ind w:left="1134" w:right="899"/>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  </w:t>
      </w:r>
      <w:r w:rsidR="00590591" w:rsidRPr="00015613">
        <w:rPr>
          <w:rFonts w:ascii="Arial" w:hAnsi="Arial" w:cs="Arial"/>
          <w:sz w:val="22"/>
          <w:szCs w:val="22"/>
        </w:rPr>
        <w:t>[…]”</w:t>
      </w:r>
    </w:p>
    <w:p w:rsidR="00B26125" w:rsidRPr="00015613" w:rsidRDefault="00B26125" w:rsidP="00E77687">
      <w:pPr>
        <w:spacing w:line="240" w:lineRule="auto"/>
        <w:ind w:left="1134" w:right="899"/>
        <w:rPr>
          <w:rFonts w:ascii="Arial" w:hAnsi="Arial" w:cs="Arial"/>
          <w:sz w:val="22"/>
          <w:szCs w:val="22"/>
        </w:rPr>
      </w:pPr>
    </w:p>
    <w:p w:rsidR="00B26125" w:rsidRPr="00015613" w:rsidRDefault="00B26125" w:rsidP="00B26125">
      <w:pPr>
        <w:pStyle w:val="Textoindependienteprimerasangra"/>
        <w:numPr>
          <w:ilvl w:val="0"/>
          <w:numId w:val="1"/>
        </w:numPr>
        <w:tabs>
          <w:tab w:val="left" w:pos="3030"/>
        </w:tabs>
        <w:spacing w:after="0"/>
        <w:ind w:right="49"/>
        <w:rPr>
          <w:rFonts w:ascii="Arial" w:hAnsi="Arial" w:cs="Arial"/>
          <w:sz w:val="24"/>
        </w:rPr>
      </w:pPr>
      <w:r w:rsidRPr="00015613">
        <w:rPr>
          <w:rFonts w:ascii="Arial" w:hAnsi="Arial" w:cs="Arial"/>
          <w:sz w:val="24"/>
        </w:rPr>
        <w:t xml:space="preserve">El </w:t>
      </w:r>
      <w:r w:rsidR="000D44E7" w:rsidRPr="00015613">
        <w:rPr>
          <w:rFonts w:ascii="Arial" w:hAnsi="Arial" w:cs="Arial"/>
          <w:sz w:val="24"/>
        </w:rPr>
        <w:t>veintidós</w:t>
      </w:r>
      <w:r w:rsidR="00252A09" w:rsidRPr="00015613">
        <w:rPr>
          <w:rFonts w:ascii="Arial" w:hAnsi="Arial" w:cs="Arial"/>
          <w:sz w:val="24"/>
        </w:rPr>
        <w:t xml:space="preserve"> de noviembre de </w:t>
      </w:r>
      <w:r w:rsidRPr="00015613">
        <w:rPr>
          <w:rFonts w:ascii="Arial" w:hAnsi="Arial" w:cs="Arial"/>
          <w:sz w:val="24"/>
        </w:rPr>
        <w:t>dos mil dieciocho, el obligado, con motivo de la interposición del recurso que se examina, compareció a través del oficio</w:t>
      </w:r>
      <w:r w:rsidR="000D44E7" w:rsidRPr="00015613">
        <w:rPr>
          <w:rFonts w:ascii="Arial" w:hAnsi="Arial" w:cs="Arial"/>
          <w:sz w:val="24"/>
        </w:rPr>
        <w:t xml:space="preserve"> sin número</w:t>
      </w:r>
      <w:r w:rsidR="00AB062C" w:rsidRPr="00015613">
        <w:rPr>
          <w:rFonts w:ascii="Arial" w:eastAsia="Arial Unicode MS" w:hAnsi="Arial" w:cs="Arial"/>
          <w:sz w:val="24"/>
        </w:rPr>
        <w:t xml:space="preserve">, </w:t>
      </w:r>
      <w:r w:rsidR="006D6E8C" w:rsidRPr="00015613">
        <w:rPr>
          <w:rFonts w:ascii="Arial" w:hAnsi="Arial" w:cs="Arial"/>
          <w:sz w:val="24"/>
        </w:rPr>
        <w:t>suscrito por el Director de la Unidad de Transparencia de</w:t>
      </w:r>
      <w:r w:rsidR="000D44E7" w:rsidRPr="00015613">
        <w:rPr>
          <w:rFonts w:ascii="Arial" w:hAnsi="Arial" w:cs="Arial"/>
          <w:sz w:val="24"/>
        </w:rPr>
        <w:t xml:space="preserve"> la Universidad Autónoma de San Luis Potosí </w:t>
      </w:r>
      <w:r w:rsidR="00BD3C56" w:rsidRPr="00015613">
        <w:rPr>
          <w:rFonts w:ascii="Arial" w:hAnsi="Arial" w:cs="Arial"/>
          <w:sz w:val="24"/>
        </w:rPr>
        <w:t xml:space="preserve">y, </w:t>
      </w:r>
      <w:r w:rsidR="007C4458" w:rsidRPr="00015613">
        <w:rPr>
          <w:rFonts w:ascii="Arial" w:hAnsi="Arial" w:cs="Arial"/>
          <w:sz w:val="24"/>
        </w:rPr>
        <w:t xml:space="preserve">en lo que aquí interesa, </w:t>
      </w:r>
      <w:r w:rsidRPr="00015613">
        <w:rPr>
          <w:rFonts w:ascii="Arial" w:hAnsi="Arial" w:cs="Arial"/>
          <w:sz w:val="24"/>
        </w:rPr>
        <w:t>señaló:</w:t>
      </w:r>
    </w:p>
    <w:p w:rsidR="00AB062C" w:rsidRPr="00015613" w:rsidRDefault="00AB062C" w:rsidP="00B26125">
      <w:pPr>
        <w:tabs>
          <w:tab w:val="left" w:pos="3030"/>
        </w:tabs>
        <w:spacing w:line="240" w:lineRule="auto"/>
        <w:ind w:left="1134" w:right="1183"/>
        <w:rPr>
          <w:rFonts w:ascii="Arial" w:hAnsi="Arial" w:cs="Arial"/>
          <w:sz w:val="22"/>
          <w:szCs w:val="22"/>
        </w:rPr>
      </w:pPr>
    </w:p>
    <w:p w:rsidR="00B26125" w:rsidRPr="00015613" w:rsidRDefault="00B26125" w:rsidP="00B26125">
      <w:pPr>
        <w:tabs>
          <w:tab w:val="left" w:pos="3030"/>
        </w:tabs>
        <w:spacing w:line="240" w:lineRule="auto"/>
        <w:ind w:left="1134" w:right="1183"/>
        <w:rPr>
          <w:rFonts w:ascii="Arial" w:hAnsi="Arial" w:cs="Arial"/>
          <w:sz w:val="22"/>
          <w:szCs w:val="22"/>
        </w:rPr>
      </w:pPr>
      <w:r w:rsidRPr="00015613">
        <w:rPr>
          <w:rFonts w:ascii="Arial" w:hAnsi="Arial" w:cs="Arial"/>
          <w:sz w:val="22"/>
          <w:szCs w:val="22"/>
        </w:rPr>
        <w:t>“[…]</w:t>
      </w:r>
    </w:p>
    <w:p w:rsidR="00A7440F" w:rsidRPr="00015613" w:rsidRDefault="00A7440F" w:rsidP="00B26125">
      <w:pPr>
        <w:tabs>
          <w:tab w:val="left" w:pos="3030"/>
        </w:tabs>
        <w:spacing w:line="240" w:lineRule="auto"/>
        <w:ind w:left="1134" w:right="1183"/>
        <w:rPr>
          <w:rFonts w:ascii="Arial" w:hAnsi="Arial" w:cs="Arial"/>
          <w:sz w:val="22"/>
          <w:szCs w:val="22"/>
        </w:rPr>
      </w:pPr>
    </w:p>
    <w:p w:rsidR="00256114" w:rsidRDefault="00256114" w:rsidP="00252A09">
      <w:pPr>
        <w:spacing w:line="240" w:lineRule="auto"/>
        <w:ind w:left="1134" w:right="758"/>
        <w:rPr>
          <w:rFonts w:ascii="Arial" w:hAnsi="Arial" w:cs="Arial"/>
          <w:sz w:val="22"/>
          <w:szCs w:val="22"/>
        </w:rPr>
      </w:pPr>
      <w:r>
        <w:rPr>
          <w:rFonts w:ascii="Arial" w:hAnsi="Arial" w:cs="Arial"/>
          <w:sz w:val="22"/>
          <w:szCs w:val="22"/>
        </w:rPr>
        <w:t>… la Unidad de Enlace, realizó las gestiones necesarias ante la Facultad de Derecho, esto para garantizar que la respuesta a la solicitud de información de cuenta; esto al ser el área competente, y susceptible de poseer o generar la información, así como por ser el área de la cual el solicitante señala que desea información.</w:t>
      </w:r>
    </w:p>
    <w:p w:rsidR="003A7602" w:rsidRDefault="003A7602" w:rsidP="00252A09">
      <w:pPr>
        <w:spacing w:line="240" w:lineRule="auto"/>
        <w:ind w:left="1134" w:right="758"/>
        <w:rPr>
          <w:rFonts w:ascii="Arial" w:hAnsi="Arial" w:cs="Arial"/>
          <w:sz w:val="22"/>
          <w:szCs w:val="22"/>
        </w:rPr>
      </w:pPr>
    </w:p>
    <w:p w:rsidR="00256114" w:rsidRDefault="00256114" w:rsidP="00252A09">
      <w:pPr>
        <w:spacing w:line="240" w:lineRule="auto"/>
        <w:ind w:left="1134" w:right="758"/>
        <w:rPr>
          <w:rFonts w:ascii="Arial" w:hAnsi="Arial" w:cs="Arial"/>
          <w:sz w:val="22"/>
          <w:szCs w:val="22"/>
        </w:rPr>
      </w:pPr>
      <w:r>
        <w:rPr>
          <w:rFonts w:ascii="Arial" w:hAnsi="Arial" w:cs="Arial"/>
          <w:sz w:val="22"/>
          <w:szCs w:val="22"/>
        </w:rPr>
        <w:t xml:space="preserve">Por lo que una vez realizados los trámites necesarios y que el área susceptible de poseer la información remitiera la respuesta a lo peticionado, se emitió y notificó respuesta en fecha 15 de octubre de 2018…. </w:t>
      </w:r>
    </w:p>
    <w:p w:rsidR="00256114" w:rsidRDefault="00256114" w:rsidP="00252A09">
      <w:pPr>
        <w:spacing w:line="240" w:lineRule="auto"/>
        <w:ind w:left="1134" w:right="758"/>
        <w:rPr>
          <w:rFonts w:ascii="Arial" w:hAnsi="Arial" w:cs="Arial"/>
          <w:sz w:val="22"/>
          <w:szCs w:val="22"/>
        </w:rPr>
      </w:pPr>
    </w:p>
    <w:p w:rsidR="00EC495D" w:rsidRDefault="00EC495D" w:rsidP="00EC495D">
      <w:pPr>
        <w:spacing w:line="240" w:lineRule="auto"/>
        <w:ind w:left="1134" w:right="758"/>
        <w:rPr>
          <w:rFonts w:ascii="Arial" w:hAnsi="Arial" w:cs="Arial"/>
          <w:sz w:val="22"/>
          <w:szCs w:val="22"/>
        </w:rPr>
      </w:pPr>
      <w:r>
        <w:rPr>
          <w:rFonts w:ascii="Arial" w:hAnsi="Arial" w:cs="Arial"/>
          <w:sz w:val="22"/>
          <w:szCs w:val="22"/>
        </w:rPr>
        <w:t>El acto reclamado debe desecharse por su notoria improcedencia conforme a lo señalado en el artículo VI y VIII de la Ley de Transparencia Y Acceso a la Información Pública de San Luis Potosí ……</w:t>
      </w:r>
    </w:p>
    <w:p w:rsidR="00EC495D" w:rsidRDefault="00EC495D" w:rsidP="00EC495D">
      <w:pPr>
        <w:spacing w:line="240" w:lineRule="auto"/>
        <w:ind w:left="1134" w:right="758"/>
        <w:rPr>
          <w:rFonts w:ascii="Arial" w:hAnsi="Arial" w:cs="Arial"/>
          <w:sz w:val="22"/>
          <w:szCs w:val="22"/>
        </w:rPr>
      </w:pPr>
    </w:p>
    <w:p w:rsidR="00EC495D" w:rsidRDefault="00EC495D" w:rsidP="00EC495D">
      <w:pPr>
        <w:spacing w:line="240" w:lineRule="auto"/>
        <w:ind w:left="1134" w:right="758"/>
        <w:rPr>
          <w:rFonts w:ascii="Arial" w:hAnsi="Arial" w:cs="Arial"/>
          <w:sz w:val="22"/>
          <w:szCs w:val="22"/>
        </w:rPr>
      </w:pPr>
      <w:r>
        <w:rPr>
          <w:rFonts w:ascii="Arial" w:hAnsi="Arial" w:cs="Arial"/>
          <w:sz w:val="22"/>
          <w:szCs w:val="22"/>
        </w:rPr>
        <w:t>PRIMERO.</w:t>
      </w:r>
      <w:r>
        <w:rPr>
          <w:rFonts w:ascii="Arial" w:hAnsi="Arial" w:cs="Arial"/>
          <w:sz w:val="22"/>
          <w:szCs w:val="22"/>
        </w:rPr>
        <w:tab/>
        <w:t>…..al requerir mayor documentación que la remitida por la entidad de la cual solicitó acceso…..</w:t>
      </w:r>
    </w:p>
    <w:p w:rsidR="00EC495D" w:rsidRDefault="00EC495D" w:rsidP="00EC495D">
      <w:pPr>
        <w:spacing w:line="240" w:lineRule="auto"/>
        <w:ind w:left="1134" w:right="758"/>
        <w:rPr>
          <w:rFonts w:ascii="Arial" w:hAnsi="Arial" w:cs="Arial"/>
          <w:sz w:val="22"/>
          <w:szCs w:val="22"/>
        </w:rPr>
      </w:pPr>
    </w:p>
    <w:p w:rsidR="00EC495D" w:rsidRDefault="00EC495D" w:rsidP="00EC495D">
      <w:pPr>
        <w:spacing w:line="240" w:lineRule="auto"/>
        <w:ind w:left="1134" w:right="758"/>
        <w:rPr>
          <w:rFonts w:ascii="Arial" w:hAnsi="Arial" w:cs="Arial"/>
          <w:sz w:val="22"/>
          <w:szCs w:val="22"/>
        </w:rPr>
      </w:pPr>
      <w:r>
        <w:rPr>
          <w:rFonts w:ascii="Arial" w:hAnsi="Arial" w:cs="Arial"/>
          <w:sz w:val="22"/>
          <w:szCs w:val="22"/>
        </w:rPr>
        <w:t>SEGUNDO. ….. el solicitante no duda de los montos como respuesta, sino, que dentro de estos montos, se encuentra una suma que se le asignará a los sujetos en cuestión, pronunciándose nuevamente sobre la veracidad de la respuesta al numeral anterior.</w:t>
      </w:r>
    </w:p>
    <w:p w:rsidR="00EC495D" w:rsidRDefault="00EC495D" w:rsidP="00EC495D">
      <w:pPr>
        <w:spacing w:line="240" w:lineRule="auto"/>
        <w:ind w:left="1134" w:right="758"/>
        <w:rPr>
          <w:rFonts w:ascii="Arial" w:hAnsi="Arial" w:cs="Arial"/>
          <w:sz w:val="22"/>
          <w:szCs w:val="22"/>
        </w:rPr>
      </w:pPr>
    </w:p>
    <w:p w:rsidR="00EC495D" w:rsidRPr="00EC495D" w:rsidRDefault="00EC495D" w:rsidP="00EC495D">
      <w:pPr>
        <w:spacing w:line="240" w:lineRule="auto"/>
        <w:ind w:left="1134" w:right="758"/>
        <w:rPr>
          <w:rFonts w:ascii="Arial" w:hAnsi="Arial" w:cs="Arial"/>
          <w:sz w:val="22"/>
          <w:szCs w:val="22"/>
        </w:rPr>
      </w:pPr>
      <w:r>
        <w:rPr>
          <w:rFonts w:ascii="Arial" w:hAnsi="Arial" w:cs="Arial"/>
          <w:sz w:val="22"/>
          <w:szCs w:val="22"/>
        </w:rPr>
        <w:t>TERCERO. ….se debe destacar que el solicitante no requirió un documento en lo específico, sino, la información respecto de donde se localiza la base para la asignación de viáticos, la cual fue entregada al solicitante.</w:t>
      </w:r>
    </w:p>
    <w:p w:rsidR="00256114" w:rsidRPr="00EC495D" w:rsidRDefault="00EC495D" w:rsidP="00252A09">
      <w:pPr>
        <w:spacing w:line="240" w:lineRule="auto"/>
        <w:ind w:left="1134" w:right="758"/>
        <w:rPr>
          <w:rFonts w:ascii="Arial" w:hAnsi="Arial" w:cs="Arial"/>
          <w:i/>
          <w:sz w:val="22"/>
          <w:szCs w:val="22"/>
        </w:rPr>
      </w:pPr>
      <w:r w:rsidRPr="00EC495D">
        <w:rPr>
          <w:rFonts w:ascii="Arial" w:hAnsi="Arial" w:cs="Arial"/>
          <w:i/>
          <w:sz w:val="22"/>
          <w:szCs w:val="22"/>
        </w:rPr>
        <w:t xml:space="preserve"> </w:t>
      </w:r>
    </w:p>
    <w:p w:rsidR="00A20B46" w:rsidRDefault="00EC495D" w:rsidP="00252A09">
      <w:pPr>
        <w:spacing w:line="240" w:lineRule="auto"/>
        <w:ind w:left="1134" w:right="758"/>
        <w:rPr>
          <w:rFonts w:ascii="Arial" w:hAnsi="Arial" w:cs="Arial"/>
          <w:sz w:val="22"/>
          <w:szCs w:val="22"/>
        </w:rPr>
      </w:pPr>
      <w:r>
        <w:rPr>
          <w:rFonts w:ascii="Arial" w:hAnsi="Arial" w:cs="Arial"/>
          <w:sz w:val="22"/>
          <w:szCs w:val="22"/>
        </w:rPr>
        <w:t>CUARTO.</w:t>
      </w:r>
      <w:r w:rsidR="00A20B46">
        <w:rPr>
          <w:rFonts w:ascii="Arial" w:hAnsi="Arial" w:cs="Arial"/>
          <w:sz w:val="22"/>
          <w:szCs w:val="22"/>
        </w:rPr>
        <w:t xml:space="preserve"> ….al respecto es necesario señalar primeramente que el peticionario en el numeral dos de su solicitud señaló en todo momento que deseaba conocer el presupuesto otorgado para acudir a eventos académicos el cual se hubiera otorgado a docentes y alumnos; al señalar que no obran solicitudes de viáticos de alumnos y si  un presupuesto erogado, es porque </w:t>
      </w:r>
      <w:r w:rsidR="00A20B46" w:rsidRPr="00A20B46">
        <w:rPr>
          <w:rFonts w:ascii="Arial" w:hAnsi="Arial" w:cs="Arial"/>
          <w:sz w:val="22"/>
          <w:szCs w:val="22"/>
          <w:u w:val="single"/>
        </w:rPr>
        <w:t>administrativamente los alumnos no son susceptibles de recibir viáticos</w:t>
      </w:r>
      <w:r w:rsidR="00A20B46">
        <w:rPr>
          <w:rFonts w:ascii="Arial" w:hAnsi="Arial" w:cs="Arial"/>
          <w:sz w:val="22"/>
          <w:szCs w:val="22"/>
          <w:u w:val="single"/>
        </w:rPr>
        <w:t xml:space="preserve">, </w:t>
      </w:r>
      <w:r w:rsidR="00A20B46" w:rsidRPr="00A20B46">
        <w:rPr>
          <w:rFonts w:ascii="Arial" w:hAnsi="Arial" w:cs="Arial"/>
          <w:sz w:val="22"/>
          <w:szCs w:val="22"/>
        </w:rPr>
        <w:t>dentro del manejo presupuestal de la UASLP</w:t>
      </w:r>
      <w:r w:rsidR="004F7398">
        <w:rPr>
          <w:rFonts w:ascii="Arial" w:hAnsi="Arial" w:cs="Arial"/>
          <w:sz w:val="22"/>
          <w:szCs w:val="22"/>
        </w:rPr>
        <w:t xml:space="preserve">, los </w:t>
      </w:r>
      <w:r w:rsidR="00A20B46">
        <w:rPr>
          <w:rFonts w:ascii="Arial" w:hAnsi="Arial" w:cs="Arial"/>
          <w:sz w:val="22"/>
          <w:szCs w:val="22"/>
        </w:rPr>
        <w:t xml:space="preserve">alumnos </w:t>
      </w:r>
      <w:r w:rsidR="00A20B46">
        <w:rPr>
          <w:rFonts w:ascii="Arial" w:hAnsi="Arial" w:cs="Arial"/>
          <w:sz w:val="22"/>
          <w:szCs w:val="22"/>
        </w:rPr>
        <w:lastRenderedPageBreak/>
        <w:t xml:space="preserve">reciben apoyos para </w:t>
      </w:r>
      <w:r w:rsidR="007534FC">
        <w:rPr>
          <w:rFonts w:ascii="Arial" w:hAnsi="Arial" w:cs="Arial"/>
          <w:sz w:val="22"/>
          <w:szCs w:val="22"/>
        </w:rPr>
        <w:t>diferentes</w:t>
      </w:r>
      <w:r w:rsidR="00A20B46">
        <w:rPr>
          <w:rFonts w:ascii="Arial" w:hAnsi="Arial" w:cs="Arial"/>
          <w:sz w:val="22"/>
          <w:szCs w:val="22"/>
        </w:rPr>
        <w:t xml:space="preserve"> actividades, siendo una de estas actividades, la asistencia a eventos académicos, existiendo </w:t>
      </w:r>
      <w:r w:rsidR="007534FC">
        <w:rPr>
          <w:rFonts w:ascii="Arial" w:hAnsi="Arial" w:cs="Arial"/>
          <w:sz w:val="22"/>
          <w:szCs w:val="22"/>
        </w:rPr>
        <w:t>así</w:t>
      </w:r>
      <w:r w:rsidR="00A20B46">
        <w:rPr>
          <w:rFonts w:ascii="Arial" w:hAnsi="Arial" w:cs="Arial"/>
          <w:sz w:val="22"/>
          <w:szCs w:val="22"/>
        </w:rPr>
        <w:t xml:space="preserve"> el presupuesto antes señalado.</w:t>
      </w:r>
    </w:p>
    <w:p w:rsidR="00A20B46" w:rsidRDefault="00A20B46" w:rsidP="00252A09">
      <w:pPr>
        <w:spacing w:line="240" w:lineRule="auto"/>
        <w:ind w:left="1134" w:right="758"/>
        <w:rPr>
          <w:rFonts w:ascii="Arial" w:hAnsi="Arial" w:cs="Arial"/>
          <w:sz w:val="22"/>
          <w:szCs w:val="22"/>
        </w:rPr>
      </w:pPr>
    </w:p>
    <w:p w:rsidR="00EC495D" w:rsidRDefault="00A20B46" w:rsidP="00252A09">
      <w:pPr>
        <w:spacing w:line="240" w:lineRule="auto"/>
        <w:ind w:left="1134" w:right="758"/>
        <w:rPr>
          <w:rFonts w:ascii="Arial" w:hAnsi="Arial" w:cs="Arial"/>
          <w:sz w:val="22"/>
          <w:szCs w:val="22"/>
        </w:rPr>
      </w:pPr>
      <w:r>
        <w:rPr>
          <w:rFonts w:ascii="Arial" w:hAnsi="Arial" w:cs="Arial"/>
          <w:sz w:val="22"/>
          <w:szCs w:val="22"/>
        </w:rPr>
        <w:t>QUINTO… ademas de poner en juicio la veracidad de la respuesta, hipótesis de desechamiento señalada en la fracción VI del artículo 179 de la Ley de Transparencia del Estado el recurrente amplió su solicitud al cuestionar sobre el gasto del recurso obtenido por el desarrollo de un evento académico en al UASLP, el cual tuvo un costo de inscripción, siendo esto una causal de desechamiento conforme a los señalado en la fracción VIII del artículo 179 de la Ley antes señalada.</w:t>
      </w:r>
      <w:r w:rsidR="00EC495D">
        <w:rPr>
          <w:rFonts w:ascii="Arial" w:hAnsi="Arial" w:cs="Arial"/>
          <w:sz w:val="22"/>
          <w:szCs w:val="22"/>
        </w:rPr>
        <w:tab/>
      </w:r>
    </w:p>
    <w:p w:rsidR="00A20B46" w:rsidRDefault="00A20B46" w:rsidP="00252A09">
      <w:pPr>
        <w:spacing w:line="240" w:lineRule="auto"/>
        <w:ind w:left="1134" w:right="758"/>
        <w:rPr>
          <w:rFonts w:ascii="Arial" w:hAnsi="Arial" w:cs="Arial"/>
          <w:sz w:val="22"/>
          <w:szCs w:val="22"/>
        </w:rPr>
      </w:pPr>
    </w:p>
    <w:p w:rsidR="00A20B46" w:rsidRDefault="00A20B46" w:rsidP="00252A09">
      <w:pPr>
        <w:spacing w:line="240" w:lineRule="auto"/>
        <w:ind w:left="1134" w:right="758"/>
        <w:rPr>
          <w:rFonts w:ascii="Arial" w:hAnsi="Arial" w:cs="Arial"/>
          <w:sz w:val="22"/>
          <w:szCs w:val="22"/>
        </w:rPr>
      </w:pPr>
      <w:r>
        <w:rPr>
          <w:rFonts w:ascii="Arial" w:hAnsi="Arial" w:cs="Arial"/>
          <w:sz w:val="22"/>
          <w:szCs w:val="22"/>
        </w:rPr>
        <w:t xml:space="preserve">SEXTO. </w:t>
      </w:r>
      <w:r w:rsidR="00B00A2C">
        <w:rPr>
          <w:rFonts w:ascii="Arial" w:hAnsi="Arial" w:cs="Arial"/>
          <w:sz w:val="22"/>
          <w:szCs w:val="22"/>
        </w:rPr>
        <w:t>….si bien puede existir una mala interpretación sobre la respuesta, ya que esta se refiere a que se realiza una propuesta de la organización del mismo a la dirección, es necesario precisar que el recurrente se pronuncia de forma irrespetuosa ante el cuestionado, al dudar de su capacidad.</w:t>
      </w:r>
    </w:p>
    <w:p w:rsidR="00B00A2C" w:rsidRDefault="00B00A2C" w:rsidP="00252A09">
      <w:pPr>
        <w:spacing w:line="240" w:lineRule="auto"/>
        <w:ind w:left="1134" w:right="758"/>
        <w:rPr>
          <w:rFonts w:ascii="Arial" w:hAnsi="Arial" w:cs="Arial"/>
          <w:sz w:val="22"/>
          <w:szCs w:val="22"/>
        </w:rPr>
      </w:pPr>
      <w:r>
        <w:rPr>
          <w:rFonts w:ascii="Arial" w:hAnsi="Arial" w:cs="Arial"/>
          <w:sz w:val="22"/>
          <w:szCs w:val="22"/>
        </w:rPr>
        <w:t>Adicional a lo anterior, el recurrente, como en todo su reclamo, se ha pronunciado sobre la veracidad de lo informado, causal de desechamiento señalada en la fracción VI del artículo 179 de la Ley de Transparencia del Estado.</w:t>
      </w:r>
    </w:p>
    <w:p w:rsidR="00EC495D" w:rsidRDefault="00EC495D" w:rsidP="00252A09">
      <w:pPr>
        <w:spacing w:line="240" w:lineRule="auto"/>
        <w:ind w:left="1134" w:right="758"/>
        <w:rPr>
          <w:rFonts w:ascii="Arial" w:hAnsi="Arial" w:cs="Arial"/>
          <w:sz w:val="22"/>
          <w:szCs w:val="22"/>
        </w:rPr>
      </w:pPr>
    </w:p>
    <w:p w:rsidR="00B00A2C" w:rsidRDefault="00B00A2C" w:rsidP="00B00A2C">
      <w:pPr>
        <w:spacing w:line="240" w:lineRule="auto"/>
        <w:ind w:left="1134" w:right="758"/>
        <w:rPr>
          <w:rFonts w:ascii="Arial" w:hAnsi="Arial" w:cs="Arial"/>
          <w:sz w:val="22"/>
          <w:szCs w:val="22"/>
        </w:rPr>
      </w:pPr>
      <w:r>
        <w:rPr>
          <w:rFonts w:ascii="Arial" w:hAnsi="Arial" w:cs="Arial"/>
          <w:sz w:val="22"/>
          <w:szCs w:val="22"/>
        </w:rPr>
        <w:t>AGRAVIOS. Como puede observarse de lo referido en la improcedencia del recurso, existe una constante del peticionario al impugnar la veracidad de la información, actualizándose la hipótesis establecida en el artículo 179 fracción VI y 180 fracción IV de la Ley de Transparencia y Acceso a la Información Pública del Estado…</w:t>
      </w:r>
    </w:p>
    <w:p w:rsidR="00B00A2C" w:rsidRDefault="00B00A2C" w:rsidP="00252A09">
      <w:pPr>
        <w:spacing w:line="240" w:lineRule="auto"/>
        <w:ind w:left="1134" w:right="758"/>
        <w:rPr>
          <w:rFonts w:ascii="Arial" w:hAnsi="Arial" w:cs="Arial"/>
          <w:sz w:val="22"/>
          <w:szCs w:val="22"/>
        </w:rPr>
      </w:pPr>
      <w:r>
        <w:rPr>
          <w:rFonts w:ascii="Arial" w:hAnsi="Arial" w:cs="Arial"/>
          <w:sz w:val="22"/>
          <w:szCs w:val="22"/>
        </w:rPr>
        <w:t xml:space="preserve">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  </w:t>
      </w:r>
    </w:p>
    <w:p w:rsidR="00B00A2C" w:rsidRDefault="00B00A2C" w:rsidP="00252A09">
      <w:pPr>
        <w:spacing w:line="240" w:lineRule="auto"/>
        <w:ind w:left="1134" w:right="758"/>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    […]”</w:t>
      </w:r>
    </w:p>
    <w:p w:rsidR="00EC495D" w:rsidRDefault="00EC495D" w:rsidP="00252A09">
      <w:pPr>
        <w:spacing w:line="240" w:lineRule="auto"/>
        <w:ind w:left="1134" w:right="758"/>
        <w:rPr>
          <w:rFonts w:ascii="Arial" w:hAnsi="Arial" w:cs="Arial"/>
          <w:sz w:val="22"/>
          <w:szCs w:val="22"/>
        </w:rPr>
      </w:pPr>
    </w:p>
    <w:p w:rsidR="00F648D2" w:rsidRPr="00015613" w:rsidRDefault="00326978" w:rsidP="00F648D2">
      <w:pPr>
        <w:autoSpaceDE w:val="0"/>
        <w:autoSpaceDN w:val="0"/>
        <w:adjustRightInd w:val="0"/>
        <w:rPr>
          <w:rFonts w:ascii="Arial" w:hAnsi="Arial" w:cs="Arial"/>
          <w:sz w:val="24"/>
        </w:rPr>
      </w:pPr>
      <w:r w:rsidRPr="00015613">
        <w:rPr>
          <w:rFonts w:ascii="Arial" w:hAnsi="Arial" w:cs="Arial"/>
          <w:sz w:val="24"/>
        </w:rPr>
        <w:t>A</w:t>
      </w:r>
      <w:r w:rsidR="00F648D2" w:rsidRPr="00015613">
        <w:rPr>
          <w:rFonts w:ascii="Arial" w:hAnsi="Arial" w:cs="Arial"/>
          <w:sz w:val="24"/>
        </w:rPr>
        <w:t xml:space="preserve">hora bien, previo al análisis de fondo se trae a contexto los siguientes preceptos de la </w:t>
      </w:r>
      <w:r w:rsidR="00F648D2" w:rsidRPr="00015613">
        <w:rPr>
          <w:rFonts w:ascii="Arial" w:eastAsia="Arial Unicode MS" w:hAnsi="Arial" w:cs="Arial"/>
          <w:sz w:val="24"/>
          <w:lang w:val="es-ES_tradnl"/>
        </w:rPr>
        <w:t>Ley de Transparencia y Acceso a la Información Pública del Estado de San Luis Potosí:</w:t>
      </w:r>
    </w:p>
    <w:p w:rsidR="00F648D2" w:rsidRPr="00015613" w:rsidRDefault="00F648D2" w:rsidP="00F648D2">
      <w:pPr>
        <w:rPr>
          <w:rFonts w:ascii="Arial" w:hAnsi="Arial" w:cs="Arial"/>
          <w:sz w:val="21"/>
          <w:szCs w:val="21"/>
        </w:rPr>
      </w:pPr>
    </w:p>
    <w:p w:rsidR="00F648D2" w:rsidRPr="00015613" w:rsidRDefault="00F648D2" w:rsidP="00326978">
      <w:pPr>
        <w:tabs>
          <w:tab w:val="left" w:pos="7371"/>
        </w:tabs>
        <w:spacing w:line="240" w:lineRule="auto"/>
        <w:ind w:left="1134" w:right="1183"/>
        <w:rPr>
          <w:rFonts w:ascii="Arial" w:hAnsi="Arial" w:cs="Arial"/>
          <w:sz w:val="22"/>
          <w:szCs w:val="22"/>
        </w:rPr>
      </w:pPr>
      <w:r w:rsidRPr="00015613">
        <w:rPr>
          <w:rFonts w:ascii="Arial" w:hAnsi="Arial" w:cs="Arial"/>
          <w:sz w:val="22"/>
          <w:szCs w:val="22"/>
        </w:rPr>
        <w:t xml:space="preserve">“ARTÍCULO 151. Los sujetos obligados deberán otorgar acceso a los Documentos que se encuentren en sus archivos o que estén obligados a documentar de acuerdo con sus facultades, competencias o funciones en el formato en que el solicitante manifieste, de entre aquellos formatos existentes, conforme a las características físicas de la información o del lugar donde se encuentre así lo permita. </w:t>
      </w:r>
    </w:p>
    <w:p w:rsidR="00F648D2" w:rsidRPr="00015613" w:rsidRDefault="00F648D2" w:rsidP="00326978">
      <w:pPr>
        <w:tabs>
          <w:tab w:val="left" w:pos="7371"/>
        </w:tabs>
        <w:spacing w:line="240" w:lineRule="auto"/>
        <w:ind w:left="1134" w:right="1183"/>
        <w:rPr>
          <w:rFonts w:ascii="Arial" w:hAnsi="Arial" w:cs="Arial"/>
          <w:sz w:val="22"/>
          <w:szCs w:val="22"/>
        </w:rPr>
      </w:pPr>
      <w:r w:rsidRPr="00015613">
        <w:rPr>
          <w:rFonts w:ascii="Arial" w:hAnsi="Arial" w:cs="Arial"/>
          <w:sz w:val="22"/>
          <w:szCs w:val="22"/>
        </w:rPr>
        <w:t xml:space="preserve"> </w:t>
      </w:r>
    </w:p>
    <w:p w:rsidR="00F648D2" w:rsidRPr="00015613" w:rsidRDefault="00F648D2" w:rsidP="00326978">
      <w:pPr>
        <w:tabs>
          <w:tab w:val="left" w:pos="7371"/>
        </w:tabs>
        <w:spacing w:line="240" w:lineRule="auto"/>
        <w:ind w:left="1134" w:right="1183"/>
        <w:rPr>
          <w:rFonts w:ascii="Arial" w:hAnsi="Arial" w:cs="Arial"/>
          <w:sz w:val="22"/>
          <w:szCs w:val="22"/>
        </w:rPr>
      </w:pPr>
      <w:r w:rsidRPr="00015613">
        <w:rPr>
          <w:rFonts w:ascii="Arial" w:hAnsi="Arial" w:cs="Arial"/>
          <w:sz w:val="22"/>
          <w:szCs w:val="22"/>
        </w:rPr>
        <w:t>En el caso de que la información solicitada consista en bases de datos se deberá privilegiar la entrega de la misma en Formatos Abiertos.”</w:t>
      </w:r>
    </w:p>
    <w:p w:rsidR="00F648D2" w:rsidRPr="00015613" w:rsidRDefault="00F648D2" w:rsidP="00326978">
      <w:pPr>
        <w:tabs>
          <w:tab w:val="left" w:pos="7371"/>
        </w:tabs>
        <w:spacing w:line="240" w:lineRule="auto"/>
        <w:ind w:left="1134" w:right="1183"/>
        <w:rPr>
          <w:rFonts w:ascii="Arial" w:hAnsi="Arial" w:cs="Arial"/>
          <w:sz w:val="22"/>
          <w:szCs w:val="22"/>
        </w:rPr>
      </w:pPr>
    </w:p>
    <w:p w:rsidR="00F648D2" w:rsidRDefault="00F648D2" w:rsidP="00326978">
      <w:pPr>
        <w:tabs>
          <w:tab w:val="left" w:pos="7371"/>
        </w:tabs>
        <w:spacing w:line="240" w:lineRule="auto"/>
        <w:ind w:left="1134" w:right="1183"/>
        <w:rPr>
          <w:rFonts w:ascii="Arial" w:hAnsi="Arial" w:cs="Arial"/>
          <w:sz w:val="22"/>
          <w:szCs w:val="22"/>
        </w:rPr>
      </w:pPr>
      <w:r w:rsidRPr="00015613">
        <w:rPr>
          <w:rFonts w:ascii="Arial" w:hAnsi="Arial" w:cs="Arial"/>
          <w:sz w:val="22"/>
          <w:szCs w:val="22"/>
        </w:rPr>
        <w:t xml:space="preserve">“ARTÍCULO 153. Las Unidades de Transparencia deberán garantizar que las solicitudes se turnen a todas las Áreas competentes que cuenten con la información o deban tenerla de acuerdo a sus facultades, competencias y funciones, con el objeto de que realicen una búsqueda exhaustiva y razonable de la información solicitada. </w:t>
      </w:r>
    </w:p>
    <w:p w:rsidR="00B00A2C" w:rsidRDefault="00B00A2C" w:rsidP="00326978">
      <w:pPr>
        <w:tabs>
          <w:tab w:val="left" w:pos="7371"/>
        </w:tabs>
        <w:spacing w:line="240" w:lineRule="auto"/>
        <w:ind w:left="1134" w:right="1183"/>
        <w:rPr>
          <w:rFonts w:ascii="Arial" w:hAnsi="Arial" w:cs="Arial"/>
          <w:sz w:val="22"/>
          <w:szCs w:val="22"/>
        </w:rPr>
      </w:pPr>
    </w:p>
    <w:p w:rsidR="00B00A2C" w:rsidRDefault="00B00A2C" w:rsidP="00B00A2C">
      <w:pPr>
        <w:spacing w:line="240" w:lineRule="auto"/>
        <w:ind w:left="1134" w:right="1183"/>
        <w:rPr>
          <w:rFonts w:ascii="Arial" w:hAnsi="Arial" w:cs="Arial"/>
          <w:sz w:val="22"/>
          <w:szCs w:val="22"/>
        </w:rPr>
      </w:pPr>
      <w:r>
        <w:rPr>
          <w:rFonts w:ascii="Arial" w:hAnsi="Arial" w:cs="Arial"/>
          <w:sz w:val="22"/>
          <w:szCs w:val="22"/>
        </w:rPr>
        <w:lastRenderedPageBreak/>
        <w:t xml:space="preserve">“ARTÍCULO 154. La respuesta a la solicitud deberá ser notificada al interesado en el menor tiempo posible, que no podrá exceder de diez días, contados a partir del día siguiente a la presentación de aquélla. </w:t>
      </w:r>
    </w:p>
    <w:p w:rsidR="00B00A2C" w:rsidRDefault="00B00A2C" w:rsidP="00B00A2C">
      <w:pPr>
        <w:spacing w:line="240" w:lineRule="auto"/>
        <w:ind w:left="1134" w:right="1183"/>
        <w:rPr>
          <w:rFonts w:ascii="Arial" w:hAnsi="Arial" w:cs="Arial"/>
          <w:sz w:val="22"/>
          <w:szCs w:val="22"/>
        </w:rPr>
      </w:pPr>
      <w:r>
        <w:rPr>
          <w:rFonts w:ascii="Arial" w:hAnsi="Arial" w:cs="Arial"/>
          <w:sz w:val="22"/>
          <w:szCs w:val="22"/>
        </w:rPr>
        <w:t xml:space="preserve"> </w:t>
      </w:r>
    </w:p>
    <w:p w:rsidR="00B00A2C" w:rsidRDefault="00B00A2C" w:rsidP="00B00A2C">
      <w:pPr>
        <w:spacing w:line="240" w:lineRule="auto"/>
        <w:ind w:left="1134" w:right="1183"/>
        <w:rPr>
          <w:rFonts w:ascii="Arial" w:hAnsi="Arial" w:cs="Arial"/>
          <w:sz w:val="22"/>
          <w:szCs w:val="22"/>
        </w:rPr>
      </w:pPr>
      <w:r>
        <w:rPr>
          <w:rFonts w:ascii="Arial" w:hAnsi="Arial" w:cs="Arial"/>
          <w:sz w:val="22"/>
          <w:szCs w:val="22"/>
        </w:rPr>
        <w:t xml:space="preserve">Excepcionalmente, el plazo referido en el párrafo anterior podrá ampliarse hasta por diez días más, siempre y cuando existan razones fundadas y motivadas, las cuales deberán ser aprobadas por el Comité de Transparencia, mediante la emisión de una resolución que deberá notificarse al solicitante, antes de su vencimiento. </w:t>
      </w:r>
    </w:p>
    <w:p w:rsidR="00B00A2C" w:rsidRDefault="00B00A2C" w:rsidP="00B00A2C">
      <w:pPr>
        <w:spacing w:line="240" w:lineRule="auto"/>
        <w:ind w:left="1134" w:right="1183"/>
        <w:rPr>
          <w:rFonts w:ascii="Arial" w:hAnsi="Arial" w:cs="Arial"/>
          <w:sz w:val="22"/>
          <w:szCs w:val="22"/>
        </w:rPr>
      </w:pPr>
      <w:r>
        <w:rPr>
          <w:rFonts w:ascii="Arial" w:hAnsi="Arial" w:cs="Arial"/>
          <w:sz w:val="22"/>
          <w:szCs w:val="22"/>
        </w:rPr>
        <w:t xml:space="preserve"> </w:t>
      </w:r>
    </w:p>
    <w:p w:rsidR="00B00A2C" w:rsidRDefault="00B00A2C" w:rsidP="00B00A2C">
      <w:pPr>
        <w:spacing w:line="240" w:lineRule="auto"/>
        <w:ind w:left="1134" w:right="1183"/>
        <w:rPr>
          <w:rFonts w:ascii="Arial" w:hAnsi="Arial" w:cs="Arial"/>
          <w:sz w:val="22"/>
          <w:szCs w:val="22"/>
        </w:rPr>
      </w:pPr>
      <w:r>
        <w:rPr>
          <w:rFonts w:ascii="Arial" w:hAnsi="Arial" w:cs="Arial"/>
          <w:sz w:val="22"/>
          <w:szCs w:val="22"/>
        </w:rPr>
        <w:t>Los sujetos obligados, al otorgar respuesta a una solicitud de acceso a la información, con independencia de su sentido, harán del conocimiento del solicitante sobre el medio de defensa que le asiste para inconformarse, así como el plazo para su interposición, conforme a lo establecido por esta Ley.”</w:t>
      </w:r>
    </w:p>
    <w:p w:rsidR="00B00A2C" w:rsidRPr="00015613" w:rsidRDefault="00B00A2C" w:rsidP="00B00A2C">
      <w:pPr>
        <w:tabs>
          <w:tab w:val="left" w:pos="7371"/>
        </w:tabs>
        <w:spacing w:line="240" w:lineRule="auto"/>
        <w:ind w:left="1134" w:right="1183"/>
        <w:rPr>
          <w:rFonts w:ascii="Arial" w:hAnsi="Arial" w:cs="Arial"/>
          <w:sz w:val="22"/>
          <w:szCs w:val="22"/>
        </w:rPr>
      </w:pPr>
    </w:p>
    <w:p w:rsidR="00F648D2" w:rsidRPr="00015613" w:rsidRDefault="00F648D2" w:rsidP="00326978">
      <w:pPr>
        <w:tabs>
          <w:tab w:val="left" w:pos="7371"/>
        </w:tabs>
        <w:spacing w:line="240" w:lineRule="auto"/>
        <w:ind w:left="1134" w:right="1183"/>
        <w:rPr>
          <w:rFonts w:ascii="Arial" w:hAnsi="Arial" w:cs="Arial"/>
          <w:sz w:val="22"/>
          <w:szCs w:val="22"/>
        </w:rPr>
      </w:pPr>
    </w:p>
    <w:p w:rsidR="00F648D2" w:rsidRPr="00015613" w:rsidRDefault="00F648D2" w:rsidP="00F648D2">
      <w:pPr>
        <w:rPr>
          <w:rFonts w:ascii="Arial" w:hAnsi="Arial" w:cs="Arial"/>
          <w:sz w:val="24"/>
        </w:rPr>
      </w:pPr>
      <w:r w:rsidRPr="00015613">
        <w:rPr>
          <w:rFonts w:ascii="Arial" w:hAnsi="Arial" w:cs="Arial"/>
          <w:sz w:val="24"/>
        </w:rPr>
        <w:t>De los numerales anteriormente tra</w:t>
      </w:r>
      <w:r w:rsidR="004F7398">
        <w:rPr>
          <w:rFonts w:ascii="Arial" w:hAnsi="Arial" w:cs="Arial"/>
          <w:sz w:val="24"/>
        </w:rPr>
        <w:t>n</w:t>
      </w:r>
      <w:r w:rsidRPr="00015613">
        <w:rPr>
          <w:rFonts w:ascii="Arial" w:hAnsi="Arial" w:cs="Arial"/>
          <w:sz w:val="24"/>
        </w:rPr>
        <w:t>scritos, se advierte, en primer término, que la información a la que deberán dar acceso los sujetos obligados es la que se encuentre en sus archivos y la que surja de documentar sus facultades competencias o funciones, privilegiándose como modalidad de entrega la que elija el solicitante.</w:t>
      </w:r>
    </w:p>
    <w:p w:rsidR="00F648D2" w:rsidRPr="00015613" w:rsidRDefault="00F648D2" w:rsidP="00F648D2">
      <w:pPr>
        <w:pStyle w:val="NormalWeb"/>
        <w:shd w:val="clear" w:color="auto" w:fill="FFFFFF"/>
        <w:spacing w:before="0" w:beforeAutospacing="0" w:after="0" w:afterAutospacing="0" w:line="360" w:lineRule="auto"/>
        <w:jc w:val="both"/>
        <w:rPr>
          <w:rFonts w:ascii="Arial" w:hAnsi="Arial" w:cs="Arial"/>
        </w:rPr>
      </w:pPr>
    </w:p>
    <w:p w:rsidR="00F648D2" w:rsidRPr="00015613" w:rsidRDefault="00F648D2" w:rsidP="00F648D2">
      <w:pPr>
        <w:pStyle w:val="NormalWeb"/>
        <w:shd w:val="clear" w:color="auto" w:fill="FFFFFF"/>
        <w:spacing w:before="0" w:beforeAutospacing="0" w:after="0" w:afterAutospacing="0" w:line="360" w:lineRule="auto"/>
        <w:jc w:val="both"/>
        <w:rPr>
          <w:rFonts w:ascii="Arial" w:hAnsi="Arial" w:cs="Arial"/>
        </w:rPr>
      </w:pPr>
      <w:r w:rsidRPr="00015613">
        <w:rPr>
          <w:rFonts w:ascii="Arial" w:hAnsi="Arial" w:cs="Arial"/>
        </w:rPr>
        <w:t>En segundo término, la obligación de turnar la solicitud de información a todas las unidades administrativas, con base en las competencias y funciones de dichas áreas, a fin de que realicen una búsqueda minuciosa en sus archivos tanto físicos como electrónicos.</w:t>
      </w:r>
    </w:p>
    <w:p w:rsidR="00F648D2" w:rsidRPr="00015613" w:rsidRDefault="00F648D2" w:rsidP="00F648D2">
      <w:pPr>
        <w:pStyle w:val="NormalWeb"/>
        <w:shd w:val="clear" w:color="auto" w:fill="FFFFFF"/>
        <w:spacing w:before="0" w:beforeAutospacing="0" w:after="0" w:afterAutospacing="0" w:line="360" w:lineRule="auto"/>
        <w:jc w:val="both"/>
        <w:rPr>
          <w:rFonts w:ascii="Arial" w:hAnsi="Arial" w:cs="Arial"/>
        </w:rPr>
      </w:pPr>
      <w:r w:rsidRPr="00015613">
        <w:rPr>
          <w:rFonts w:ascii="Arial" w:hAnsi="Arial" w:cs="Arial"/>
        </w:rPr>
        <w:t> </w:t>
      </w:r>
    </w:p>
    <w:p w:rsidR="003C16B2" w:rsidRDefault="003C16B2" w:rsidP="003C16B2">
      <w:pPr>
        <w:pStyle w:val="NormalWeb"/>
        <w:shd w:val="clear" w:color="auto" w:fill="FFFFFF"/>
        <w:spacing w:before="0" w:beforeAutospacing="0" w:after="0" w:afterAutospacing="0" w:line="360" w:lineRule="auto"/>
        <w:jc w:val="both"/>
        <w:rPr>
          <w:rFonts w:ascii="Arial" w:hAnsi="Arial" w:cs="Arial"/>
          <w:color w:val="000000"/>
        </w:rPr>
      </w:pPr>
      <w:r>
        <w:rPr>
          <w:rFonts w:ascii="Arial" w:hAnsi="Arial" w:cs="Arial"/>
          <w:color w:val="000000"/>
        </w:rPr>
        <w:t>Finalmente, se establece el deber del sujeto obligado de dar respuesta a la solicitud, en un lapso máximo de diez días a partir de que se solicitó la información, pudiéndose ampliar el plazo, previa aprobación del Comité de Transparencia.</w:t>
      </w:r>
    </w:p>
    <w:p w:rsidR="000208B4" w:rsidRDefault="000208B4" w:rsidP="003C16B2">
      <w:pPr>
        <w:pStyle w:val="NormalWeb"/>
        <w:shd w:val="clear" w:color="auto" w:fill="FFFFFF"/>
        <w:spacing w:before="0" w:beforeAutospacing="0" w:after="0" w:afterAutospacing="0" w:line="360" w:lineRule="auto"/>
        <w:jc w:val="both"/>
        <w:rPr>
          <w:rFonts w:ascii="Arial" w:hAnsi="Arial" w:cs="Arial"/>
          <w:color w:val="000000"/>
        </w:rPr>
      </w:pPr>
    </w:p>
    <w:p w:rsidR="000208B4" w:rsidRDefault="000208B4" w:rsidP="000208B4">
      <w:pPr>
        <w:rPr>
          <w:rFonts w:ascii="Arial" w:hAnsi="Arial" w:cs="Arial"/>
          <w:sz w:val="24"/>
        </w:rPr>
      </w:pPr>
      <w:r w:rsidRPr="00015613">
        <w:rPr>
          <w:rFonts w:ascii="Arial" w:hAnsi="Arial" w:cs="Arial"/>
          <w:b/>
          <w:sz w:val="24"/>
        </w:rPr>
        <w:t>CUARTO.</w:t>
      </w:r>
      <w:r w:rsidRPr="00015613">
        <w:rPr>
          <w:rFonts w:ascii="Arial" w:hAnsi="Arial" w:cs="Arial"/>
          <w:sz w:val="24"/>
        </w:rPr>
        <w:t xml:space="preserve"> </w:t>
      </w:r>
      <w:r>
        <w:rPr>
          <w:rFonts w:ascii="Arial" w:hAnsi="Arial" w:cs="Arial"/>
          <w:sz w:val="24"/>
        </w:rPr>
        <w:tab/>
        <w:t>R</w:t>
      </w:r>
      <w:r w:rsidRPr="00F6733B">
        <w:rPr>
          <w:rFonts w:ascii="Arial" w:hAnsi="Arial" w:cs="Arial"/>
          <w:sz w:val="24"/>
        </w:rPr>
        <w:t xml:space="preserve">especto a lo solicitado en el punto </w:t>
      </w:r>
      <w:r w:rsidRPr="007534FC">
        <w:rPr>
          <w:rFonts w:ascii="Arial" w:hAnsi="Arial" w:cs="Arial"/>
          <w:b/>
          <w:sz w:val="24"/>
        </w:rPr>
        <w:t>sexto</w:t>
      </w:r>
      <w:r w:rsidRPr="00F6733B">
        <w:rPr>
          <w:rFonts w:ascii="Arial" w:hAnsi="Arial" w:cs="Arial"/>
          <w:sz w:val="24"/>
        </w:rPr>
        <w:t xml:space="preserve"> de la solicitud de información se advierte que </w:t>
      </w:r>
      <w:r w:rsidRPr="00F6733B">
        <w:rPr>
          <w:rFonts w:ascii="Arial" w:hAnsi="Arial" w:cs="Arial"/>
          <w:sz w:val="24"/>
          <w:u w:val="single"/>
        </w:rPr>
        <w:t>se refiere a una consulta</w:t>
      </w:r>
      <w:r w:rsidRPr="00F6733B">
        <w:rPr>
          <w:rFonts w:ascii="Arial" w:hAnsi="Arial" w:cs="Arial"/>
          <w:sz w:val="24"/>
        </w:rPr>
        <w:t xml:space="preserve"> ya que el solicitante requiere saber el porque al Mtro. (…) se le</w:t>
      </w:r>
      <w:r>
        <w:rPr>
          <w:rFonts w:ascii="Arial" w:hAnsi="Arial" w:cs="Arial"/>
          <w:sz w:val="24"/>
        </w:rPr>
        <w:t xml:space="preserve"> encomendó la organización del Congreso de Derecho I</w:t>
      </w:r>
      <w:r w:rsidRPr="00F6733B">
        <w:rPr>
          <w:rFonts w:ascii="Arial" w:hAnsi="Arial" w:cs="Arial"/>
          <w:sz w:val="24"/>
        </w:rPr>
        <w:t>nformático de FIADI en octubre de dos mil diecisiete y no a otro maestro de la materia de derecho informático.</w:t>
      </w:r>
      <w:r>
        <w:rPr>
          <w:rFonts w:ascii="Arial" w:hAnsi="Arial" w:cs="Arial"/>
          <w:sz w:val="24"/>
        </w:rPr>
        <w:t xml:space="preserve"> </w:t>
      </w:r>
    </w:p>
    <w:p w:rsidR="000208B4" w:rsidRDefault="000208B4" w:rsidP="000208B4">
      <w:pPr>
        <w:rPr>
          <w:rFonts w:ascii="Arial" w:hAnsi="Arial" w:cs="Arial"/>
          <w:sz w:val="24"/>
        </w:rPr>
      </w:pPr>
    </w:p>
    <w:p w:rsidR="000208B4" w:rsidRDefault="000208B4" w:rsidP="000208B4">
      <w:pPr>
        <w:rPr>
          <w:rFonts w:ascii="Arial" w:hAnsi="Arial" w:cs="Arial"/>
          <w:sz w:val="24"/>
        </w:rPr>
      </w:pPr>
      <w:r>
        <w:rPr>
          <w:rFonts w:ascii="Arial" w:hAnsi="Arial" w:cs="Arial"/>
          <w:sz w:val="24"/>
          <w:lang w:val="es-MX"/>
        </w:rPr>
        <w:lastRenderedPageBreak/>
        <w:t>E</w:t>
      </w:r>
      <w:r w:rsidRPr="00B86315">
        <w:rPr>
          <w:rFonts w:ascii="Arial" w:hAnsi="Arial" w:cs="Arial"/>
          <w:sz w:val="24"/>
          <w:lang w:val="es-MX"/>
        </w:rPr>
        <w:t>s importante hacer la distinción entre el derecho de acceso a la inform</w:t>
      </w:r>
      <w:r>
        <w:rPr>
          <w:rFonts w:ascii="Arial" w:hAnsi="Arial" w:cs="Arial"/>
          <w:sz w:val="24"/>
          <w:lang w:val="es-MX"/>
        </w:rPr>
        <w:t xml:space="preserve">ación y el derecho de petición; ambos, </w:t>
      </w:r>
      <w:r w:rsidRPr="007302DA">
        <w:rPr>
          <w:rFonts w:ascii="Arial" w:hAnsi="Arial" w:cs="Arial"/>
          <w:sz w:val="24"/>
        </w:rPr>
        <w:t xml:space="preserve">constituyen garantías individuales en favor de los gobernados, </w:t>
      </w:r>
      <w:r>
        <w:rPr>
          <w:rFonts w:ascii="Arial" w:hAnsi="Arial" w:cs="Arial"/>
          <w:sz w:val="24"/>
        </w:rPr>
        <w:t xml:space="preserve">la primera amparada por </w:t>
      </w:r>
      <w:r w:rsidRPr="007302DA">
        <w:rPr>
          <w:rFonts w:ascii="Arial" w:hAnsi="Arial" w:cs="Arial"/>
          <w:sz w:val="24"/>
        </w:rPr>
        <w:t>el artículo 6º</w:t>
      </w:r>
      <w:r w:rsidRPr="007302DA">
        <w:rPr>
          <w:rStyle w:val="Refdenotaalpie"/>
          <w:rFonts w:ascii="Arial" w:hAnsi="Arial" w:cs="Arial"/>
          <w:sz w:val="24"/>
        </w:rPr>
        <w:footnoteReference w:id="3"/>
      </w:r>
      <w:r w:rsidRPr="007302DA">
        <w:rPr>
          <w:rFonts w:ascii="Arial" w:hAnsi="Arial" w:cs="Arial"/>
          <w:sz w:val="24"/>
        </w:rPr>
        <w:t xml:space="preserve"> </w:t>
      </w:r>
      <w:r>
        <w:rPr>
          <w:rFonts w:ascii="Arial" w:hAnsi="Arial" w:cs="Arial"/>
          <w:sz w:val="24"/>
        </w:rPr>
        <w:t>y la segunda</w:t>
      </w:r>
      <w:r w:rsidRPr="007302DA">
        <w:rPr>
          <w:rFonts w:ascii="Arial" w:hAnsi="Arial" w:cs="Arial"/>
          <w:sz w:val="24"/>
        </w:rPr>
        <w:t xml:space="preserve"> </w:t>
      </w:r>
      <w:r>
        <w:rPr>
          <w:rFonts w:ascii="Arial" w:hAnsi="Arial" w:cs="Arial"/>
          <w:sz w:val="24"/>
        </w:rPr>
        <w:t xml:space="preserve">por </w:t>
      </w:r>
      <w:r w:rsidRPr="007302DA">
        <w:rPr>
          <w:rFonts w:ascii="Arial" w:hAnsi="Arial" w:cs="Arial"/>
          <w:sz w:val="24"/>
        </w:rPr>
        <w:t>el artículo 8º</w:t>
      </w:r>
      <w:r>
        <w:rPr>
          <w:rStyle w:val="Refdenotaalpie"/>
          <w:rFonts w:ascii="Arial" w:hAnsi="Arial" w:cs="Arial"/>
          <w:sz w:val="24"/>
        </w:rPr>
        <w:footnoteReference w:id="4"/>
      </w:r>
      <w:r w:rsidRPr="007302DA">
        <w:rPr>
          <w:rFonts w:ascii="Arial" w:hAnsi="Arial" w:cs="Arial"/>
          <w:sz w:val="24"/>
        </w:rPr>
        <w:t xml:space="preserve"> ambos de la Constitución Política de los Estados Unidos Mexicanos</w:t>
      </w:r>
      <w:r>
        <w:rPr>
          <w:rFonts w:ascii="Arial" w:hAnsi="Arial" w:cs="Arial"/>
          <w:sz w:val="24"/>
        </w:rPr>
        <w:t>;</w:t>
      </w:r>
      <w:r>
        <w:t xml:space="preserve"> </w:t>
      </w:r>
      <w:r w:rsidRPr="00B86315">
        <w:rPr>
          <w:rFonts w:ascii="Arial" w:hAnsi="Arial" w:cs="Arial"/>
          <w:sz w:val="24"/>
          <w:lang w:val="es-MX"/>
        </w:rPr>
        <w:t xml:space="preserve">el </w:t>
      </w:r>
      <w:r>
        <w:rPr>
          <w:rFonts w:ascii="Arial" w:hAnsi="Arial" w:cs="Arial"/>
          <w:sz w:val="24"/>
          <w:lang w:val="es-MX"/>
        </w:rPr>
        <w:t xml:space="preserve">derecho de </w:t>
      </w:r>
      <w:r w:rsidRPr="00B86315">
        <w:rPr>
          <w:rFonts w:ascii="Arial" w:hAnsi="Arial" w:cs="Arial"/>
          <w:sz w:val="24"/>
          <w:lang w:val="es-MX"/>
        </w:rPr>
        <w:t>acceso a la información</w:t>
      </w:r>
      <w:r>
        <w:rPr>
          <w:rFonts w:ascii="Arial" w:hAnsi="Arial" w:cs="Arial"/>
          <w:sz w:val="24"/>
          <w:lang w:val="es-MX"/>
        </w:rPr>
        <w:t>,</w:t>
      </w:r>
      <w:r w:rsidRPr="00B86315">
        <w:rPr>
          <w:rFonts w:ascii="Arial" w:hAnsi="Arial" w:cs="Arial"/>
          <w:sz w:val="24"/>
          <w:lang w:val="es-MX"/>
        </w:rPr>
        <w:t xml:space="preserve"> se refiere al derecho que tiene el ciudadano a solicitar </w:t>
      </w:r>
      <w:r w:rsidRPr="00B86315">
        <w:rPr>
          <w:rFonts w:ascii="Arial" w:hAnsi="Arial" w:cs="Arial"/>
          <w:sz w:val="24"/>
        </w:rPr>
        <w:t>a los sujetos obligados</w:t>
      </w:r>
      <w:r>
        <w:rPr>
          <w:rFonts w:ascii="Arial" w:hAnsi="Arial" w:cs="Arial"/>
          <w:sz w:val="24"/>
        </w:rPr>
        <w:t>,</w:t>
      </w:r>
      <w:r w:rsidRPr="00B86315">
        <w:rPr>
          <w:rFonts w:ascii="Arial" w:hAnsi="Arial" w:cs="Arial"/>
          <w:sz w:val="24"/>
        </w:rPr>
        <w:t xml:space="preserve"> el acceso a cualquier documento que se encuentre </w:t>
      </w:r>
      <w:r>
        <w:rPr>
          <w:rFonts w:ascii="Arial" w:hAnsi="Arial" w:cs="Arial"/>
          <w:sz w:val="24"/>
        </w:rPr>
        <w:t>en su posesión</w:t>
      </w:r>
      <w:r w:rsidRPr="00B86315">
        <w:rPr>
          <w:rFonts w:ascii="Arial" w:hAnsi="Arial" w:cs="Arial"/>
          <w:sz w:val="24"/>
        </w:rPr>
        <w:t xml:space="preserve"> y que genere de acuerdo con sus facultades, competencias o funciones, </w:t>
      </w:r>
      <w:r>
        <w:rPr>
          <w:rFonts w:ascii="Arial" w:hAnsi="Arial" w:cs="Arial"/>
          <w:sz w:val="24"/>
        </w:rPr>
        <w:t xml:space="preserve">ello </w:t>
      </w:r>
      <w:r w:rsidRPr="00B86315">
        <w:rPr>
          <w:rFonts w:ascii="Arial" w:hAnsi="Arial" w:cs="Arial"/>
          <w:sz w:val="24"/>
        </w:rPr>
        <w:t xml:space="preserve">con la finalidad de transparentar el </w:t>
      </w:r>
      <w:r>
        <w:rPr>
          <w:rFonts w:ascii="Arial" w:hAnsi="Arial" w:cs="Arial"/>
          <w:sz w:val="24"/>
        </w:rPr>
        <w:t xml:space="preserve">ejercicio de la función pública. </w:t>
      </w:r>
    </w:p>
    <w:p w:rsidR="000208B4" w:rsidRDefault="000208B4" w:rsidP="000208B4">
      <w:pPr>
        <w:rPr>
          <w:rFonts w:ascii="Arial" w:hAnsi="Arial" w:cs="Arial"/>
          <w:sz w:val="24"/>
        </w:rPr>
      </w:pPr>
    </w:p>
    <w:p w:rsidR="000208B4" w:rsidRDefault="000208B4" w:rsidP="000208B4">
      <w:pPr>
        <w:rPr>
          <w:rFonts w:ascii="Arial" w:hAnsi="Arial" w:cs="Arial"/>
          <w:sz w:val="24"/>
          <w:lang w:val="es-MX"/>
        </w:rPr>
      </w:pPr>
      <w:r>
        <w:rPr>
          <w:rFonts w:ascii="Arial" w:hAnsi="Arial" w:cs="Arial"/>
          <w:sz w:val="24"/>
        </w:rPr>
        <w:t xml:space="preserve">Por su parte el derecho de petición, </w:t>
      </w:r>
      <w:r w:rsidRPr="00B86315">
        <w:rPr>
          <w:rFonts w:ascii="Arial" w:hAnsi="Arial" w:cs="Arial"/>
          <w:sz w:val="24"/>
          <w:lang w:val="es-MX"/>
        </w:rPr>
        <w:t xml:space="preserve">es aquel que tiene toda persona, para solicitar a las autoridades administrativas, </w:t>
      </w:r>
      <w:r>
        <w:rPr>
          <w:rFonts w:ascii="Arial" w:hAnsi="Arial" w:cs="Arial"/>
          <w:sz w:val="24"/>
        </w:rPr>
        <w:t xml:space="preserve">cualquier cuestión de su interés personal </w:t>
      </w:r>
      <w:r w:rsidRPr="007302DA">
        <w:rPr>
          <w:rFonts w:ascii="Arial" w:hAnsi="Arial" w:cs="Arial"/>
          <w:sz w:val="24"/>
        </w:rPr>
        <w:t>que afecte su esfera,</w:t>
      </w:r>
      <w:r>
        <w:t xml:space="preserve"> </w:t>
      </w:r>
      <w:r w:rsidRPr="00B86315">
        <w:rPr>
          <w:rFonts w:ascii="Arial" w:hAnsi="Arial" w:cs="Arial"/>
          <w:sz w:val="24"/>
          <w:lang w:val="es-MX"/>
        </w:rPr>
        <w:t xml:space="preserve">lo cual </w:t>
      </w:r>
      <w:r>
        <w:rPr>
          <w:rFonts w:ascii="Arial" w:hAnsi="Arial" w:cs="Arial"/>
          <w:sz w:val="24"/>
          <w:lang w:val="es-MX"/>
        </w:rPr>
        <w:t xml:space="preserve">obliga </w:t>
      </w:r>
      <w:r w:rsidRPr="00B86315">
        <w:rPr>
          <w:rFonts w:ascii="Arial" w:hAnsi="Arial" w:cs="Arial"/>
          <w:sz w:val="24"/>
          <w:lang w:val="es-MX"/>
        </w:rPr>
        <w:t>a la entidad responsable a generar un documento para efecto de dar contestación a</w:t>
      </w:r>
      <w:r>
        <w:rPr>
          <w:rFonts w:ascii="Arial" w:hAnsi="Arial" w:cs="Arial"/>
          <w:sz w:val="24"/>
          <w:lang w:val="es-MX"/>
        </w:rPr>
        <w:t>l particular, “</w:t>
      </w:r>
      <w:r w:rsidRPr="007302DA">
        <w:rPr>
          <w:rFonts w:ascii="Arial" w:hAnsi="Arial" w:cs="Arial"/>
          <w:sz w:val="24"/>
        </w:rPr>
        <w:t>su finalidad no es propiamente resolver sobre el suministro de información pública tangible y con soporte documental, sino que su exigencia es responder por escrito, es decir, generar una respuesta razonada y legal a los planteamientos de quien ejerce su derecho. En otras palabras, su misión es mantener un vínculo de comunicación entre el gobernante y el gobernado, con el objeto de que éste último se haga escuchar por el primero sobre cualesquiera que sean sus inquietudes y recibir atención puntual a sus problemáticas</w:t>
      </w:r>
      <w:r>
        <w:rPr>
          <w:rFonts w:ascii="Arial" w:hAnsi="Arial" w:cs="Arial"/>
          <w:sz w:val="24"/>
        </w:rPr>
        <w:t>”</w:t>
      </w:r>
      <w:r>
        <w:rPr>
          <w:rFonts w:ascii="Arial" w:hAnsi="Arial" w:cs="Arial"/>
          <w:sz w:val="24"/>
          <w:lang w:val="es-MX"/>
        </w:rPr>
        <w:t>.</w:t>
      </w:r>
      <w:r>
        <w:rPr>
          <w:rStyle w:val="Refdenotaalpie"/>
          <w:rFonts w:ascii="Arial" w:hAnsi="Arial" w:cs="Arial"/>
          <w:sz w:val="24"/>
          <w:lang w:val="es-MX"/>
        </w:rPr>
        <w:footnoteReference w:id="5"/>
      </w:r>
      <w:r>
        <w:rPr>
          <w:rFonts w:ascii="Arial" w:hAnsi="Arial" w:cs="Arial"/>
          <w:sz w:val="24"/>
          <w:lang w:val="es-MX"/>
        </w:rPr>
        <w:t xml:space="preserve"> </w:t>
      </w:r>
    </w:p>
    <w:p w:rsidR="000208B4" w:rsidRDefault="000208B4" w:rsidP="000208B4">
      <w:pPr>
        <w:rPr>
          <w:rFonts w:ascii="Arial" w:hAnsi="Arial" w:cs="Arial"/>
          <w:sz w:val="24"/>
          <w:lang w:val="es-MX"/>
        </w:rPr>
      </w:pPr>
    </w:p>
    <w:p w:rsidR="000208B4" w:rsidRDefault="000208B4" w:rsidP="000208B4">
      <w:pPr>
        <w:rPr>
          <w:rFonts w:ascii="Arial" w:hAnsi="Arial" w:cs="Arial"/>
          <w:sz w:val="24"/>
          <w:lang w:val="es-MX"/>
        </w:rPr>
      </w:pPr>
      <w:r>
        <w:rPr>
          <w:rFonts w:ascii="Arial" w:hAnsi="Arial" w:cs="Arial"/>
          <w:sz w:val="24"/>
          <w:lang w:val="es-MX"/>
        </w:rPr>
        <w:t xml:space="preserve">En ese tenor, </w:t>
      </w:r>
      <w:r w:rsidRPr="00B86315">
        <w:rPr>
          <w:rFonts w:ascii="Arial" w:hAnsi="Arial" w:cs="Arial"/>
          <w:sz w:val="24"/>
          <w:lang w:val="es-MX"/>
        </w:rPr>
        <w:t xml:space="preserve">si hubiera alguna inconformidad </w:t>
      </w:r>
      <w:r>
        <w:rPr>
          <w:rFonts w:ascii="Arial" w:hAnsi="Arial" w:cs="Arial"/>
          <w:sz w:val="24"/>
          <w:lang w:val="es-MX"/>
        </w:rPr>
        <w:t xml:space="preserve">del ciudadano </w:t>
      </w:r>
      <w:r w:rsidRPr="00B86315">
        <w:rPr>
          <w:rFonts w:ascii="Arial" w:hAnsi="Arial" w:cs="Arial"/>
          <w:sz w:val="24"/>
          <w:lang w:val="es-MX"/>
        </w:rPr>
        <w:t>con respecto</w:t>
      </w:r>
      <w:r>
        <w:rPr>
          <w:rFonts w:ascii="Arial" w:hAnsi="Arial" w:cs="Arial"/>
          <w:sz w:val="24"/>
          <w:lang w:val="es-MX"/>
        </w:rPr>
        <w:t xml:space="preserve"> a la respuesta de la autoridad, en el ejercicio del derecho de petición, </w:t>
      </w:r>
      <w:r w:rsidRPr="00B86315">
        <w:rPr>
          <w:rFonts w:ascii="Arial" w:hAnsi="Arial" w:cs="Arial"/>
          <w:sz w:val="24"/>
          <w:lang w:val="es-MX"/>
        </w:rPr>
        <w:t xml:space="preserve">el </w:t>
      </w:r>
      <w:r>
        <w:rPr>
          <w:rFonts w:ascii="Arial" w:hAnsi="Arial" w:cs="Arial"/>
          <w:sz w:val="24"/>
          <w:lang w:val="es-MX"/>
        </w:rPr>
        <w:t xml:space="preserve">mismo puede </w:t>
      </w:r>
      <w:r w:rsidRPr="00B86315">
        <w:rPr>
          <w:rFonts w:ascii="Arial" w:hAnsi="Arial" w:cs="Arial"/>
          <w:sz w:val="24"/>
          <w:lang w:val="es-MX"/>
        </w:rPr>
        <w:t>acudir</w:t>
      </w:r>
      <w:r>
        <w:rPr>
          <w:rFonts w:ascii="Arial" w:hAnsi="Arial" w:cs="Arial"/>
          <w:sz w:val="24"/>
          <w:lang w:val="es-MX"/>
        </w:rPr>
        <w:t xml:space="preserve"> ante los Tribunales Judiciales correspondientes; a diferencia de lo que sucede con el derecho de acceso a la información, en este, </w:t>
      </w:r>
      <w:r w:rsidRPr="007302DA">
        <w:rPr>
          <w:rFonts w:ascii="Arial" w:hAnsi="Arial" w:cs="Arial"/>
          <w:sz w:val="24"/>
        </w:rPr>
        <w:t xml:space="preserve">el peticionario </w:t>
      </w:r>
      <w:r w:rsidRPr="007302DA">
        <w:rPr>
          <w:rFonts w:ascii="Arial" w:hAnsi="Arial" w:cs="Arial"/>
          <w:sz w:val="24"/>
        </w:rPr>
        <w:lastRenderedPageBreak/>
        <w:t xml:space="preserve">inconforme con la respuesta, podrá interponer el recurso de revisión ante </w:t>
      </w:r>
      <w:r>
        <w:rPr>
          <w:rFonts w:ascii="Arial" w:hAnsi="Arial" w:cs="Arial"/>
          <w:sz w:val="24"/>
        </w:rPr>
        <w:t xml:space="preserve">el Órgano Garante de su entidad en este caso </w:t>
      </w:r>
      <w:r w:rsidRPr="00B86315">
        <w:rPr>
          <w:rFonts w:ascii="Arial" w:hAnsi="Arial" w:cs="Arial"/>
          <w:sz w:val="24"/>
          <w:lang w:val="es-MX"/>
        </w:rPr>
        <w:t>la Comisión Estatal de Garantía de Acceso a la Información Pública</w:t>
      </w:r>
      <w:r>
        <w:rPr>
          <w:rFonts w:ascii="Arial" w:hAnsi="Arial" w:cs="Arial"/>
          <w:sz w:val="24"/>
          <w:lang w:val="es-MX"/>
        </w:rPr>
        <w:t>, p</w:t>
      </w:r>
      <w:r w:rsidRPr="00B86315">
        <w:rPr>
          <w:rFonts w:ascii="Arial" w:hAnsi="Arial" w:cs="Arial"/>
          <w:sz w:val="24"/>
          <w:lang w:val="es-MX"/>
        </w:rPr>
        <w:t>or</w:t>
      </w:r>
      <w:r>
        <w:rPr>
          <w:rFonts w:ascii="Arial" w:hAnsi="Arial" w:cs="Arial"/>
          <w:sz w:val="24"/>
          <w:lang w:val="es-MX"/>
        </w:rPr>
        <w:t xml:space="preserve"> ello, esta </w:t>
      </w:r>
      <w:r w:rsidRPr="00B86315">
        <w:rPr>
          <w:rFonts w:ascii="Arial" w:hAnsi="Arial" w:cs="Arial"/>
          <w:sz w:val="24"/>
          <w:lang w:val="es-MX"/>
        </w:rPr>
        <w:t xml:space="preserve">Comisión </w:t>
      </w:r>
      <w:r>
        <w:rPr>
          <w:rFonts w:ascii="Arial" w:hAnsi="Arial" w:cs="Arial"/>
          <w:sz w:val="24"/>
          <w:lang w:val="es-MX"/>
        </w:rPr>
        <w:t xml:space="preserve">no es competente para pronunciarse respecto a este punto. </w:t>
      </w:r>
    </w:p>
    <w:p w:rsidR="000208B4" w:rsidRDefault="000208B4" w:rsidP="000208B4">
      <w:pPr>
        <w:rPr>
          <w:rFonts w:ascii="Arial" w:hAnsi="Arial" w:cs="Arial"/>
          <w:sz w:val="24"/>
          <w:lang w:val="es-MX"/>
        </w:rPr>
      </w:pPr>
    </w:p>
    <w:p w:rsidR="000208B4" w:rsidRDefault="00F648D2" w:rsidP="000208B4">
      <w:pPr>
        <w:rPr>
          <w:rFonts w:ascii="Arial" w:hAnsi="Arial" w:cs="Arial"/>
          <w:sz w:val="22"/>
          <w:szCs w:val="22"/>
        </w:rPr>
      </w:pPr>
      <w:r w:rsidRPr="003C16B2">
        <w:rPr>
          <w:rFonts w:ascii="Arial" w:hAnsi="Arial" w:cs="Arial"/>
          <w:sz w:val="24"/>
        </w:rPr>
        <w:t xml:space="preserve">Dicho lo anterior es dable colegir que la presente Resolución tiene por objeto determinar </w:t>
      </w:r>
      <w:r w:rsidR="00F254F8" w:rsidRPr="003C16B2">
        <w:rPr>
          <w:rFonts w:ascii="Arial" w:hAnsi="Arial" w:cs="Arial"/>
          <w:sz w:val="24"/>
          <w:lang w:val="es-MX"/>
        </w:rPr>
        <w:t xml:space="preserve">si en el derecho de acceso efectuado en la solicitud de folio </w:t>
      </w:r>
      <w:r w:rsidR="00F254F8" w:rsidRPr="003C16B2">
        <w:rPr>
          <w:rFonts w:ascii="Arial" w:hAnsi="Arial" w:cs="Arial"/>
          <w:b/>
          <w:sz w:val="24"/>
          <w:lang w:val="es-MX"/>
        </w:rPr>
        <w:t>00</w:t>
      </w:r>
      <w:r w:rsidR="003C16B2">
        <w:rPr>
          <w:rFonts w:ascii="Arial" w:hAnsi="Arial" w:cs="Arial"/>
          <w:b/>
          <w:sz w:val="24"/>
          <w:lang w:val="es-MX"/>
        </w:rPr>
        <w:t>723018</w:t>
      </w:r>
      <w:r w:rsidR="00F254F8" w:rsidRPr="003C16B2">
        <w:rPr>
          <w:rFonts w:ascii="Arial" w:hAnsi="Arial" w:cs="Arial"/>
          <w:sz w:val="24"/>
          <w:lang w:val="es-MX"/>
        </w:rPr>
        <w:t>, se ajustó a los principios que rigen en materia de transparencia y acceso a la información pública, es decir, verificar en el procedimiento de acceso que se examina</w:t>
      </w:r>
      <w:r w:rsidR="00246DDB" w:rsidRPr="003C16B2">
        <w:rPr>
          <w:rFonts w:ascii="Arial" w:hAnsi="Arial" w:cs="Arial"/>
          <w:sz w:val="24"/>
          <w:lang w:val="es-MX"/>
        </w:rPr>
        <w:t xml:space="preserve"> se haya realizado la entrega de la información </w:t>
      </w:r>
      <w:r w:rsidR="00BD682B" w:rsidRPr="000208B4">
        <w:rPr>
          <w:rFonts w:ascii="Arial" w:hAnsi="Arial" w:cs="Arial"/>
          <w:sz w:val="24"/>
          <w:lang w:val="es-MX"/>
        </w:rPr>
        <w:t>solicitada por el peticionario,</w:t>
      </w:r>
      <w:r w:rsidR="000208B4" w:rsidRPr="000208B4">
        <w:rPr>
          <w:rFonts w:ascii="Arial" w:hAnsi="Arial" w:cs="Arial"/>
          <w:sz w:val="24"/>
          <w:lang w:val="es-MX"/>
        </w:rPr>
        <w:t xml:space="preserve"> relativa a el presupuesto otorgado al profesor (…) y a la alumna (…) para acudir al congreso de derecho informativo de FIADI en Panamá</w:t>
      </w:r>
      <w:bookmarkEnd w:id="0"/>
      <w:r w:rsidR="000208B4" w:rsidRPr="000208B4">
        <w:rPr>
          <w:rFonts w:ascii="Arial" w:hAnsi="Arial" w:cs="Arial"/>
          <w:sz w:val="24"/>
          <w:lang w:val="es-MX"/>
        </w:rPr>
        <w:t xml:space="preserve">, en caso de haberse entregado algún monto si el </w:t>
      </w:r>
      <w:r w:rsidR="000208B4" w:rsidRPr="000208B4">
        <w:rPr>
          <w:rFonts w:ascii="Arial" w:hAnsi="Arial" w:cs="Arial"/>
          <w:sz w:val="24"/>
        </w:rPr>
        <w:t>mismo se asigno en pesos o dólares, el presupuesto otorgado a otros docentes y alumnos de la Facultad de Derecho para acudir a cualquier tipo de evento académico de enero de 2018 a la fecha, los lineamientos base para que docentes y alumnos puedan solicitar viáticos para acudir a eventos académicos dentro y fuera del país, todas las solicitudes de viáticos presentadas por docentes y alumnos para acudir a eventos académicos dentro y fuera del país, el monto otorgado al Mtro. (…) por la organización del congreso de derecho informático de FIADI en la Facultad de Derecho en 2017.</w:t>
      </w:r>
    </w:p>
    <w:p w:rsidR="00BD682B" w:rsidRDefault="007534FC" w:rsidP="00BD682B">
      <w:pPr>
        <w:autoSpaceDE w:val="0"/>
        <w:autoSpaceDN w:val="0"/>
        <w:adjustRightInd w:val="0"/>
        <w:spacing w:before="100" w:beforeAutospacing="1" w:after="100" w:afterAutospacing="1"/>
        <w:rPr>
          <w:rFonts w:ascii="Arial" w:hAnsi="Arial" w:cs="Arial"/>
          <w:sz w:val="24"/>
        </w:rPr>
      </w:pPr>
      <w:r w:rsidRPr="007534FC">
        <w:rPr>
          <w:rFonts w:ascii="Arial" w:hAnsi="Arial" w:cs="Arial"/>
          <w:b/>
          <w:sz w:val="24"/>
        </w:rPr>
        <w:t>QUINTO.</w:t>
      </w:r>
      <w:r w:rsidRPr="007534FC">
        <w:rPr>
          <w:rFonts w:ascii="Arial" w:hAnsi="Arial" w:cs="Arial"/>
          <w:b/>
          <w:sz w:val="24"/>
        </w:rPr>
        <w:tab/>
      </w:r>
      <w:r w:rsidR="00DB48A3" w:rsidRPr="00015613">
        <w:rPr>
          <w:rFonts w:ascii="Arial" w:hAnsi="Arial" w:cs="Arial"/>
          <w:sz w:val="24"/>
        </w:rPr>
        <w:t>Una vez precisados los elementos a resolver, este Pleno analizará los hechos con base a los argumentos aportados por las partes y demás elementos de convicción.</w:t>
      </w:r>
    </w:p>
    <w:p w:rsidR="00280B7E" w:rsidRDefault="00DB48A3" w:rsidP="00BD682B">
      <w:pPr>
        <w:autoSpaceDE w:val="0"/>
        <w:autoSpaceDN w:val="0"/>
        <w:adjustRightInd w:val="0"/>
        <w:spacing w:before="100" w:beforeAutospacing="1" w:after="100" w:afterAutospacing="1"/>
        <w:rPr>
          <w:rFonts w:ascii="Arial" w:hAnsi="Arial" w:cs="Arial"/>
          <w:sz w:val="24"/>
        </w:rPr>
      </w:pPr>
      <w:r w:rsidRPr="00BD682B">
        <w:rPr>
          <w:rFonts w:ascii="Arial" w:hAnsi="Arial" w:cs="Arial"/>
          <w:sz w:val="24"/>
          <w:lang w:val="es-MX"/>
        </w:rPr>
        <w:t xml:space="preserve">Del análisis de las constancias que obran en autos, se advierte que </w:t>
      </w:r>
      <w:r w:rsidR="004F3762" w:rsidRPr="00BD682B">
        <w:rPr>
          <w:rFonts w:ascii="Arial" w:hAnsi="Arial" w:cs="Arial"/>
          <w:sz w:val="24"/>
          <w:lang w:val="es-MX"/>
        </w:rPr>
        <w:t xml:space="preserve">en </w:t>
      </w:r>
      <w:r w:rsidRPr="00BD682B">
        <w:rPr>
          <w:rFonts w:ascii="Arial" w:hAnsi="Arial" w:cs="Arial"/>
          <w:sz w:val="24"/>
          <w:lang w:val="es-MX"/>
        </w:rPr>
        <w:t xml:space="preserve">la solicitud de información </w:t>
      </w:r>
      <w:r w:rsidR="0054132F" w:rsidRPr="00BD682B">
        <w:rPr>
          <w:rFonts w:ascii="Arial" w:hAnsi="Arial" w:cs="Arial"/>
          <w:sz w:val="24"/>
          <w:lang w:val="es-MX"/>
        </w:rPr>
        <w:t>efectuad</w:t>
      </w:r>
      <w:r w:rsidR="004F3762" w:rsidRPr="00BD682B">
        <w:rPr>
          <w:rFonts w:ascii="Arial" w:hAnsi="Arial" w:cs="Arial"/>
          <w:sz w:val="24"/>
          <w:lang w:val="es-MX"/>
        </w:rPr>
        <w:t>a</w:t>
      </w:r>
      <w:r w:rsidR="0054132F" w:rsidRPr="00BD682B">
        <w:rPr>
          <w:rFonts w:ascii="Arial" w:hAnsi="Arial" w:cs="Arial"/>
          <w:sz w:val="24"/>
          <w:lang w:val="es-MX"/>
        </w:rPr>
        <w:t xml:space="preserve"> por el recurrente</w:t>
      </w:r>
      <w:r w:rsidR="004F3762" w:rsidRPr="00BD682B">
        <w:rPr>
          <w:rFonts w:ascii="Arial" w:hAnsi="Arial" w:cs="Arial"/>
          <w:sz w:val="24"/>
          <w:lang w:val="es-MX"/>
        </w:rPr>
        <w:t xml:space="preserve">, </w:t>
      </w:r>
      <w:r w:rsidR="0054132F" w:rsidRPr="00BD682B">
        <w:rPr>
          <w:rFonts w:ascii="Arial" w:hAnsi="Arial" w:cs="Arial"/>
          <w:sz w:val="24"/>
          <w:lang w:val="es-MX"/>
        </w:rPr>
        <w:t xml:space="preserve">requirió </w:t>
      </w:r>
      <w:r w:rsidR="007534FC">
        <w:rPr>
          <w:rFonts w:ascii="Arial" w:hAnsi="Arial" w:cs="Arial"/>
          <w:sz w:val="24"/>
          <w:lang w:val="es-MX"/>
        </w:rPr>
        <w:t xml:space="preserve">diversa </w:t>
      </w:r>
      <w:r w:rsidR="00280B7E">
        <w:rPr>
          <w:rFonts w:ascii="Arial" w:hAnsi="Arial" w:cs="Arial"/>
          <w:sz w:val="24"/>
          <w:lang w:val="es-MX"/>
        </w:rPr>
        <w:t>información relativa al</w:t>
      </w:r>
      <w:r w:rsidR="00BD682B" w:rsidRPr="00BD682B">
        <w:rPr>
          <w:rFonts w:ascii="Arial" w:hAnsi="Arial" w:cs="Arial"/>
          <w:sz w:val="24"/>
        </w:rPr>
        <w:t xml:space="preserve"> presupuesto que se </w:t>
      </w:r>
      <w:r w:rsidR="00280B7E">
        <w:rPr>
          <w:rFonts w:ascii="Arial" w:hAnsi="Arial" w:cs="Arial"/>
          <w:sz w:val="24"/>
        </w:rPr>
        <w:t xml:space="preserve">otorga </w:t>
      </w:r>
      <w:r w:rsidR="004F7398">
        <w:rPr>
          <w:rFonts w:ascii="Arial" w:hAnsi="Arial" w:cs="Arial"/>
          <w:sz w:val="24"/>
        </w:rPr>
        <w:t xml:space="preserve">de viáticos </w:t>
      </w:r>
      <w:r w:rsidR="00280B7E">
        <w:rPr>
          <w:rFonts w:ascii="Arial" w:hAnsi="Arial" w:cs="Arial"/>
          <w:sz w:val="24"/>
        </w:rPr>
        <w:t>a docentes y alumnos para asistir a eventos</w:t>
      </w:r>
      <w:r w:rsidR="007534FC">
        <w:rPr>
          <w:rFonts w:ascii="Arial" w:hAnsi="Arial" w:cs="Arial"/>
          <w:sz w:val="24"/>
        </w:rPr>
        <w:t xml:space="preserve"> académicos</w:t>
      </w:r>
      <w:r w:rsidR="00280B7E">
        <w:rPr>
          <w:rFonts w:ascii="Arial" w:hAnsi="Arial" w:cs="Arial"/>
          <w:sz w:val="24"/>
        </w:rPr>
        <w:t xml:space="preserve">, así como información </w:t>
      </w:r>
      <w:r w:rsidR="004F7398">
        <w:rPr>
          <w:rFonts w:ascii="Arial" w:hAnsi="Arial" w:cs="Arial"/>
          <w:sz w:val="24"/>
        </w:rPr>
        <w:t>específica</w:t>
      </w:r>
      <w:r w:rsidR="00280B7E">
        <w:rPr>
          <w:rFonts w:ascii="Arial" w:hAnsi="Arial" w:cs="Arial"/>
          <w:sz w:val="24"/>
        </w:rPr>
        <w:t xml:space="preserve"> de un docente y una al</w:t>
      </w:r>
      <w:r w:rsidR="004F7398">
        <w:rPr>
          <w:rFonts w:ascii="Arial" w:hAnsi="Arial" w:cs="Arial"/>
          <w:sz w:val="24"/>
        </w:rPr>
        <w:t xml:space="preserve">umna de la facultad de derecho, con relación a </w:t>
      </w:r>
      <w:r w:rsidR="007534FC">
        <w:rPr>
          <w:rFonts w:ascii="Arial" w:hAnsi="Arial" w:cs="Arial"/>
          <w:sz w:val="24"/>
        </w:rPr>
        <w:t xml:space="preserve">dos </w:t>
      </w:r>
      <w:r w:rsidR="004F7398">
        <w:rPr>
          <w:rFonts w:ascii="Arial" w:hAnsi="Arial" w:cs="Arial"/>
          <w:sz w:val="24"/>
        </w:rPr>
        <w:t xml:space="preserve">evento de derecho </w:t>
      </w:r>
      <w:r w:rsidR="007534FC">
        <w:rPr>
          <w:rFonts w:ascii="Arial" w:hAnsi="Arial" w:cs="Arial"/>
          <w:sz w:val="24"/>
        </w:rPr>
        <w:t>informático</w:t>
      </w:r>
      <w:r w:rsidR="004F7398">
        <w:rPr>
          <w:rFonts w:ascii="Arial" w:hAnsi="Arial" w:cs="Arial"/>
          <w:sz w:val="24"/>
        </w:rPr>
        <w:t>.</w:t>
      </w:r>
    </w:p>
    <w:p w:rsidR="00280B7E" w:rsidRDefault="00280B7E" w:rsidP="004F7398">
      <w:pPr>
        <w:pStyle w:val="Textoindependienteprimerasangra"/>
        <w:numPr>
          <w:ilvl w:val="0"/>
          <w:numId w:val="26"/>
        </w:numPr>
        <w:spacing w:before="100" w:beforeAutospacing="1" w:after="100" w:afterAutospacing="1"/>
        <w:rPr>
          <w:rFonts w:ascii="Arial" w:hAnsi="Arial" w:cs="Arial"/>
          <w:sz w:val="24"/>
          <w:lang w:val="es-MX"/>
        </w:rPr>
      </w:pPr>
      <w:r>
        <w:rPr>
          <w:rFonts w:ascii="Arial" w:hAnsi="Arial" w:cs="Arial"/>
          <w:sz w:val="24"/>
          <w:lang w:val="es-MX"/>
        </w:rPr>
        <w:t>R</w:t>
      </w:r>
      <w:r w:rsidR="004F3762" w:rsidRPr="00015613">
        <w:rPr>
          <w:rFonts w:ascii="Arial" w:hAnsi="Arial" w:cs="Arial"/>
          <w:sz w:val="24"/>
          <w:lang w:val="es-MX"/>
        </w:rPr>
        <w:t>especto</w:t>
      </w:r>
      <w:r>
        <w:rPr>
          <w:rFonts w:ascii="Arial" w:hAnsi="Arial" w:cs="Arial"/>
          <w:sz w:val="24"/>
          <w:lang w:val="es-MX"/>
        </w:rPr>
        <w:t xml:space="preserve"> al primer punto de la solicitud de información relativa a </w:t>
      </w:r>
      <w:r w:rsidRPr="00280B7E">
        <w:rPr>
          <w:rFonts w:ascii="Arial" w:hAnsi="Arial" w:cs="Arial"/>
          <w:i/>
          <w:sz w:val="24"/>
          <w:lang w:val="es-MX"/>
        </w:rPr>
        <w:t xml:space="preserve">“el presupuesto que se </w:t>
      </w:r>
      <w:r w:rsidRPr="00280B7E">
        <w:rPr>
          <w:rFonts w:ascii="Arial" w:hAnsi="Arial" w:cs="Arial"/>
          <w:i/>
          <w:sz w:val="24"/>
        </w:rPr>
        <w:t xml:space="preserve">asigno al profesor de la Facultad de Derecho (…) y a la alumna de la misma Facultad (…), para acudir al congreso de derecho </w:t>
      </w:r>
      <w:r w:rsidRPr="00280B7E">
        <w:rPr>
          <w:rFonts w:ascii="Arial" w:hAnsi="Arial" w:cs="Arial"/>
          <w:i/>
          <w:sz w:val="24"/>
        </w:rPr>
        <w:lastRenderedPageBreak/>
        <w:t>informático de FIADI en Panamá, así como si el monto se asigno en pesos o dólares”,</w:t>
      </w:r>
      <w:r>
        <w:rPr>
          <w:rFonts w:ascii="Arial" w:hAnsi="Arial" w:cs="Arial"/>
          <w:sz w:val="24"/>
        </w:rPr>
        <w:t xml:space="preserve"> </w:t>
      </w:r>
      <w:r>
        <w:rPr>
          <w:rFonts w:ascii="Arial" w:hAnsi="Arial" w:cs="Arial"/>
          <w:sz w:val="24"/>
          <w:lang w:val="es-MX"/>
        </w:rPr>
        <w:t xml:space="preserve">el sujeto obligado dio contestación en los siguientes términos: </w:t>
      </w:r>
      <w:r w:rsidRPr="00280B7E">
        <w:rPr>
          <w:rFonts w:ascii="Arial" w:hAnsi="Arial" w:cs="Arial"/>
          <w:i/>
          <w:sz w:val="24"/>
          <w:lang w:val="es-MX"/>
        </w:rPr>
        <w:t>“no hubo apoyo para ninguna de las dos partes de la facultad”</w:t>
      </w:r>
      <w:r>
        <w:rPr>
          <w:rFonts w:ascii="Arial" w:hAnsi="Arial" w:cs="Arial"/>
          <w:sz w:val="24"/>
          <w:lang w:val="es-MX"/>
        </w:rPr>
        <w:t>.</w:t>
      </w:r>
    </w:p>
    <w:p w:rsidR="000B3D66" w:rsidRDefault="000B3D66" w:rsidP="004F7398">
      <w:pPr>
        <w:ind w:left="709"/>
        <w:rPr>
          <w:rFonts w:ascii="Arial" w:hAnsi="Arial" w:cs="Arial"/>
          <w:sz w:val="24"/>
        </w:rPr>
      </w:pPr>
      <w:r>
        <w:rPr>
          <w:rFonts w:ascii="Arial" w:hAnsi="Arial" w:cs="Arial"/>
          <w:sz w:val="24"/>
        </w:rPr>
        <w:t xml:space="preserve">Del análisis de la respuesta otorgada por el Sujeto Obligado </w:t>
      </w:r>
      <w:r>
        <w:rPr>
          <w:rFonts w:ascii="Arial" w:hAnsi="Arial" w:cs="Arial"/>
          <w:sz w:val="24"/>
          <w:lang w:val="es-MX"/>
        </w:rPr>
        <w:t xml:space="preserve">en este punto, </w:t>
      </w:r>
      <w:r>
        <w:rPr>
          <w:rFonts w:ascii="Arial" w:hAnsi="Arial" w:cs="Arial"/>
          <w:sz w:val="24"/>
        </w:rPr>
        <w:t>se desprende que, dió contestación a la solicitud de información</w:t>
      </w:r>
      <w:r w:rsidRPr="0020798D">
        <w:rPr>
          <w:rFonts w:ascii="Arial" w:hAnsi="Arial" w:cs="Arial"/>
          <w:sz w:val="24"/>
        </w:rPr>
        <w:t xml:space="preserve"> tal como</w:t>
      </w:r>
      <w:r>
        <w:rPr>
          <w:rFonts w:ascii="Arial" w:hAnsi="Arial" w:cs="Arial"/>
          <w:sz w:val="24"/>
        </w:rPr>
        <w:t xml:space="preserve"> fue planteada por el peticionario, sin embargo </w:t>
      </w:r>
      <w:r w:rsidRPr="00543ED2">
        <w:rPr>
          <w:rFonts w:ascii="Arial" w:hAnsi="Arial" w:cs="Arial"/>
          <w:sz w:val="24"/>
        </w:rPr>
        <w:t xml:space="preserve">no acompaña los documentos que acreditan la gestión realizada para allegarse de tal información </w:t>
      </w:r>
      <w:r>
        <w:rPr>
          <w:rFonts w:ascii="Arial" w:hAnsi="Arial" w:cs="Arial"/>
          <w:sz w:val="24"/>
        </w:rPr>
        <w:t xml:space="preserve">ante </w:t>
      </w:r>
      <w:r w:rsidRPr="00543ED2">
        <w:rPr>
          <w:rFonts w:ascii="Arial" w:hAnsi="Arial" w:cs="Arial"/>
          <w:sz w:val="24"/>
        </w:rPr>
        <w:t xml:space="preserve">el área </w:t>
      </w:r>
      <w:r>
        <w:rPr>
          <w:rFonts w:ascii="Arial" w:hAnsi="Arial" w:cs="Arial"/>
          <w:sz w:val="24"/>
        </w:rPr>
        <w:t>que pudiera tener</w:t>
      </w:r>
      <w:r w:rsidR="00F96C01">
        <w:rPr>
          <w:rFonts w:ascii="Arial" w:hAnsi="Arial" w:cs="Arial"/>
          <w:sz w:val="24"/>
        </w:rPr>
        <w:t>la</w:t>
      </w:r>
      <w:r>
        <w:rPr>
          <w:rFonts w:ascii="Arial" w:hAnsi="Arial" w:cs="Arial"/>
          <w:sz w:val="24"/>
        </w:rPr>
        <w:t xml:space="preserve"> resguardada, </w:t>
      </w:r>
      <w:r w:rsidRPr="00543ED2">
        <w:rPr>
          <w:rFonts w:ascii="Arial" w:hAnsi="Arial" w:cs="Arial"/>
          <w:sz w:val="24"/>
        </w:rPr>
        <w:t>y tampo</w:t>
      </w:r>
      <w:r>
        <w:rPr>
          <w:rFonts w:ascii="Arial" w:hAnsi="Arial" w:cs="Arial"/>
          <w:sz w:val="24"/>
        </w:rPr>
        <w:t>co el oficio de respuesta en sí.</w:t>
      </w:r>
    </w:p>
    <w:p w:rsidR="000B3D66" w:rsidRDefault="000B3D66" w:rsidP="004F7398">
      <w:pPr>
        <w:pStyle w:val="Default"/>
        <w:spacing w:line="360" w:lineRule="auto"/>
        <w:ind w:left="709"/>
        <w:jc w:val="both"/>
      </w:pPr>
    </w:p>
    <w:p w:rsidR="00F96C01" w:rsidRDefault="000B3D66" w:rsidP="004F7398">
      <w:pPr>
        <w:pStyle w:val="Default"/>
        <w:spacing w:line="360" w:lineRule="auto"/>
        <w:ind w:left="709"/>
        <w:jc w:val="both"/>
      </w:pPr>
      <w:r>
        <w:t>Al respecto, esta Comisión tiene la obligación de avalar que los procedimientos de acceso a la información sean completamente verificables, fidedignos y confiables a fin de otorgar seguridad y certidumbre jurídica a los particulares</w:t>
      </w:r>
      <w:r w:rsidR="004F7398">
        <w:t>; por lo que este Órgano G</w:t>
      </w:r>
      <w:r>
        <w:t xml:space="preserve">arante estima que </w:t>
      </w:r>
      <w:r w:rsidR="004F7398">
        <w:t>el sujeto obligado debió notificar al particular</w:t>
      </w:r>
      <w:r>
        <w:t>, tant</w:t>
      </w:r>
      <w:r w:rsidR="004F7398">
        <w:t>o el oficio en donde se solicitó</w:t>
      </w:r>
      <w:r>
        <w:t xml:space="preserve"> la información al área generadora de la misma, como el oficio en donde dicha área notifica su respuesta a la unidad de transparencia.</w:t>
      </w:r>
    </w:p>
    <w:p w:rsidR="00F96C01" w:rsidRDefault="00F96C01" w:rsidP="00F96C01">
      <w:pPr>
        <w:pStyle w:val="Default"/>
        <w:spacing w:line="360" w:lineRule="auto"/>
        <w:jc w:val="both"/>
      </w:pPr>
    </w:p>
    <w:p w:rsidR="004F7398" w:rsidRPr="004F7398" w:rsidRDefault="00F96C01" w:rsidP="004F7398">
      <w:pPr>
        <w:pStyle w:val="Prrafodelista"/>
        <w:numPr>
          <w:ilvl w:val="0"/>
          <w:numId w:val="26"/>
        </w:numPr>
        <w:rPr>
          <w:rFonts w:ascii="Arial" w:hAnsi="Arial" w:cs="Arial"/>
          <w:sz w:val="24"/>
        </w:rPr>
      </w:pPr>
      <w:r w:rsidRPr="004F7398">
        <w:rPr>
          <w:rFonts w:ascii="Arial" w:hAnsi="Arial" w:cs="Arial"/>
          <w:sz w:val="24"/>
        </w:rPr>
        <w:t xml:space="preserve">Respecto al punto dos de la solicitud de información, relativa a </w:t>
      </w:r>
      <w:r w:rsidRPr="004F7398">
        <w:rPr>
          <w:rFonts w:ascii="Arial" w:hAnsi="Arial" w:cs="Arial"/>
          <w:i/>
          <w:sz w:val="24"/>
        </w:rPr>
        <w:t>“el presupuesto otorgado a otros docentes y alumnos de la Facultad de Derecho para acudir a cualquier tipo de evento académico de enero de 2018 a la fecha”</w:t>
      </w:r>
      <w:r w:rsidRPr="004F7398">
        <w:rPr>
          <w:rFonts w:ascii="Arial" w:hAnsi="Arial" w:cs="Arial"/>
          <w:sz w:val="24"/>
        </w:rPr>
        <w:t xml:space="preserve">, el sujeto obligado dio contestación en los siguientes términos </w:t>
      </w:r>
      <w:r w:rsidRPr="004F7398">
        <w:rPr>
          <w:rFonts w:ascii="Arial" w:hAnsi="Arial" w:cs="Arial"/>
          <w:i/>
          <w:sz w:val="24"/>
        </w:rPr>
        <w:t>“el presupuesto otorgado a los docentes es por la cantidad $112, 561.43 y de alumnos es de $32,940.00</w:t>
      </w:r>
      <w:r w:rsidRPr="004F7398">
        <w:rPr>
          <w:i/>
          <w:sz w:val="24"/>
        </w:rPr>
        <w:t>”</w:t>
      </w:r>
      <w:r w:rsidR="004F7398">
        <w:rPr>
          <w:i/>
          <w:sz w:val="24"/>
        </w:rPr>
        <w:t>.</w:t>
      </w:r>
    </w:p>
    <w:p w:rsidR="004F7398" w:rsidRDefault="004F7398" w:rsidP="004F7398">
      <w:pPr>
        <w:pStyle w:val="Prrafodelista"/>
        <w:rPr>
          <w:rFonts w:ascii="Arial" w:hAnsi="Arial" w:cs="Arial"/>
          <w:sz w:val="24"/>
        </w:rPr>
      </w:pPr>
    </w:p>
    <w:p w:rsidR="00525ADB" w:rsidRPr="004F7398" w:rsidRDefault="004F7398" w:rsidP="004F7398">
      <w:pPr>
        <w:pStyle w:val="Prrafodelista"/>
        <w:rPr>
          <w:rFonts w:ascii="Arial" w:hAnsi="Arial" w:cs="Arial"/>
          <w:sz w:val="24"/>
        </w:rPr>
      </w:pPr>
      <w:r>
        <w:rPr>
          <w:rFonts w:ascii="Arial" w:hAnsi="Arial" w:cs="Arial"/>
          <w:sz w:val="24"/>
        </w:rPr>
        <w:t>I</w:t>
      </w:r>
      <w:r w:rsidR="00136697" w:rsidRPr="004F7398">
        <w:rPr>
          <w:rFonts w:ascii="Arial" w:hAnsi="Arial" w:cs="Arial"/>
          <w:sz w:val="24"/>
        </w:rPr>
        <w:t>gual que en el punto anterior</w:t>
      </w:r>
      <w:r>
        <w:rPr>
          <w:rFonts w:ascii="Arial" w:hAnsi="Arial" w:cs="Arial"/>
          <w:sz w:val="24"/>
        </w:rPr>
        <w:t>, el sujeto obligado</w:t>
      </w:r>
      <w:r w:rsidR="00136697" w:rsidRPr="004F7398">
        <w:rPr>
          <w:rFonts w:ascii="Arial" w:hAnsi="Arial" w:cs="Arial"/>
          <w:sz w:val="24"/>
        </w:rPr>
        <w:t xml:space="preserve"> es omiso en</w:t>
      </w:r>
      <w:r w:rsidR="00136697">
        <w:t xml:space="preserve"> </w:t>
      </w:r>
      <w:r w:rsidR="00136697" w:rsidRPr="004F7398">
        <w:rPr>
          <w:rFonts w:ascii="Arial" w:hAnsi="Arial" w:cs="Arial"/>
          <w:sz w:val="24"/>
        </w:rPr>
        <w:t xml:space="preserve">acompañar los documentos que acreditan la gestión realizada para allegarse de tal información ante el área que pudiera generarla, o bien señalar el documento </w:t>
      </w:r>
      <w:r w:rsidR="00705706" w:rsidRPr="004F7398">
        <w:rPr>
          <w:rFonts w:ascii="Arial" w:hAnsi="Arial" w:cs="Arial"/>
          <w:sz w:val="24"/>
        </w:rPr>
        <w:t xml:space="preserve">o liga electrónica </w:t>
      </w:r>
      <w:r w:rsidR="00136697" w:rsidRPr="004F7398">
        <w:rPr>
          <w:rFonts w:ascii="Arial" w:hAnsi="Arial" w:cs="Arial"/>
          <w:sz w:val="24"/>
        </w:rPr>
        <w:t>en donde puede consultarse tal información</w:t>
      </w:r>
      <w:r w:rsidR="00705706" w:rsidRPr="004F7398">
        <w:rPr>
          <w:rFonts w:ascii="Arial" w:hAnsi="Arial" w:cs="Arial"/>
          <w:sz w:val="24"/>
        </w:rPr>
        <w:t>.</w:t>
      </w:r>
    </w:p>
    <w:p w:rsidR="00525ADB" w:rsidRDefault="00525ADB" w:rsidP="00525ADB">
      <w:pPr>
        <w:rPr>
          <w:rFonts w:ascii="Arial" w:hAnsi="Arial" w:cs="Arial"/>
          <w:sz w:val="24"/>
        </w:rPr>
      </w:pPr>
    </w:p>
    <w:p w:rsidR="00525ADB" w:rsidRPr="004F7398" w:rsidRDefault="00705706" w:rsidP="004F7398">
      <w:pPr>
        <w:pStyle w:val="Prrafodelista"/>
        <w:numPr>
          <w:ilvl w:val="0"/>
          <w:numId w:val="26"/>
        </w:numPr>
        <w:rPr>
          <w:rFonts w:ascii="Arial" w:hAnsi="Arial" w:cs="Arial"/>
          <w:i/>
          <w:sz w:val="24"/>
        </w:rPr>
      </w:pPr>
      <w:r w:rsidRPr="004F7398">
        <w:rPr>
          <w:rFonts w:ascii="Arial" w:hAnsi="Arial" w:cs="Arial"/>
          <w:sz w:val="24"/>
        </w:rPr>
        <w:t>Res</w:t>
      </w:r>
      <w:r w:rsidR="00525ADB" w:rsidRPr="004F7398">
        <w:rPr>
          <w:rFonts w:ascii="Arial" w:hAnsi="Arial" w:cs="Arial"/>
          <w:sz w:val="24"/>
        </w:rPr>
        <w:t>pecto al punto tres de la</w:t>
      </w:r>
      <w:r w:rsidR="00136697" w:rsidRPr="004F7398">
        <w:rPr>
          <w:rFonts w:ascii="Arial" w:hAnsi="Arial" w:cs="Arial"/>
          <w:sz w:val="24"/>
        </w:rPr>
        <w:t xml:space="preserve"> </w:t>
      </w:r>
      <w:r w:rsidR="00525ADB" w:rsidRPr="004F7398">
        <w:rPr>
          <w:rFonts w:ascii="Arial" w:hAnsi="Arial" w:cs="Arial"/>
          <w:sz w:val="24"/>
        </w:rPr>
        <w:t xml:space="preserve">solicitud de información, relativa a </w:t>
      </w:r>
      <w:r w:rsidR="00525ADB" w:rsidRPr="004F7398">
        <w:rPr>
          <w:rFonts w:ascii="Arial" w:hAnsi="Arial" w:cs="Arial"/>
          <w:i/>
          <w:sz w:val="24"/>
        </w:rPr>
        <w:t xml:space="preserve">“requiero los lineamientos base para que docentes y alumnos puedan solicitar </w:t>
      </w:r>
      <w:r w:rsidR="00525ADB" w:rsidRPr="004F7398">
        <w:rPr>
          <w:rFonts w:ascii="Arial" w:hAnsi="Arial" w:cs="Arial"/>
          <w:i/>
          <w:sz w:val="24"/>
        </w:rPr>
        <w:lastRenderedPageBreak/>
        <w:t xml:space="preserve">viáticos para acudir a eventos académicos dentro y fuera del país” </w:t>
      </w:r>
      <w:r w:rsidR="00525ADB" w:rsidRPr="004F7398">
        <w:rPr>
          <w:rFonts w:ascii="Arial" w:hAnsi="Arial" w:cs="Arial"/>
          <w:sz w:val="24"/>
        </w:rPr>
        <w:t>el sujeto obligado contestó lo siguiente: “</w:t>
      </w:r>
      <w:r w:rsidR="00525ADB" w:rsidRPr="004F7398">
        <w:rPr>
          <w:rFonts w:ascii="Arial" w:hAnsi="Arial" w:cs="Arial"/>
          <w:i/>
          <w:sz w:val="24"/>
        </w:rPr>
        <w:t xml:space="preserve">para los docentes los lineamientos se otorgan en base a los lineamientos generales de austeridad, Fracción IV punto XVI, y a los alumnos no se les entregan viáticos.” </w:t>
      </w:r>
    </w:p>
    <w:p w:rsidR="00525ADB" w:rsidRDefault="00525ADB" w:rsidP="00525ADB">
      <w:pPr>
        <w:rPr>
          <w:rFonts w:ascii="Arial" w:hAnsi="Arial" w:cs="Arial"/>
          <w:i/>
          <w:sz w:val="24"/>
        </w:rPr>
      </w:pPr>
    </w:p>
    <w:p w:rsidR="00525ADB" w:rsidRDefault="00EC2AE9" w:rsidP="004F7398">
      <w:pPr>
        <w:ind w:left="709"/>
        <w:rPr>
          <w:rFonts w:ascii="Arial" w:hAnsi="Arial" w:cs="Arial"/>
          <w:sz w:val="24"/>
        </w:rPr>
      </w:pPr>
      <w:r>
        <w:rPr>
          <w:rFonts w:ascii="Arial" w:hAnsi="Arial" w:cs="Arial"/>
          <w:sz w:val="24"/>
        </w:rPr>
        <w:t>E</w:t>
      </w:r>
      <w:r w:rsidR="00525ADB">
        <w:rPr>
          <w:rFonts w:ascii="Arial" w:hAnsi="Arial" w:cs="Arial"/>
          <w:sz w:val="24"/>
        </w:rPr>
        <w:t>n este punto</w:t>
      </w:r>
      <w:r w:rsidR="004F7398">
        <w:rPr>
          <w:rFonts w:ascii="Arial" w:hAnsi="Arial" w:cs="Arial"/>
          <w:sz w:val="24"/>
        </w:rPr>
        <w:t>,</w:t>
      </w:r>
      <w:r w:rsidR="00525ADB">
        <w:rPr>
          <w:rFonts w:ascii="Arial" w:hAnsi="Arial" w:cs="Arial"/>
          <w:sz w:val="24"/>
        </w:rPr>
        <w:t xml:space="preserve"> si</w:t>
      </w:r>
      <w:r w:rsidRPr="00EC2AE9">
        <w:rPr>
          <w:rFonts w:ascii="Arial" w:hAnsi="Arial" w:cs="Arial"/>
          <w:sz w:val="24"/>
        </w:rPr>
        <w:t xml:space="preserve"> </w:t>
      </w:r>
      <w:r>
        <w:rPr>
          <w:rFonts w:ascii="Arial" w:hAnsi="Arial" w:cs="Arial"/>
          <w:sz w:val="24"/>
        </w:rPr>
        <w:t xml:space="preserve">bien el sujeto obligado dió contestación en los términos planteados en la solicitud de información, fue omiso en </w:t>
      </w:r>
      <w:r w:rsidRPr="00543ED2">
        <w:rPr>
          <w:rFonts w:ascii="Arial" w:hAnsi="Arial" w:cs="Arial"/>
          <w:sz w:val="24"/>
        </w:rPr>
        <w:t>acompaña</w:t>
      </w:r>
      <w:r w:rsidR="004F7398">
        <w:rPr>
          <w:rFonts w:ascii="Arial" w:hAnsi="Arial" w:cs="Arial"/>
          <w:sz w:val="24"/>
        </w:rPr>
        <w:t>r</w:t>
      </w:r>
      <w:r w:rsidRPr="00543ED2">
        <w:rPr>
          <w:rFonts w:ascii="Arial" w:hAnsi="Arial" w:cs="Arial"/>
          <w:sz w:val="24"/>
        </w:rPr>
        <w:t xml:space="preserve"> los documentos que</w:t>
      </w:r>
      <w:r>
        <w:rPr>
          <w:rFonts w:ascii="Arial" w:hAnsi="Arial" w:cs="Arial"/>
          <w:sz w:val="24"/>
        </w:rPr>
        <w:t xml:space="preserve"> contienen la información solicitada </w:t>
      </w:r>
      <w:r w:rsidR="00294D4E">
        <w:rPr>
          <w:rFonts w:ascii="Arial" w:hAnsi="Arial" w:cs="Arial"/>
          <w:sz w:val="24"/>
        </w:rPr>
        <w:t>para</w:t>
      </w:r>
      <w:r>
        <w:rPr>
          <w:rFonts w:ascii="Arial" w:hAnsi="Arial" w:cs="Arial"/>
          <w:sz w:val="24"/>
        </w:rPr>
        <w:t xml:space="preserve"> soportar su respuesta y a fin de que </w:t>
      </w:r>
      <w:r w:rsidR="004F7398">
        <w:rPr>
          <w:rFonts w:ascii="Arial" w:hAnsi="Arial" w:cs="Arial"/>
          <w:sz w:val="24"/>
        </w:rPr>
        <w:t>el particular pueda consultarla, o bien señalar una liga electrónica para su consulta, así como motivar debidamente lo relativo a los alumnos.</w:t>
      </w:r>
    </w:p>
    <w:p w:rsidR="00294D4E" w:rsidRDefault="00294D4E" w:rsidP="00525ADB">
      <w:pPr>
        <w:rPr>
          <w:rFonts w:ascii="Arial" w:hAnsi="Arial" w:cs="Arial"/>
          <w:sz w:val="24"/>
        </w:rPr>
      </w:pPr>
    </w:p>
    <w:p w:rsidR="00294D4E" w:rsidRPr="004F7398" w:rsidRDefault="00294D4E" w:rsidP="004F7398">
      <w:pPr>
        <w:pStyle w:val="Prrafodelista"/>
        <w:numPr>
          <w:ilvl w:val="0"/>
          <w:numId w:val="26"/>
        </w:numPr>
        <w:rPr>
          <w:rFonts w:ascii="Arial" w:hAnsi="Arial" w:cs="Arial"/>
          <w:sz w:val="24"/>
        </w:rPr>
      </w:pPr>
      <w:r w:rsidRPr="004F7398">
        <w:rPr>
          <w:rFonts w:ascii="Arial" w:hAnsi="Arial" w:cs="Arial"/>
          <w:sz w:val="24"/>
        </w:rPr>
        <w:t xml:space="preserve">En cuanto al punto cuatro de la solicitud de información </w:t>
      </w:r>
      <w:r w:rsidR="006C1DB6" w:rsidRPr="004F7398">
        <w:rPr>
          <w:rFonts w:ascii="Arial" w:hAnsi="Arial" w:cs="Arial"/>
          <w:sz w:val="24"/>
        </w:rPr>
        <w:t xml:space="preserve">consistente en </w:t>
      </w:r>
      <w:r w:rsidR="006C1DB6" w:rsidRPr="004F7398">
        <w:rPr>
          <w:rFonts w:ascii="Arial" w:hAnsi="Arial" w:cs="Arial"/>
          <w:i/>
          <w:sz w:val="24"/>
        </w:rPr>
        <w:t xml:space="preserve">“requiero todas las solicitudes de viáticos presentadas por docentes y alumnos para acudir a eventos académicos dentro y fuera del país”, </w:t>
      </w:r>
      <w:r w:rsidR="006C1DB6" w:rsidRPr="004F7398">
        <w:rPr>
          <w:rFonts w:ascii="Arial" w:hAnsi="Arial" w:cs="Arial"/>
          <w:sz w:val="24"/>
        </w:rPr>
        <w:t xml:space="preserve">el sujeto obligado informa que </w:t>
      </w:r>
      <w:r w:rsidR="006C1DB6" w:rsidRPr="004F7398">
        <w:rPr>
          <w:rFonts w:ascii="Arial" w:hAnsi="Arial" w:cs="Arial"/>
          <w:i/>
          <w:sz w:val="24"/>
        </w:rPr>
        <w:t xml:space="preserve">“son 17 solicitudes de viáticos para docentes, </w:t>
      </w:r>
      <w:r w:rsidR="006C1DB6" w:rsidRPr="004F7398">
        <w:rPr>
          <w:rFonts w:ascii="Arial" w:hAnsi="Arial" w:cs="Arial"/>
          <w:i/>
          <w:sz w:val="24"/>
          <w:u w:val="single"/>
        </w:rPr>
        <w:t>y a los alumnos no se le otorgan viáticos”</w:t>
      </w:r>
      <w:r w:rsidR="004F7398">
        <w:rPr>
          <w:rFonts w:ascii="Arial" w:hAnsi="Arial" w:cs="Arial"/>
          <w:i/>
          <w:sz w:val="24"/>
        </w:rPr>
        <w:t xml:space="preserve">; </w:t>
      </w:r>
      <w:r w:rsidR="00FC51B4" w:rsidRPr="004F7398">
        <w:rPr>
          <w:rFonts w:ascii="Arial" w:hAnsi="Arial" w:cs="Arial"/>
          <w:sz w:val="24"/>
        </w:rPr>
        <w:t xml:space="preserve"> sin embargo el solicitante requirió las solicitudes es decir el documento, </w:t>
      </w:r>
      <w:r w:rsidR="004F7398">
        <w:rPr>
          <w:rFonts w:ascii="Arial" w:hAnsi="Arial" w:cs="Arial"/>
          <w:sz w:val="24"/>
        </w:rPr>
        <w:t>y no solo saber la cantidad de solicitudes</w:t>
      </w:r>
      <w:r w:rsidR="00FC51B4" w:rsidRPr="004F7398">
        <w:rPr>
          <w:rFonts w:ascii="Arial" w:hAnsi="Arial" w:cs="Arial"/>
          <w:sz w:val="24"/>
        </w:rPr>
        <w:t>.</w:t>
      </w:r>
    </w:p>
    <w:p w:rsidR="00FC51B4" w:rsidRDefault="00FC51B4" w:rsidP="00525ADB">
      <w:pPr>
        <w:rPr>
          <w:rFonts w:ascii="Arial" w:hAnsi="Arial" w:cs="Arial"/>
          <w:sz w:val="24"/>
        </w:rPr>
      </w:pPr>
    </w:p>
    <w:p w:rsidR="00FC51B4" w:rsidRPr="005B1F4D" w:rsidRDefault="004F7398" w:rsidP="004F7398">
      <w:pPr>
        <w:ind w:left="709"/>
        <w:rPr>
          <w:rFonts w:ascii="Arial" w:hAnsi="Arial" w:cs="Arial"/>
          <w:sz w:val="24"/>
        </w:rPr>
      </w:pPr>
      <w:r>
        <w:rPr>
          <w:rFonts w:ascii="Arial" w:hAnsi="Arial" w:cs="Arial"/>
          <w:sz w:val="24"/>
        </w:rPr>
        <w:t>C</w:t>
      </w:r>
      <w:r w:rsidR="001E5EED" w:rsidRPr="005B1F4D">
        <w:rPr>
          <w:rFonts w:ascii="Arial" w:hAnsi="Arial" w:cs="Arial"/>
          <w:sz w:val="24"/>
        </w:rPr>
        <w:t xml:space="preserve">abe mencionar que las autoridades administrativas tiene obligación de expedir copias de los documentos que obren en sus archivos, de conformidad con el procedimiento de acceso a la información, </w:t>
      </w:r>
      <w:r w:rsidR="00E30D47" w:rsidRPr="005B1F4D">
        <w:rPr>
          <w:rFonts w:ascii="Arial" w:hAnsi="Arial" w:cs="Arial"/>
          <w:sz w:val="24"/>
        </w:rPr>
        <w:t xml:space="preserve">de la </w:t>
      </w:r>
      <w:r>
        <w:rPr>
          <w:rFonts w:ascii="Arial" w:hAnsi="Arial" w:cs="Arial"/>
          <w:sz w:val="24"/>
        </w:rPr>
        <w:t>respuesta del obligado</w:t>
      </w:r>
      <w:r w:rsidR="00E30D47" w:rsidRPr="005B1F4D">
        <w:rPr>
          <w:rFonts w:ascii="Arial" w:hAnsi="Arial" w:cs="Arial"/>
          <w:sz w:val="24"/>
        </w:rPr>
        <w:t xml:space="preserve"> se advierte que</w:t>
      </w:r>
      <w:r>
        <w:rPr>
          <w:rFonts w:ascii="Arial" w:hAnsi="Arial" w:cs="Arial"/>
          <w:sz w:val="24"/>
        </w:rPr>
        <w:t>,</w:t>
      </w:r>
      <w:r w:rsidR="00E30D47" w:rsidRPr="005B1F4D">
        <w:rPr>
          <w:rFonts w:ascii="Arial" w:hAnsi="Arial" w:cs="Arial"/>
          <w:sz w:val="24"/>
        </w:rPr>
        <w:t xml:space="preserve"> los documentos existen</w:t>
      </w:r>
      <w:r w:rsidR="001E5EED" w:rsidRPr="005B1F4D">
        <w:rPr>
          <w:rFonts w:ascii="Arial" w:hAnsi="Arial" w:cs="Arial"/>
          <w:sz w:val="24"/>
        </w:rPr>
        <w:t xml:space="preserve"> en sus archivos</w:t>
      </w:r>
      <w:r w:rsidR="00E30D47" w:rsidRPr="005B1F4D">
        <w:rPr>
          <w:rFonts w:ascii="Arial" w:hAnsi="Arial" w:cs="Arial"/>
          <w:sz w:val="24"/>
        </w:rPr>
        <w:t xml:space="preserve"> y por lo tanto en virtud de que expresamente el recurrente las solicitó se las debieron haber entregado </w:t>
      </w:r>
      <w:r w:rsidR="001E5EED" w:rsidRPr="005B1F4D">
        <w:rPr>
          <w:rFonts w:ascii="Arial" w:hAnsi="Arial" w:cs="Arial"/>
          <w:sz w:val="24"/>
        </w:rPr>
        <w:t xml:space="preserve">de conformidad con el artículo 152 de la Ley de la Materia. </w:t>
      </w:r>
    </w:p>
    <w:p w:rsidR="001E5EED" w:rsidRPr="00324020" w:rsidRDefault="001E5EED" w:rsidP="00525ADB">
      <w:pPr>
        <w:rPr>
          <w:rFonts w:ascii="Arial" w:hAnsi="Arial" w:cs="Arial"/>
          <w:sz w:val="24"/>
        </w:rPr>
      </w:pPr>
    </w:p>
    <w:p w:rsidR="00F6733B" w:rsidRDefault="001E5EED" w:rsidP="004F7398">
      <w:pPr>
        <w:ind w:left="709"/>
        <w:rPr>
          <w:rFonts w:ascii="Arial" w:hAnsi="Arial" w:cs="Arial"/>
          <w:sz w:val="24"/>
          <w:u w:val="single"/>
        </w:rPr>
      </w:pPr>
      <w:r w:rsidRPr="00324020">
        <w:rPr>
          <w:rFonts w:ascii="Arial" w:hAnsi="Arial" w:cs="Arial"/>
          <w:sz w:val="24"/>
        </w:rPr>
        <w:t xml:space="preserve">Ademas de lo anterior, </w:t>
      </w:r>
      <w:r w:rsidR="004F7398">
        <w:rPr>
          <w:rFonts w:ascii="Arial" w:hAnsi="Arial" w:cs="Arial"/>
          <w:sz w:val="24"/>
        </w:rPr>
        <w:t xml:space="preserve">esta parte </w:t>
      </w:r>
      <w:r w:rsidRPr="00324020">
        <w:rPr>
          <w:rFonts w:ascii="Arial" w:hAnsi="Arial" w:cs="Arial"/>
          <w:sz w:val="24"/>
        </w:rPr>
        <w:t xml:space="preserve">de la respuesta la responsable dice que a los alumnos no se les otorgan </w:t>
      </w:r>
      <w:r w:rsidR="00324020" w:rsidRPr="00324020">
        <w:rPr>
          <w:rFonts w:ascii="Arial" w:hAnsi="Arial" w:cs="Arial"/>
          <w:sz w:val="24"/>
        </w:rPr>
        <w:t>viáticos</w:t>
      </w:r>
      <w:r w:rsidRPr="00324020">
        <w:rPr>
          <w:rFonts w:ascii="Arial" w:hAnsi="Arial" w:cs="Arial"/>
          <w:sz w:val="24"/>
        </w:rPr>
        <w:t xml:space="preserve">, pero en el punto dos señalan que </w:t>
      </w:r>
      <w:r w:rsidRPr="00F6733B">
        <w:rPr>
          <w:rFonts w:ascii="Arial" w:hAnsi="Arial" w:cs="Arial"/>
          <w:sz w:val="24"/>
          <w:u w:val="single"/>
        </w:rPr>
        <w:t>el presupuesto otorgado a alumnos de la Facultad de Derecho para acudir a cualquier tipo de evento académico de enero de 2018 a la fecha de presentación de la solicitud es de $32,940.00 (treinta y dos mil novecientos cuarenta pesos 00/100 M.N.)</w:t>
      </w:r>
      <w:r w:rsidR="00F6733B">
        <w:rPr>
          <w:rFonts w:ascii="Arial" w:hAnsi="Arial" w:cs="Arial"/>
          <w:sz w:val="24"/>
          <w:u w:val="single"/>
        </w:rPr>
        <w:t>.</w:t>
      </w:r>
    </w:p>
    <w:p w:rsidR="00F6733B" w:rsidRDefault="00F6733B" w:rsidP="004F7398">
      <w:pPr>
        <w:ind w:left="709"/>
        <w:rPr>
          <w:rFonts w:ascii="Arial" w:hAnsi="Arial" w:cs="Arial"/>
          <w:sz w:val="24"/>
          <w:u w:val="single"/>
        </w:rPr>
      </w:pPr>
    </w:p>
    <w:p w:rsidR="00324020" w:rsidRDefault="00F6733B" w:rsidP="004F7398">
      <w:pPr>
        <w:ind w:left="709"/>
        <w:rPr>
          <w:rFonts w:ascii="Arial" w:hAnsi="Arial" w:cs="Arial"/>
          <w:sz w:val="24"/>
        </w:rPr>
      </w:pPr>
      <w:r>
        <w:rPr>
          <w:rFonts w:ascii="Arial" w:hAnsi="Arial" w:cs="Arial"/>
          <w:sz w:val="24"/>
        </w:rPr>
        <w:lastRenderedPageBreak/>
        <w:t>Al r</w:t>
      </w:r>
      <w:r w:rsidR="00324020" w:rsidRPr="00324020">
        <w:rPr>
          <w:rFonts w:ascii="Arial" w:hAnsi="Arial" w:cs="Arial"/>
          <w:sz w:val="24"/>
        </w:rPr>
        <w:t>especto en las manifestaciones por medio de las cuales comparece ante esta Comisión</w:t>
      </w:r>
      <w:r>
        <w:rPr>
          <w:rFonts w:ascii="Arial" w:hAnsi="Arial" w:cs="Arial"/>
          <w:sz w:val="24"/>
        </w:rPr>
        <w:t>,</w:t>
      </w:r>
      <w:r w:rsidR="00324020" w:rsidRPr="00324020">
        <w:rPr>
          <w:rFonts w:ascii="Arial" w:hAnsi="Arial" w:cs="Arial"/>
          <w:sz w:val="24"/>
        </w:rPr>
        <w:t xml:space="preserve"> el sujeto obligado señala que administrativamente los alumnos no son susceptibles de recibir viáticos, pero si reciben apoyos para diferentes actividades, entre ellas la asistencia a eventos académicos, cuestión que tuvo que haber precisado en la respuesta otorgada al particular</w:t>
      </w:r>
      <w:r w:rsidR="00324020">
        <w:rPr>
          <w:rFonts w:ascii="Arial" w:hAnsi="Arial" w:cs="Arial"/>
          <w:sz w:val="24"/>
        </w:rPr>
        <w:t>, a fin de emitir una respuesta congruente y debidamente motivada.</w:t>
      </w:r>
    </w:p>
    <w:p w:rsidR="00324020" w:rsidRDefault="00324020" w:rsidP="00525ADB">
      <w:pPr>
        <w:rPr>
          <w:rFonts w:ascii="Arial" w:hAnsi="Arial" w:cs="Arial"/>
          <w:sz w:val="24"/>
        </w:rPr>
      </w:pPr>
    </w:p>
    <w:p w:rsidR="00324020" w:rsidRPr="00F6733B" w:rsidRDefault="00FF50A0" w:rsidP="00F6733B">
      <w:pPr>
        <w:pStyle w:val="Prrafodelista"/>
        <w:numPr>
          <w:ilvl w:val="0"/>
          <w:numId w:val="26"/>
        </w:numPr>
        <w:rPr>
          <w:rFonts w:ascii="Arial" w:hAnsi="Arial" w:cs="Arial"/>
          <w:sz w:val="24"/>
        </w:rPr>
      </w:pPr>
      <w:r w:rsidRPr="00F6733B">
        <w:rPr>
          <w:rFonts w:ascii="Arial" w:hAnsi="Arial" w:cs="Arial"/>
          <w:sz w:val="24"/>
        </w:rPr>
        <w:t xml:space="preserve">Respecto al punto quinto de la solicitud de información consistente en saber </w:t>
      </w:r>
      <w:r w:rsidR="008B7571" w:rsidRPr="00F6733B">
        <w:rPr>
          <w:rFonts w:ascii="Arial" w:hAnsi="Arial" w:cs="Arial"/>
          <w:sz w:val="24"/>
        </w:rPr>
        <w:t xml:space="preserve">el monto otorgado al Profesor (…) por la organización del congreso de derecho informático de FIADI en la Facultad de Derecho en </w:t>
      </w:r>
      <w:r w:rsidR="00F6733B">
        <w:rPr>
          <w:rFonts w:ascii="Arial" w:hAnsi="Arial" w:cs="Arial"/>
          <w:sz w:val="24"/>
        </w:rPr>
        <w:t>dos mil diecisiete</w:t>
      </w:r>
      <w:r w:rsidR="008B7571" w:rsidRPr="00F6733B">
        <w:rPr>
          <w:rFonts w:ascii="Arial" w:hAnsi="Arial" w:cs="Arial"/>
          <w:sz w:val="24"/>
        </w:rPr>
        <w:t>, el sujeto obligado se limita a contestar que no hubo apoyo sin demostrar las gestiones realizadas pa</w:t>
      </w:r>
      <w:r w:rsidR="00F6733B">
        <w:rPr>
          <w:rFonts w:ascii="Arial" w:hAnsi="Arial" w:cs="Arial"/>
          <w:sz w:val="24"/>
        </w:rPr>
        <w:t>ra allegarse de tal información, ante el área generadora de la misma.</w:t>
      </w:r>
    </w:p>
    <w:p w:rsidR="008B7571" w:rsidRDefault="008B7571" w:rsidP="00525ADB">
      <w:pPr>
        <w:rPr>
          <w:rFonts w:ascii="Arial" w:hAnsi="Arial" w:cs="Arial"/>
          <w:sz w:val="24"/>
        </w:rPr>
      </w:pPr>
    </w:p>
    <w:p w:rsidR="005F5B56" w:rsidRDefault="005F5B56" w:rsidP="005F5B56">
      <w:pPr>
        <w:pStyle w:val="corte4fondo"/>
        <w:ind w:right="49" w:firstLine="0"/>
        <w:rPr>
          <w:rFonts w:cs="Arial"/>
          <w:sz w:val="24"/>
        </w:rPr>
      </w:pPr>
      <w:r w:rsidRPr="00015613">
        <w:rPr>
          <w:rFonts w:cs="Arial"/>
          <w:sz w:val="24"/>
        </w:rPr>
        <w:t xml:space="preserve">Por lo anterior, esta Comisión, con fundamento en el numeral 175 fracción III, de la Ley de la materia, se </w:t>
      </w:r>
      <w:r w:rsidR="00E12E00" w:rsidRPr="00015613">
        <w:rPr>
          <w:rFonts w:cs="Arial"/>
          <w:b/>
          <w:sz w:val="24"/>
        </w:rPr>
        <w:t>MODIFICA</w:t>
      </w:r>
      <w:r w:rsidR="00E12E00" w:rsidRPr="00015613">
        <w:rPr>
          <w:rFonts w:cs="Arial"/>
          <w:sz w:val="24"/>
        </w:rPr>
        <w:t xml:space="preserve"> </w:t>
      </w:r>
      <w:r w:rsidRPr="00015613">
        <w:rPr>
          <w:rFonts w:cs="Arial"/>
          <w:sz w:val="24"/>
        </w:rPr>
        <w:t>la respuesta emitida por la autoridad, a efecto de que:</w:t>
      </w:r>
    </w:p>
    <w:p w:rsidR="00E12E00" w:rsidRDefault="00E12E00" w:rsidP="005F5B56">
      <w:pPr>
        <w:pStyle w:val="corte4fondo"/>
        <w:ind w:right="49" w:firstLine="0"/>
        <w:rPr>
          <w:rFonts w:cs="Arial"/>
          <w:sz w:val="24"/>
        </w:rPr>
      </w:pPr>
    </w:p>
    <w:p w:rsidR="005B1F4D" w:rsidRPr="005B1F4D" w:rsidRDefault="005B1F4D" w:rsidP="005B1F4D">
      <w:pPr>
        <w:pStyle w:val="corte4fondo"/>
        <w:numPr>
          <w:ilvl w:val="0"/>
          <w:numId w:val="25"/>
        </w:numPr>
        <w:ind w:right="49"/>
        <w:rPr>
          <w:rFonts w:cs="Arial"/>
          <w:sz w:val="24"/>
        </w:rPr>
      </w:pPr>
      <w:r w:rsidRPr="005B1F4D">
        <w:rPr>
          <w:rFonts w:cs="Arial"/>
          <w:sz w:val="24"/>
        </w:rPr>
        <w:t>Notifique al particular las gestiones realizadas para allegarse de la información solicitada en los puntos primero, segundo y quinto de la solicitud de información.</w:t>
      </w:r>
    </w:p>
    <w:p w:rsidR="005B1F4D" w:rsidRPr="005B1F4D" w:rsidRDefault="005B1F4D" w:rsidP="005B1F4D">
      <w:pPr>
        <w:pStyle w:val="corte4fondo"/>
        <w:numPr>
          <w:ilvl w:val="0"/>
          <w:numId w:val="25"/>
        </w:numPr>
        <w:ind w:right="49"/>
        <w:rPr>
          <w:rFonts w:cs="Arial"/>
          <w:sz w:val="24"/>
        </w:rPr>
      </w:pPr>
      <w:r>
        <w:rPr>
          <w:rFonts w:cs="Arial"/>
          <w:sz w:val="24"/>
        </w:rPr>
        <w:t>S</w:t>
      </w:r>
      <w:r w:rsidRPr="005B1F4D">
        <w:rPr>
          <w:rFonts w:cs="Arial"/>
          <w:sz w:val="24"/>
        </w:rPr>
        <w:t xml:space="preserve">eñale al particular el documento o liga electrónica </w:t>
      </w:r>
      <w:r>
        <w:rPr>
          <w:rFonts w:cs="Arial"/>
          <w:sz w:val="24"/>
        </w:rPr>
        <w:t>en donde puede consultar la</w:t>
      </w:r>
      <w:r w:rsidRPr="005B1F4D">
        <w:rPr>
          <w:rFonts w:cs="Arial"/>
          <w:sz w:val="24"/>
        </w:rPr>
        <w:t xml:space="preserve"> información solicitada en el punto dos de la solicitud de información.</w:t>
      </w:r>
    </w:p>
    <w:p w:rsidR="005B1F4D" w:rsidRPr="005B1F4D" w:rsidRDefault="005B1F4D" w:rsidP="005B1F4D">
      <w:pPr>
        <w:pStyle w:val="corte4fondo"/>
        <w:numPr>
          <w:ilvl w:val="0"/>
          <w:numId w:val="25"/>
        </w:numPr>
        <w:ind w:right="49"/>
        <w:rPr>
          <w:rFonts w:cs="Arial"/>
          <w:sz w:val="24"/>
        </w:rPr>
      </w:pPr>
      <w:r>
        <w:rPr>
          <w:rFonts w:cs="Arial"/>
          <w:sz w:val="24"/>
        </w:rPr>
        <w:t>O</w:t>
      </w:r>
      <w:r w:rsidRPr="005B1F4D">
        <w:rPr>
          <w:rFonts w:cs="Arial"/>
          <w:sz w:val="24"/>
        </w:rPr>
        <w:t xml:space="preserve">torgue </w:t>
      </w:r>
      <w:r>
        <w:rPr>
          <w:rFonts w:cs="Arial"/>
          <w:sz w:val="24"/>
        </w:rPr>
        <w:t xml:space="preserve">al particular </w:t>
      </w:r>
      <w:r w:rsidRPr="005B1F4D">
        <w:rPr>
          <w:rFonts w:cs="Arial"/>
          <w:sz w:val="24"/>
        </w:rPr>
        <w:t>copia de los lineamientos generales de austeridad, que señala en respuesta al punto 3 de la solicitud de información</w:t>
      </w:r>
      <w:r>
        <w:rPr>
          <w:rFonts w:cs="Arial"/>
          <w:sz w:val="24"/>
        </w:rPr>
        <w:t>, o bien señale liga electrónica para consultarla.</w:t>
      </w:r>
    </w:p>
    <w:p w:rsidR="005B1F4D" w:rsidRPr="005B1F4D" w:rsidRDefault="005B1F4D" w:rsidP="005B1F4D">
      <w:pPr>
        <w:pStyle w:val="corte4fondo"/>
        <w:numPr>
          <w:ilvl w:val="0"/>
          <w:numId w:val="25"/>
        </w:numPr>
        <w:ind w:right="49"/>
        <w:rPr>
          <w:rFonts w:cs="Arial"/>
          <w:sz w:val="24"/>
        </w:rPr>
      </w:pPr>
      <w:r>
        <w:rPr>
          <w:rFonts w:cs="Arial"/>
          <w:sz w:val="24"/>
        </w:rPr>
        <w:t>E</w:t>
      </w:r>
      <w:r w:rsidRPr="005B1F4D">
        <w:rPr>
          <w:rFonts w:cs="Arial"/>
          <w:sz w:val="24"/>
        </w:rPr>
        <w:t xml:space="preserve">ntregue </w:t>
      </w:r>
      <w:r>
        <w:rPr>
          <w:rFonts w:cs="Arial"/>
          <w:sz w:val="24"/>
        </w:rPr>
        <w:t xml:space="preserve">de manera gratuita </w:t>
      </w:r>
      <w:r w:rsidRPr="005B1F4D">
        <w:rPr>
          <w:rFonts w:cs="Arial"/>
          <w:sz w:val="24"/>
        </w:rPr>
        <w:t>las 17 solicitudes de viáticos para docentes, solicitadas por el recurrente.</w:t>
      </w:r>
    </w:p>
    <w:p w:rsidR="005B1F4D" w:rsidRDefault="005B1F4D" w:rsidP="005F5B56">
      <w:pPr>
        <w:pStyle w:val="corte4fondo"/>
        <w:ind w:right="49" w:firstLine="0"/>
        <w:rPr>
          <w:rFonts w:cs="Arial"/>
          <w:sz w:val="24"/>
        </w:rPr>
      </w:pPr>
    </w:p>
    <w:p w:rsidR="005F5B56" w:rsidRPr="00015613" w:rsidRDefault="005F5B56" w:rsidP="005F5B56">
      <w:pPr>
        <w:pStyle w:val="Textoindependienteprimerasangra"/>
        <w:spacing w:after="0"/>
        <w:ind w:firstLine="0"/>
        <w:rPr>
          <w:rFonts w:ascii="Arial" w:hAnsi="Arial" w:cs="Arial"/>
          <w:sz w:val="24"/>
          <w:lang w:eastAsia="es-MX"/>
        </w:rPr>
      </w:pPr>
      <w:r w:rsidRPr="00015613">
        <w:rPr>
          <w:rFonts w:ascii="Arial" w:eastAsia="Arial Unicode MS" w:hAnsi="Arial" w:cs="Arial"/>
          <w:sz w:val="24"/>
        </w:rPr>
        <w:t>Para efectos del cumplimiento de la presente resolución resulta pertinente tomar en cuenta las siguientes precisiones:</w:t>
      </w:r>
    </w:p>
    <w:p w:rsidR="005F5B56" w:rsidRPr="00015613" w:rsidRDefault="005F5B56" w:rsidP="005F5B56">
      <w:pPr>
        <w:pStyle w:val="Prrafodelista"/>
        <w:shd w:val="clear" w:color="auto" w:fill="FFFFFF"/>
        <w:ind w:left="0" w:firstLine="567"/>
        <w:rPr>
          <w:rFonts w:ascii="Arial" w:hAnsi="Arial" w:cs="Arial"/>
          <w:sz w:val="24"/>
          <w:lang w:eastAsia="es-MX"/>
        </w:rPr>
      </w:pPr>
    </w:p>
    <w:p w:rsidR="005F5B56" w:rsidRPr="00015613" w:rsidRDefault="005F5B56" w:rsidP="005F5B56">
      <w:pPr>
        <w:rPr>
          <w:rFonts w:ascii="Arial" w:hAnsi="Arial" w:cs="Arial"/>
          <w:sz w:val="24"/>
        </w:rPr>
      </w:pPr>
      <w:r w:rsidRPr="00015613">
        <w:rPr>
          <w:rFonts w:ascii="Arial" w:hAnsi="Arial" w:cs="Arial"/>
          <w:sz w:val="24"/>
        </w:rPr>
        <w:lastRenderedPageBreak/>
        <w:t xml:space="preserve">Con fundamento en los artículos 175, último párrafo y 183 de la Ley de Transparencia y Acceso a la Información Pública del Estado, se le concede al ente obligado el término de diez días, </w:t>
      </w:r>
      <w:r w:rsidRPr="00015613">
        <w:rPr>
          <w:rFonts w:ascii="Arial" w:hAnsi="Arial" w:cs="Arial"/>
          <w:bCs/>
          <w:sz w:val="24"/>
          <w:lang w:val="es-MX" w:eastAsia="es-MX"/>
        </w:rPr>
        <w:t>contados a partir del día siguiente de su notificación,</w:t>
      </w:r>
      <w:r w:rsidRPr="00015613">
        <w:rPr>
          <w:rFonts w:ascii="Arial" w:hAnsi="Arial" w:cs="Arial"/>
          <w:sz w:val="24"/>
        </w:rPr>
        <w:t xml:space="preserve"> para que de cumplimiento a lo ordenado en la presente resolución.</w:t>
      </w:r>
    </w:p>
    <w:p w:rsidR="005F5B56" w:rsidRPr="00015613" w:rsidRDefault="005F5B56" w:rsidP="005F5B56">
      <w:pPr>
        <w:rPr>
          <w:rFonts w:ascii="Arial" w:hAnsi="Arial" w:cs="Arial"/>
          <w:sz w:val="24"/>
        </w:rPr>
      </w:pPr>
      <w:r w:rsidRPr="00015613">
        <w:rPr>
          <w:rFonts w:ascii="Arial" w:hAnsi="Arial" w:cs="Arial"/>
          <w:sz w:val="24"/>
        </w:rPr>
        <w:t>Se estima el plazo de 10 diez días, puesto que el ente obligado deberá entregar al particular lo requerido, por lo que en analogía al artículo 154 de la Ley de Transparencia y Acceso a la Información Pública es que se concede dicho término.</w:t>
      </w:r>
    </w:p>
    <w:p w:rsidR="005F5B56" w:rsidRPr="00015613" w:rsidRDefault="005F5B56" w:rsidP="005F5B56">
      <w:pPr>
        <w:rPr>
          <w:rFonts w:ascii="Arial" w:hAnsi="Arial" w:cs="Arial"/>
          <w:sz w:val="24"/>
        </w:rPr>
      </w:pPr>
    </w:p>
    <w:p w:rsidR="005F5B56" w:rsidRPr="00015613" w:rsidRDefault="005F5B56" w:rsidP="005F5B56">
      <w:pPr>
        <w:shd w:val="clear" w:color="auto" w:fill="FFFFFF"/>
        <w:rPr>
          <w:rFonts w:ascii="Arial" w:hAnsi="Arial" w:cs="Arial"/>
          <w:bCs/>
          <w:sz w:val="24"/>
          <w:lang w:val="es-MX" w:eastAsia="es-MX"/>
        </w:rPr>
      </w:pPr>
      <w:r w:rsidRPr="00015613">
        <w:rPr>
          <w:rFonts w:ascii="Arial" w:hAnsi="Arial" w:cs="Arial"/>
          <w:bCs/>
          <w:sz w:val="24"/>
          <w:lang w:val="es-MX" w:eastAsia="es-MX"/>
        </w:rPr>
        <w:t xml:space="preserve">Se hace del conocimiento del sujeto obligado que la presente resolución causa ejecutoría al momento de su aprobación, en virtud de que no admite recurso alguno, ya que no se actualiza ninguna de las hipótesis previstas en el artículo 160 de la Ley General de Transparencia y Acceso a la Información Pública; por lo que el término para dar cumplimiento, comenzará a partir de su notificación. </w:t>
      </w:r>
    </w:p>
    <w:p w:rsidR="005F5B56" w:rsidRPr="00015613" w:rsidRDefault="005F5B56" w:rsidP="005F5B56">
      <w:pPr>
        <w:shd w:val="clear" w:color="auto" w:fill="FFFFFF"/>
        <w:rPr>
          <w:rFonts w:ascii="Arial" w:hAnsi="Arial" w:cs="Arial"/>
          <w:bCs/>
          <w:sz w:val="24"/>
          <w:lang w:val="es-MX" w:eastAsia="es-MX"/>
        </w:rPr>
      </w:pPr>
      <w:r w:rsidRPr="00015613">
        <w:rPr>
          <w:rFonts w:ascii="Arial" w:hAnsi="Arial" w:cs="Arial"/>
          <w:bCs/>
          <w:sz w:val="24"/>
          <w:lang w:val="es-MX" w:eastAsia="es-MX"/>
        </w:rPr>
        <w:t xml:space="preserve">Una vez concluido dicho plazo, </w:t>
      </w:r>
      <w:r w:rsidRPr="00015613">
        <w:rPr>
          <w:rFonts w:ascii="Arial" w:hAnsi="Arial" w:cs="Arial"/>
          <w:sz w:val="24"/>
          <w:lang w:val="es-MX" w:eastAsia="es-MX"/>
        </w:rPr>
        <w:t>dentro de los tres días hábiles siguientes, deberá</w:t>
      </w:r>
      <w:r w:rsidRPr="00015613">
        <w:rPr>
          <w:rFonts w:ascii="Arial" w:hAnsi="Arial" w:cs="Arial"/>
          <w:bCs/>
          <w:sz w:val="24"/>
          <w:lang w:val="es-MX" w:eastAsia="es-MX"/>
        </w:rPr>
        <w:t xml:space="preserve"> </w:t>
      </w:r>
      <w:r w:rsidRPr="00015613">
        <w:rPr>
          <w:rFonts w:ascii="Arial" w:hAnsi="Arial" w:cs="Arial"/>
          <w:sz w:val="24"/>
          <w:lang w:val="es-MX" w:eastAsia="es-MX"/>
        </w:rPr>
        <w:t xml:space="preserve">informar el cumplimiento al presente fallo con los documentos fehacientes </w:t>
      </w:r>
      <w:r w:rsidRPr="00015613">
        <w:rPr>
          <w:rFonts w:ascii="Arial" w:hAnsi="Arial" w:cs="Arial"/>
          <w:bCs/>
          <w:sz w:val="24"/>
          <w:lang w:val="es-MX" w:eastAsia="es-MX"/>
        </w:rPr>
        <w:t xml:space="preserve">(originales o copia certificada de documentos y bandeja de salida del correo electrónico), </w:t>
      </w:r>
      <w:r w:rsidRPr="00015613">
        <w:rPr>
          <w:rFonts w:ascii="Arial" w:hAnsi="Arial" w:cs="Arial"/>
          <w:sz w:val="24"/>
          <w:lang w:val="es-MX" w:eastAsia="es-MX"/>
        </w:rPr>
        <w:t>con fundamento en los artículos 177 y 184 de la Ley de Transparencia y Acceso a la Información Pública del Estado. E</w:t>
      </w:r>
      <w:r w:rsidRPr="00015613">
        <w:rPr>
          <w:rFonts w:ascii="Arial" w:hAnsi="Arial" w:cs="Arial"/>
          <w:bCs/>
          <w:sz w:val="24"/>
          <w:lang w:val="es-MX" w:eastAsia="es-MX"/>
        </w:rPr>
        <w:t>n caso de no cumplir con esta resolución se dará vista con la denuncia correspondiente al Órgano de Control Interno o a quien resulte competente para integrar y sustanciar el procedimiento sancionatorio por incurrir en posibles actos que actualicen la hipótesis contenida en el artículo 197, fracción XV, de la Ley de Transparencia y Acceso a la información Pública del Estado, esto sin perjuicio de que esta Comisión realicé lo necesario para que se dé el debido cumplimiento a la presente resolución.</w:t>
      </w:r>
    </w:p>
    <w:p w:rsidR="005F5B56" w:rsidRPr="00015613" w:rsidRDefault="005F5B56" w:rsidP="005F5B56">
      <w:pPr>
        <w:pStyle w:val="corte4fondo"/>
        <w:ind w:firstLine="0"/>
        <w:rPr>
          <w:rFonts w:cs="Arial"/>
          <w:bCs/>
          <w:sz w:val="24"/>
          <w:szCs w:val="24"/>
          <w:lang w:val="es-MX"/>
        </w:rPr>
      </w:pPr>
    </w:p>
    <w:p w:rsidR="005F5B56" w:rsidRPr="00015613" w:rsidRDefault="005F5B56" w:rsidP="005F5B56">
      <w:pPr>
        <w:pStyle w:val="corte4fondo"/>
        <w:ind w:firstLine="0"/>
        <w:rPr>
          <w:rFonts w:cs="Arial"/>
          <w:bCs/>
          <w:sz w:val="24"/>
          <w:szCs w:val="24"/>
          <w:lang w:val="es-MX"/>
        </w:rPr>
      </w:pPr>
      <w:r w:rsidRPr="00015613">
        <w:rPr>
          <w:rFonts w:cs="Arial"/>
          <w:bCs/>
          <w:sz w:val="24"/>
          <w:szCs w:val="24"/>
          <w:lang w:val="es-MX"/>
        </w:rPr>
        <w:t xml:space="preserve">De conformidad con el artículo 183 de la Ley de Transparencia y Acceso a la Información Pública del Estado, el sujeto obligado a través del Titular de la Unidad de Transparencia debe dar cumplimiento a la presente resolución; por lo tanto, se le apercibe legalmente que, en caso de no hacerlo, </w:t>
      </w:r>
      <w:r w:rsidRPr="00015613">
        <w:rPr>
          <w:rFonts w:cs="Arial"/>
          <w:b/>
          <w:bCs/>
          <w:sz w:val="24"/>
          <w:szCs w:val="24"/>
          <w:lang w:val="es-MX"/>
        </w:rPr>
        <w:t>se le impondrán, de conformidad con el artículo 190 de la citada Ley, las medidas de apremio que resulten pertinente</w:t>
      </w:r>
      <w:r w:rsidRPr="00015613">
        <w:rPr>
          <w:rFonts w:cs="Arial"/>
          <w:bCs/>
          <w:sz w:val="24"/>
          <w:szCs w:val="24"/>
          <w:lang w:val="es-MX"/>
        </w:rPr>
        <w:t xml:space="preserve">s. Para el caso de que el incumplimiento se origine con motivo de las deficiencias en que incurra un área administrativa ante la cual gestione, deberá informarlo a esta Comisión y a su superior jerárquico </w:t>
      </w:r>
      <w:r w:rsidRPr="00015613">
        <w:rPr>
          <w:rFonts w:cs="Arial"/>
          <w:bCs/>
          <w:sz w:val="24"/>
          <w:szCs w:val="24"/>
          <w:lang w:val="es-MX"/>
        </w:rPr>
        <w:lastRenderedPageBreak/>
        <w:t>para que se tomen las acciones necesarias para asegurar el respeto a la presente determinación.</w:t>
      </w:r>
    </w:p>
    <w:p w:rsidR="005F5B56" w:rsidRPr="00015613" w:rsidRDefault="005F5B56" w:rsidP="005F5B56">
      <w:pPr>
        <w:rPr>
          <w:rFonts w:ascii="Arial" w:hAnsi="Arial" w:cs="Arial"/>
          <w:sz w:val="24"/>
        </w:rPr>
      </w:pPr>
      <w:r w:rsidRPr="00015613">
        <w:rPr>
          <w:rFonts w:ascii="Arial" w:hAnsi="Arial" w:cs="Arial"/>
          <w:sz w:val="24"/>
        </w:rPr>
        <w:t xml:space="preserve"> </w:t>
      </w:r>
    </w:p>
    <w:p w:rsidR="005F5B56" w:rsidRPr="00015613" w:rsidRDefault="005F5B56" w:rsidP="005F5B56">
      <w:pPr>
        <w:rPr>
          <w:rFonts w:ascii="Arial" w:hAnsi="Arial" w:cs="Arial"/>
          <w:sz w:val="24"/>
        </w:rPr>
      </w:pPr>
      <w:r w:rsidRPr="00015613">
        <w:rPr>
          <w:rFonts w:ascii="Arial" w:hAnsi="Arial" w:cs="Arial"/>
          <w:sz w:val="24"/>
        </w:rPr>
        <w:t>Por lo anteriormente expuesto y fundado se:</w:t>
      </w:r>
    </w:p>
    <w:p w:rsidR="005F5B56" w:rsidRPr="00015613" w:rsidRDefault="005F5B56" w:rsidP="005F5B56">
      <w:pPr>
        <w:rPr>
          <w:rFonts w:ascii="Arial" w:hAnsi="Arial" w:cs="Arial"/>
          <w:sz w:val="24"/>
        </w:rPr>
      </w:pPr>
    </w:p>
    <w:p w:rsidR="005F5B56" w:rsidRPr="00015613" w:rsidRDefault="005F5B56" w:rsidP="005F5B56">
      <w:pPr>
        <w:jc w:val="center"/>
        <w:rPr>
          <w:rFonts w:ascii="Arial" w:hAnsi="Arial" w:cs="Arial"/>
          <w:b/>
          <w:sz w:val="24"/>
        </w:rPr>
      </w:pPr>
      <w:r w:rsidRPr="00015613">
        <w:rPr>
          <w:rFonts w:ascii="Arial" w:hAnsi="Arial" w:cs="Arial"/>
          <w:b/>
          <w:sz w:val="24"/>
        </w:rPr>
        <w:t>R E S U E L V E:</w:t>
      </w:r>
    </w:p>
    <w:p w:rsidR="005F5B56" w:rsidRPr="00015613" w:rsidRDefault="005F5B56" w:rsidP="005F5B56">
      <w:pPr>
        <w:rPr>
          <w:rFonts w:ascii="Arial" w:hAnsi="Arial" w:cs="Arial"/>
          <w:b/>
          <w:sz w:val="24"/>
        </w:rPr>
      </w:pPr>
    </w:p>
    <w:p w:rsidR="005F5B56" w:rsidRPr="00015613" w:rsidRDefault="005F5B56" w:rsidP="005F5B56">
      <w:pPr>
        <w:rPr>
          <w:rFonts w:ascii="Arial" w:hAnsi="Arial" w:cs="Arial"/>
          <w:sz w:val="24"/>
        </w:rPr>
      </w:pPr>
      <w:r w:rsidRPr="00015613">
        <w:rPr>
          <w:rFonts w:ascii="Arial" w:hAnsi="Arial" w:cs="Arial"/>
          <w:b/>
          <w:sz w:val="24"/>
        </w:rPr>
        <w:t>PRIMERO.</w:t>
      </w:r>
      <w:r w:rsidRPr="00015613">
        <w:rPr>
          <w:rFonts w:ascii="Arial" w:hAnsi="Arial" w:cs="Arial"/>
          <w:sz w:val="24"/>
        </w:rPr>
        <w:t xml:space="preserve"> Es</w:t>
      </w:r>
      <w:r w:rsidRPr="00015613">
        <w:rPr>
          <w:rFonts w:ascii="Arial" w:hAnsi="Arial" w:cs="Arial"/>
          <w:b/>
          <w:sz w:val="24"/>
        </w:rPr>
        <w:t xml:space="preserve"> procedente</w:t>
      </w:r>
      <w:r w:rsidRPr="00015613">
        <w:rPr>
          <w:rFonts w:ascii="Arial" w:hAnsi="Arial" w:cs="Arial"/>
          <w:sz w:val="24"/>
        </w:rPr>
        <w:t xml:space="preserve"> el recurso de revisión interpuesto por recurrente.</w:t>
      </w:r>
    </w:p>
    <w:p w:rsidR="005F5B56" w:rsidRPr="00015613" w:rsidRDefault="005F5B56" w:rsidP="005F5B56">
      <w:pPr>
        <w:rPr>
          <w:rFonts w:ascii="Arial" w:hAnsi="Arial" w:cs="Arial"/>
          <w:b/>
          <w:sz w:val="24"/>
        </w:rPr>
      </w:pPr>
    </w:p>
    <w:p w:rsidR="005F5B56" w:rsidRPr="00015613" w:rsidRDefault="005F5B56" w:rsidP="005F5B56">
      <w:pPr>
        <w:rPr>
          <w:rFonts w:ascii="Arial" w:hAnsi="Arial" w:cs="Arial"/>
          <w:sz w:val="24"/>
        </w:rPr>
      </w:pPr>
      <w:r w:rsidRPr="00015613">
        <w:rPr>
          <w:rFonts w:ascii="Arial" w:hAnsi="Arial" w:cs="Arial"/>
          <w:b/>
          <w:sz w:val="24"/>
        </w:rPr>
        <w:t>SEGUNDO.</w:t>
      </w:r>
      <w:r w:rsidRPr="00015613">
        <w:rPr>
          <w:rFonts w:ascii="Arial" w:hAnsi="Arial" w:cs="Arial"/>
          <w:sz w:val="24"/>
        </w:rPr>
        <w:tab/>
        <w:t xml:space="preserve">Se </w:t>
      </w:r>
      <w:r w:rsidRPr="00015613">
        <w:rPr>
          <w:rFonts w:ascii="Arial" w:hAnsi="Arial" w:cs="Arial"/>
          <w:b/>
          <w:sz w:val="24"/>
        </w:rPr>
        <w:t>modifica</w:t>
      </w:r>
      <w:r w:rsidRPr="00015613">
        <w:rPr>
          <w:rFonts w:ascii="Arial" w:hAnsi="Arial" w:cs="Arial"/>
          <w:sz w:val="24"/>
        </w:rPr>
        <w:t xml:space="preserve"> la respuesta emitida por el sujeto obligado por las razones expuestas en el considerando </w:t>
      </w:r>
      <w:r w:rsidR="007534FC" w:rsidRPr="007534FC">
        <w:rPr>
          <w:rFonts w:ascii="Arial" w:hAnsi="Arial" w:cs="Arial"/>
          <w:b/>
          <w:sz w:val="24"/>
        </w:rPr>
        <w:t xml:space="preserve">QUINTO </w:t>
      </w:r>
      <w:r w:rsidRPr="00015613">
        <w:rPr>
          <w:rFonts w:ascii="Arial" w:hAnsi="Arial" w:cs="Arial"/>
          <w:sz w:val="24"/>
        </w:rPr>
        <w:t>de la presente resolución.</w:t>
      </w:r>
    </w:p>
    <w:p w:rsidR="005F5B56" w:rsidRPr="00015613" w:rsidRDefault="005F5B56" w:rsidP="005F5B56">
      <w:pPr>
        <w:rPr>
          <w:rFonts w:ascii="Arial" w:hAnsi="Arial" w:cs="Arial"/>
          <w:sz w:val="24"/>
        </w:rPr>
      </w:pPr>
    </w:p>
    <w:p w:rsidR="005F5B56" w:rsidRPr="00015613" w:rsidRDefault="005F5B56" w:rsidP="005F5B56">
      <w:pPr>
        <w:rPr>
          <w:rFonts w:ascii="Arial" w:hAnsi="Arial" w:cs="Arial"/>
          <w:sz w:val="24"/>
        </w:rPr>
      </w:pPr>
      <w:r w:rsidRPr="00015613">
        <w:rPr>
          <w:rFonts w:ascii="Arial" w:hAnsi="Arial" w:cs="Arial"/>
          <w:b/>
          <w:sz w:val="24"/>
        </w:rPr>
        <w:t>TERCERO.</w:t>
      </w:r>
      <w:r w:rsidRPr="00015613">
        <w:rPr>
          <w:rFonts w:ascii="Arial" w:hAnsi="Arial" w:cs="Arial"/>
          <w:sz w:val="24"/>
        </w:rPr>
        <w:tab/>
        <w:t>Notifíquese personalmente a las partes el contenido de la presente resolución, de conformidad con el artículo 177 de la Ley de Transparencia y Acceso a la Información Pública del Estado.</w:t>
      </w:r>
    </w:p>
    <w:p w:rsidR="005F5B56" w:rsidRPr="00015613" w:rsidRDefault="005F5B56" w:rsidP="005F5B56">
      <w:pPr>
        <w:rPr>
          <w:rFonts w:ascii="Arial" w:hAnsi="Arial" w:cs="Arial"/>
          <w:sz w:val="24"/>
        </w:rPr>
      </w:pPr>
    </w:p>
    <w:p w:rsidR="005F5B56" w:rsidRPr="00015613" w:rsidRDefault="005F5B56" w:rsidP="005F5B56">
      <w:pPr>
        <w:rPr>
          <w:rFonts w:ascii="Arial" w:hAnsi="Arial" w:cs="Arial"/>
          <w:sz w:val="24"/>
        </w:rPr>
      </w:pPr>
      <w:r w:rsidRPr="00015613">
        <w:rPr>
          <w:rFonts w:ascii="Arial" w:hAnsi="Arial" w:cs="Arial"/>
          <w:sz w:val="24"/>
        </w:rPr>
        <w:t>La notificación que se realice al sujeto obligado será, con fundamento en los artículos 58 y 183 de la Ley de Transparencia y Acceso a la Información Pública del Estado, a través de la Unidad de Transparencia</w:t>
      </w:r>
    </w:p>
    <w:p w:rsidR="005F5B56" w:rsidRPr="00015613" w:rsidRDefault="005F5B56" w:rsidP="005F5B56">
      <w:pPr>
        <w:rPr>
          <w:rFonts w:ascii="Arial" w:hAnsi="Arial" w:cs="Arial"/>
          <w:sz w:val="24"/>
        </w:rPr>
      </w:pPr>
    </w:p>
    <w:p w:rsidR="005F5B56" w:rsidRPr="00015613" w:rsidRDefault="005F5B56" w:rsidP="005F5B56">
      <w:pPr>
        <w:rPr>
          <w:rFonts w:ascii="Arial" w:hAnsi="Arial" w:cs="Arial"/>
          <w:sz w:val="24"/>
        </w:rPr>
      </w:pPr>
      <w:r w:rsidRPr="00015613">
        <w:rPr>
          <w:rFonts w:ascii="Arial" w:hAnsi="Arial" w:cs="Arial"/>
          <w:b/>
          <w:sz w:val="24"/>
        </w:rPr>
        <w:t>CUARTO.</w:t>
      </w:r>
      <w:r w:rsidRPr="00015613">
        <w:rPr>
          <w:rFonts w:ascii="Arial" w:hAnsi="Arial" w:cs="Arial"/>
          <w:sz w:val="24"/>
        </w:rPr>
        <w:t xml:space="preserve">  Se hace de conocimiento del recurrente que, en caso de no estar de acuerdo con los términos de la resolución dictada, podrá impugnar la presente a través del Juicio de Amparo indirecto, que promueva ante el Poder Judicial de la Federación, esto con fundamento en el artículo 159 de la Ley General de Transparencia y Acceso a la Información Pública.</w:t>
      </w:r>
    </w:p>
    <w:p w:rsidR="005F5B56" w:rsidRPr="00015613" w:rsidRDefault="005F5B56" w:rsidP="005F5B56">
      <w:pPr>
        <w:rPr>
          <w:rFonts w:ascii="Arial" w:hAnsi="Arial" w:cs="Arial"/>
          <w:sz w:val="24"/>
        </w:rPr>
      </w:pPr>
    </w:p>
    <w:p w:rsidR="005F5B56" w:rsidRPr="00015613" w:rsidRDefault="005F5B56" w:rsidP="005F5B56">
      <w:pPr>
        <w:rPr>
          <w:rFonts w:ascii="Arial" w:hAnsi="Arial" w:cs="Arial"/>
          <w:sz w:val="24"/>
        </w:rPr>
      </w:pPr>
      <w:r w:rsidRPr="00015613">
        <w:rPr>
          <w:rFonts w:ascii="Arial" w:hAnsi="Arial" w:cs="Arial"/>
          <w:sz w:val="24"/>
        </w:rPr>
        <w:t>Así lo resuelve, por unanimidad de votos, el Pleno de la Comisión Estatal de Garantía de Acceso a la Información Pública, conformado por los Comisionados, Paulina Sánchez Pérez del Pozo, Alejando Lafuente Torres y Mariajosé González Zarzosa, siendo ponente la última de los nombrados, en la Sesión Ordinaria celebrada el cinco de diciembre de dos mil dieciocho, ante la Secretaria de Pleno Rosa María Motilla García.</w:t>
      </w:r>
    </w:p>
    <w:p w:rsidR="005F5B56" w:rsidRPr="00015613" w:rsidRDefault="005F5B56" w:rsidP="005F5B56">
      <w:pPr>
        <w:rPr>
          <w:rFonts w:ascii="Arial" w:hAnsi="Arial" w:cs="Arial"/>
          <w:sz w:val="24"/>
        </w:rPr>
      </w:pPr>
    </w:p>
    <w:tbl>
      <w:tblPr>
        <w:tblW w:w="10613" w:type="dxa"/>
        <w:jc w:val="center"/>
        <w:tblLook w:val="01E0" w:firstRow="1" w:lastRow="1" w:firstColumn="1" w:lastColumn="1" w:noHBand="0" w:noVBand="0"/>
      </w:tblPr>
      <w:tblGrid>
        <w:gridCol w:w="4880"/>
        <w:gridCol w:w="164"/>
        <w:gridCol w:w="194"/>
        <w:gridCol w:w="5375"/>
      </w:tblGrid>
      <w:tr w:rsidR="005F5B56" w:rsidRPr="00015613" w:rsidTr="00256114">
        <w:trPr>
          <w:trHeight w:val="2147"/>
          <w:jc w:val="center"/>
        </w:trPr>
        <w:tc>
          <w:tcPr>
            <w:tcW w:w="5044" w:type="dxa"/>
            <w:gridSpan w:val="2"/>
          </w:tcPr>
          <w:p w:rsidR="005F5B56" w:rsidRPr="00015613" w:rsidRDefault="005F5B56" w:rsidP="00256114">
            <w:pPr>
              <w:jc w:val="center"/>
              <w:rPr>
                <w:rFonts w:ascii="Arial" w:hAnsi="Arial" w:cs="Arial"/>
                <w:b/>
                <w:sz w:val="24"/>
              </w:rPr>
            </w:pPr>
            <w:r w:rsidRPr="00015613">
              <w:rPr>
                <w:rFonts w:ascii="Arial" w:hAnsi="Arial" w:cs="Arial"/>
                <w:b/>
                <w:sz w:val="24"/>
              </w:rPr>
              <w:lastRenderedPageBreak/>
              <w:t>COMISIONADA PRESIDENTE</w:t>
            </w:r>
          </w:p>
          <w:p w:rsidR="005F5B56" w:rsidRPr="00015613" w:rsidRDefault="005F5B56" w:rsidP="00256114">
            <w:pPr>
              <w:jc w:val="center"/>
              <w:rPr>
                <w:rFonts w:ascii="Arial" w:hAnsi="Arial" w:cs="Arial"/>
                <w:b/>
                <w:sz w:val="24"/>
              </w:rPr>
            </w:pPr>
          </w:p>
          <w:p w:rsidR="005F5B56" w:rsidRPr="00015613" w:rsidRDefault="005F5B56" w:rsidP="00256114">
            <w:pPr>
              <w:ind w:left="360"/>
              <w:jc w:val="center"/>
              <w:rPr>
                <w:rFonts w:ascii="Arial" w:hAnsi="Arial" w:cs="Arial"/>
                <w:b/>
                <w:sz w:val="24"/>
              </w:rPr>
            </w:pPr>
          </w:p>
          <w:p w:rsidR="005F5B56" w:rsidRPr="00015613" w:rsidRDefault="005F5B56" w:rsidP="00256114">
            <w:pPr>
              <w:ind w:left="360"/>
              <w:jc w:val="center"/>
              <w:rPr>
                <w:rFonts w:ascii="Arial" w:hAnsi="Arial" w:cs="Arial"/>
                <w:b/>
                <w:sz w:val="24"/>
              </w:rPr>
            </w:pPr>
            <w:r w:rsidRPr="00015613">
              <w:rPr>
                <w:rFonts w:ascii="Arial" w:hAnsi="Arial" w:cs="Arial"/>
                <w:b/>
                <w:sz w:val="24"/>
              </w:rPr>
              <w:t>PAULINA SÁNCHEZ PÉREZ DEL POZO</w:t>
            </w:r>
          </w:p>
        </w:tc>
        <w:tc>
          <w:tcPr>
            <w:tcW w:w="5569" w:type="dxa"/>
            <w:gridSpan w:val="2"/>
          </w:tcPr>
          <w:p w:rsidR="005F5B56" w:rsidRPr="00015613" w:rsidRDefault="005F5B56" w:rsidP="00256114">
            <w:pPr>
              <w:ind w:left="360" w:firstLine="54"/>
              <w:jc w:val="center"/>
              <w:rPr>
                <w:rFonts w:ascii="Arial" w:hAnsi="Arial" w:cs="Arial"/>
                <w:b/>
                <w:sz w:val="24"/>
              </w:rPr>
            </w:pPr>
            <w:r w:rsidRPr="00015613">
              <w:rPr>
                <w:rFonts w:ascii="Arial" w:hAnsi="Arial" w:cs="Arial"/>
                <w:b/>
                <w:sz w:val="24"/>
              </w:rPr>
              <w:t xml:space="preserve">   COMISIONADO</w:t>
            </w:r>
          </w:p>
          <w:p w:rsidR="005F5B56" w:rsidRPr="00015613" w:rsidRDefault="005F5B56" w:rsidP="00256114">
            <w:pPr>
              <w:jc w:val="center"/>
              <w:rPr>
                <w:rFonts w:ascii="Arial" w:hAnsi="Arial" w:cs="Arial"/>
                <w:b/>
                <w:sz w:val="24"/>
              </w:rPr>
            </w:pPr>
          </w:p>
          <w:p w:rsidR="005F5B56" w:rsidRPr="00015613" w:rsidRDefault="005F5B56" w:rsidP="00256114">
            <w:pPr>
              <w:jc w:val="center"/>
              <w:rPr>
                <w:rFonts w:ascii="Arial" w:hAnsi="Arial" w:cs="Arial"/>
                <w:b/>
                <w:sz w:val="24"/>
              </w:rPr>
            </w:pPr>
          </w:p>
          <w:p w:rsidR="005F5B56" w:rsidRPr="00015613" w:rsidRDefault="005F5B56" w:rsidP="00256114">
            <w:pPr>
              <w:jc w:val="center"/>
              <w:rPr>
                <w:rFonts w:ascii="Arial" w:hAnsi="Arial" w:cs="Arial"/>
                <w:b/>
                <w:sz w:val="24"/>
              </w:rPr>
            </w:pPr>
            <w:r w:rsidRPr="00015613">
              <w:rPr>
                <w:rFonts w:ascii="Arial" w:hAnsi="Arial" w:cs="Arial"/>
                <w:b/>
                <w:sz w:val="24"/>
              </w:rPr>
              <w:t xml:space="preserve">     ALEJANDRO LAFUENTE TORRES       </w:t>
            </w:r>
          </w:p>
          <w:p w:rsidR="005F5B56" w:rsidRPr="00015613" w:rsidRDefault="005F5B56" w:rsidP="00256114">
            <w:pPr>
              <w:jc w:val="center"/>
              <w:rPr>
                <w:rFonts w:ascii="Arial" w:hAnsi="Arial" w:cs="Arial"/>
                <w:b/>
                <w:sz w:val="24"/>
              </w:rPr>
            </w:pPr>
          </w:p>
        </w:tc>
      </w:tr>
      <w:tr w:rsidR="005F5B56" w:rsidRPr="00015613" w:rsidTr="00256114">
        <w:trPr>
          <w:trHeight w:val="244"/>
          <w:jc w:val="center"/>
        </w:trPr>
        <w:tc>
          <w:tcPr>
            <w:tcW w:w="4880" w:type="dxa"/>
          </w:tcPr>
          <w:p w:rsidR="005F5B56" w:rsidRPr="00015613" w:rsidRDefault="005F5B56" w:rsidP="00256114">
            <w:pPr>
              <w:jc w:val="center"/>
              <w:rPr>
                <w:rFonts w:ascii="Arial" w:hAnsi="Arial" w:cs="Arial"/>
                <w:b/>
                <w:sz w:val="24"/>
              </w:rPr>
            </w:pPr>
          </w:p>
          <w:p w:rsidR="005F5B56" w:rsidRPr="00015613" w:rsidRDefault="005F5B56" w:rsidP="00256114">
            <w:pPr>
              <w:jc w:val="center"/>
              <w:rPr>
                <w:rFonts w:ascii="Arial" w:hAnsi="Arial" w:cs="Arial"/>
                <w:b/>
                <w:sz w:val="24"/>
              </w:rPr>
            </w:pPr>
            <w:r w:rsidRPr="00015613">
              <w:rPr>
                <w:rFonts w:ascii="Arial" w:hAnsi="Arial" w:cs="Arial"/>
                <w:b/>
                <w:sz w:val="24"/>
              </w:rPr>
              <w:t>COMISIONADA</w:t>
            </w:r>
          </w:p>
          <w:p w:rsidR="005F5B56" w:rsidRPr="00015613" w:rsidRDefault="005F5B56" w:rsidP="00256114">
            <w:pPr>
              <w:jc w:val="center"/>
              <w:rPr>
                <w:rFonts w:ascii="Arial" w:hAnsi="Arial" w:cs="Arial"/>
                <w:b/>
                <w:sz w:val="24"/>
              </w:rPr>
            </w:pPr>
          </w:p>
          <w:p w:rsidR="005F5B56" w:rsidRPr="00015613" w:rsidRDefault="005F5B56" w:rsidP="00256114">
            <w:pPr>
              <w:ind w:left="97"/>
              <w:jc w:val="center"/>
              <w:rPr>
                <w:rFonts w:ascii="Arial" w:hAnsi="Arial" w:cs="Arial"/>
                <w:b/>
                <w:sz w:val="24"/>
              </w:rPr>
            </w:pPr>
          </w:p>
          <w:p w:rsidR="005F5B56" w:rsidRPr="00015613" w:rsidRDefault="005F5B56" w:rsidP="00256114">
            <w:pPr>
              <w:ind w:left="97"/>
              <w:jc w:val="center"/>
              <w:rPr>
                <w:rFonts w:ascii="Arial" w:hAnsi="Arial" w:cs="Arial"/>
                <w:b/>
                <w:sz w:val="24"/>
              </w:rPr>
            </w:pPr>
            <w:r w:rsidRPr="00015613">
              <w:rPr>
                <w:rFonts w:ascii="Arial" w:hAnsi="Arial" w:cs="Arial"/>
                <w:b/>
                <w:sz w:val="24"/>
              </w:rPr>
              <w:t xml:space="preserve">  MARIAJOSÉ GONZÁLEZ ZARZOSA     </w:t>
            </w:r>
          </w:p>
          <w:p w:rsidR="005F5B56" w:rsidRPr="00015613" w:rsidRDefault="005F5B56" w:rsidP="00256114">
            <w:pPr>
              <w:ind w:left="97"/>
              <w:jc w:val="center"/>
              <w:rPr>
                <w:rFonts w:ascii="Arial" w:hAnsi="Arial" w:cs="Arial"/>
                <w:b/>
                <w:sz w:val="24"/>
              </w:rPr>
            </w:pPr>
          </w:p>
        </w:tc>
        <w:tc>
          <w:tcPr>
            <w:tcW w:w="358" w:type="dxa"/>
            <w:gridSpan w:val="2"/>
          </w:tcPr>
          <w:p w:rsidR="005F5B56" w:rsidRPr="00015613" w:rsidRDefault="005F5B56" w:rsidP="00256114">
            <w:pPr>
              <w:ind w:left="360" w:firstLine="708"/>
              <w:jc w:val="center"/>
              <w:rPr>
                <w:rFonts w:ascii="Arial" w:hAnsi="Arial" w:cs="Arial"/>
                <w:b/>
                <w:sz w:val="24"/>
              </w:rPr>
            </w:pPr>
          </w:p>
        </w:tc>
        <w:tc>
          <w:tcPr>
            <w:tcW w:w="5375" w:type="dxa"/>
          </w:tcPr>
          <w:p w:rsidR="005F5B56" w:rsidRPr="00015613" w:rsidRDefault="005F5B56" w:rsidP="00256114">
            <w:pPr>
              <w:ind w:left="360" w:firstLine="2"/>
              <w:jc w:val="center"/>
              <w:rPr>
                <w:rFonts w:ascii="Arial" w:hAnsi="Arial" w:cs="Arial"/>
                <w:b/>
                <w:sz w:val="24"/>
              </w:rPr>
            </w:pPr>
          </w:p>
          <w:p w:rsidR="005F5B56" w:rsidRPr="00015613" w:rsidRDefault="005F5B56" w:rsidP="00256114">
            <w:pPr>
              <w:ind w:left="360" w:firstLine="2"/>
              <w:jc w:val="center"/>
              <w:rPr>
                <w:rFonts w:ascii="Arial" w:hAnsi="Arial" w:cs="Arial"/>
                <w:b/>
                <w:sz w:val="24"/>
              </w:rPr>
            </w:pPr>
            <w:r w:rsidRPr="00015613">
              <w:rPr>
                <w:rFonts w:ascii="Arial" w:hAnsi="Arial" w:cs="Arial"/>
                <w:b/>
                <w:sz w:val="24"/>
              </w:rPr>
              <w:t>SECRETARIA DE PLENO</w:t>
            </w:r>
          </w:p>
          <w:p w:rsidR="005F5B56" w:rsidRPr="00015613" w:rsidRDefault="005F5B56" w:rsidP="00256114">
            <w:pPr>
              <w:jc w:val="center"/>
              <w:rPr>
                <w:rFonts w:ascii="Arial" w:hAnsi="Arial" w:cs="Arial"/>
                <w:b/>
                <w:sz w:val="24"/>
              </w:rPr>
            </w:pPr>
          </w:p>
          <w:p w:rsidR="005F5B56" w:rsidRPr="00015613" w:rsidRDefault="005F5B56" w:rsidP="00256114">
            <w:pPr>
              <w:jc w:val="center"/>
              <w:rPr>
                <w:rFonts w:ascii="Arial" w:hAnsi="Arial" w:cs="Arial"/>
                <w:b/>
                <w:sz w:val="24"/>
              </w:rPr>
            </w:pPr>
          </w:p>
          <w:p w:rsidR="005F5B56" w:rsidRPr="00015613" w:rsidRDefault="005F5B56" w:rsidP="00256114">
            <w:pPr>
              <w:jc w:val="center"/>
              <w:rPr>
                <w:rFonts w:ascii="Arial" w:hAnsi="Arial" w:cs="Arial"/>
                <w:b/>
                <w:sz w:val="24"/>
              </w:rPr>
            </w:pPr>
            <w:r w:rsidRPr="00015613">
              <w:rPr>
                <w:rFonts w:ascii="Arial" w:hAnsi="Arial" w:cs="Arial"/>
                <w:b/>
                <w:sz w:val="24"/>
              </w:rPr>
              <w:t xml:space="preserve">      ROSA MARÍA MOTILLA GARCÍA</w:t>
            </w:r>
          </w:p>
        </w:tc>
      </w:tr>
    </w:tbl>
    <w:p w:rsidR="005F5B56" w:rsidRPr="00015613" w:rsidRDefault="005F5B56" w:rsidP="005F5B56">
      <w:pPr>
        <w:spacing w:after="240" w:line="240" w:lineRule="auto"/>
        <w:rPr>
          <w:rFonts w:ascii="Arial" w:hAnsi="Arial" w:cs="Arial"/>
          <w:i/>
          <w:sz w:val="16"/>
          <w:szCs w:val="16"/>
        </w:rPr>
      </w:pPr>
      <w:r w:rsidRPr="00015613">
        <w:rPr>
          <w:rFonts w:ascii="Arial" w:hAnsi="Arial" w:cs="Arial"/>
          <w:i/>
          <w:sz w:val="16"/>
          <w:szCs w:val="16"/>
        </w:rPr>
        <w:t>Estas firmas pertenecen a la última foja de la resolución pronuncia</w:t>
      </w:r>
      <w:r w:rsidR="0007316E">
        <w:rPr>
          <w:rFonts w:ascii="Arial" w:hAnsi="Arial" w:cs="Arial"/>
          <w:i/>
          <w:sz w:val="16"/>
          <w:szCs w:val="16"/>
        </w:rPr>
        <w:t>da en el recurso de revisión 807</w:t>
      </w:r>
      <w:r w:rsidRPr="00015613">
        <w:rPr>
          <w:rFonts w:ascii="Arial" w:hAnsi="Arial" w:cs="Arial"/>
          <w:i/>
          <w:sz w:val="16"/>
          <w:szCs w:val="16"/>
        </w:rPr>
        <w:t>/2018-3 aprobado en sesión ordinaria de cinco de diciembre de dos mil dieciocho.</w:t>
      </w:r>
    </w:p>
    <w:p w:rsidR="005F5B56" w:rsidRDefault="005F5B56" w:rsidP="005F5B56">
      <w:pPr>
        <w:spacing w:after="240" w:line="240" w:lineRule="auto"/>
        <w:rPr>
          <w:rFonts w:ascii="Arial" w:hAnsi="Arial" w:cs="Arial"/>
          <w:i/>
          <w:sz w:val="16"/>
          <w:szCs w:val="16"/>
        </w:rPr>
      </w:pPr>
      <w:r w:rsidRPr="00015613">
        <w:rPr>
          <w:rFonts w:ascii="Arial" w:hAnsi="Arial" w:cs="Arial"/>
          <w:i/>
          <w:sz w:val="16"/>
          <w:szCs w:val="16"/>
        </w:rPr>
        <w:t xml:space="preserve">Elaboró: </w:t>
      </w:r>
    </w:p>
    <w:p w:rsidR="0007316E" w:rsidRPr="00015613" w:rsidRDefault="0007316E" w:rsidP="005F5B56">
      <w:pPr>
        <w:spacing w:after="240" w:line="240" w:lineRule="auto"/>
        <w:rPr>
          <w:rFonts w:ascii="Arial" w:hAnsi="Arial" w:cs="Arial"/>
          <w:i/>
          <w:sz w:val="16"/>
          <w:szCs w:val="16"/>
        </w:rPr>
      </w:pPr>
      <w:r>
        <w:rPr>
          <w:rFonts w:ascii="Arial" w:hAnsi="Arial" w:cs="Arial"/>
          <w:i/>
          <w:sz w:val="16"/>
          <w:szCs w:val="16"/>
        </w:rPr>
        <w:t>GECA</w:t>
      </w:r>
    </w:p>
    <w:p w:rsidR="005F5B56" w:rsidRPr="00015613" w:rsidRDefault="005F5B56" w:rsidP="005F5B56">
      <w:pPr>
        <w:spacing w:after="240" w:line="240" w:lineRule="auto"/>
        <w:rPr>
          <w:rFonts w:ascii="Arial" w:hAnsi="Arial" w:cs="Arial"/>
        </w:rPr>
      </w:pPr>
      <w:r w:rsidRPr="00015613">
        <w:rPr>
          <w:rFonts w:ascii="Arial" w:hAnsi="Arial" w:cs="Arial"/>
          <w:sz w:val="24"/>
        </w:rPr>
        <w:t xml:space="preserve"> </w:t>
      </w:r>
    </w:p>
    <w:p w:rsidR="005F5B56" w:rsidRPr="00015613" w:rsidRDefault="005F5B56" w:rsidP="005F5B56">
      <w:pPr>
        <w:spacing w:after="160" w:line="259" w:lineRule="auto"/>
        <w:jc w:val="left"/>
        <w:rPr>
          <w:rFonts w:ascii="Arial" w:hAnsi="Arial" w:cs="Arial"/>
          <w:sz w:val="24"/>
          <w:lang w:val="es-MX"/>
        </w:rPr>
      </w:pPr>
      <w:r w:rsidRPr="00015613">
        <w:rPr>
          <w:rFonts w:ascii="Arial" w:hAnsi="Arial" w:cs="Arial"/>
          <w:sz w:val="24"/>
          <w:lang w:val="es-MX"/>
        </w:rPr>
        <w:br w:type="page"/>
      </w:r>
    </w:p>
    <w:p w:rsidR="005F5B56" w:rsidRPr="00015613" w:rsidRDefault="005F5B56" w:rsidP="005F5B56">
      <w:pPr>
        <w:autoSpaceDE w:val="0"/>
        <w:autoSpaceDN w:val="0"/>
        <w:adjustRightInd w:val="0"/>
        <w:rPr>
          <w:rFonts w:ascii="Arial" w:hAnsi="Arial" w:cs="Arial"/>
          <w:sz w:val="24"/>
          <w:lang w:val="es-MX"/>
        </w:rPr>
      </w:pPr>
    </w:p>
    <w:p w:rsidR="00490F2F" w:rsidRPr="00015613" w:rsidRDefault="00490F2F" w:rsidP="00490F2F">
      <w:pPr>
        <w:rPr>
          <w:rFonts w:ascii="Arial" w:hAnsi="Arial" w:cs="Arial"/>
          <w:sz w:val="24"/>
        </w:rPr>
      </w:pPr>
    </w:p>
    <w:p w:rsidR="00490F2F" w:rsidRPr="00015613" w:rsidRDefault="00490F2F" w:rsidP="00490F2F">
      <w:pPr>
        <w:rPr>
          <w:rFonts w:ascii="Arial" w:hAnsi="Arial" w:cs="Arial"/>
          <w:sz w:val="24"/>
        </w:rPr>
      </w:pPr>
    </w:p>
    <w:p w:rsidR="00490F2F" w:rsidRPr="00015613" w:rsidRDefault="00490F2F" w:rsidP="00490F2F">
      <w:pPr>
        <w:rPr>
          <w:rFonts w:ascii="Arial" w:hAnsi="Arial" w:cs="Arial"/>
          <w:sz w:val="24"/>
        </w:rPr>
      </w:pPr>
    </w:p>
    <w:p w:rsidR="00490F2F" w:rsidRPr="00015613" w:rsidRDefault="00490F2F" w:rsidP="00490F2F">
      <w:pPr>
        <w:rPr>
          <w:rFonts w:ascii="Arial" w:hAnsi="Arial" w:cs="Arial"/>
          <w:sz w:val="24"/>
        </w:rPr>
      </w:pPr>
    </w:p>
    <w:sectPr w:rsidR="00490F2F" w:rsidRPr="00015613" w:rsidSect="004F1ED1">
      <w:headerReference w:type="even" r:id="rId8"/>
      <w:headerReference w:type="default" r:id="rId9"/>
      <w:headerReference w:type="first" r:id="rId10"/>
      <w:pgSz w:w="12240" w:h="20160" w:code="5"/>
      <w:pgMar w:top="3062" w:right="1418" w:bottom="2495"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53DF" w:rsidRDefault="00CF53DF" w:rsidP="006074A1">
      <w:pPr>
        <w:spacing w:line="240" w:lineRule="auto"/>
      </w:pPr>
      <w:r>
        <w:separator/>
      </w:r>
    </w:p>
  </w:endnote>
  <w:endnote w:type="continuationSeparator" w:id="0">
    <w:p w:rsidR="00CF53DF" w:rsidRDefault="00CF53DF" w:rsidP="006074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atangChe">
    <w:panose1 w:val="02030609000101010101"/>
    <w:charset w:val="81"/>
    <w:family w:val="modern"/>
    <w:pitch w:val="fixed"/>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53DF" w:rsidRDefault="00CF53DF" w:rsidP="006074A1">
      <w:pPr>
        <w:spacing w:line="240" w:lineRule="auto"/>
      </w:pPr>
      <w:r>
        <w:separator/>
      </w:r>
    </w:p>
  </w:footnote>
  <w:footnote w:type="continuationSeparator" w:id="0">
    <w:p w:rsidR="00CF53DF" w:rsidRDefault="00CF53DF" w:rsidP="006074A1">
      <w:pPr>
        <w:spacing w:line="240" w:lineRule="auto"/>
      </w:pPr>
      <w:r>
        <w:continuationSeparator/>
      </w:r>
    </w:p>
  </w:footnote>
  <w:footnote w:id="1">
    <w:p w:rsidR="00935CB4" w:rsidRPr="00E92509" w:rsidRDefault="00935CB4" w:rsidP="00326978">
      <w:pPr>
        <w:spacing w:line="240" w:lineRule="auto"/>
        <w:rPr>
          <w:rFonts w:ascii="Arial" w:hAnsi="Arial" w:cs="Arial"/>
          <w:sz w:val="16"/>
          <w:szCs w:val="16"/>
        </w:rPr>
      </w:pPr>
      <w:r w:rsidRPr="00E92509">
        <w:rPr>
          <w:rStyle w:val="Refdenotaalpie"/>
          <w:rFonts w:ascii="Arial" w:hAnsi="Arial" w:cs="Arial"/>
          <w:sz w:val="16"/>
          <w:szCs w:val="16"/>
        </w:rPr>
        <w:footnoteRef/>
      </w:r>
      <w:r w:rsidRPr="00E92509">
        <w:rPr>
          <w:rFonts w:ascii="Arial" w:hAnsi="Arial" w:cs="Arial"/>
          <w:sz w:val="16"/>
          <w:szCs w:val="16"/>
        </w:rPr>
        <w:t xml:space="preserve"> Cfr. Jurisprudencia número VI.2o. J/323, visible en la Octava Época, de la Gaceta del Semanario Judicial de la Federación, Núm. 80, Agosto de 1994, p. 87. Instancia: Tribunales Colegiados de Circuito, con Registro electrónico: 210784.</w:t>
      </w:r>
    </w:p>
  </w:footnote>
  <w:footnote w:id="2">
    <w:p w:rsidR="00935CB4" w:rsidRPr="00DE075F" w:rsidRDefault="00935CB4" w:rsidP="00326978">
      <w:pPr>
        <w:autoSpaceDE w:val="0"/>
        <w:autoSpaceDN w:val="0"/>
        <w:adjustRightInd w:val="0"/>
        <w:spacing w:line="240" w:lineRule="auto"/>
        <w:rPr>
          <w:rFonts w:ascii="Arial" w:hAnsi="Arial" w:cs="Arial"/>
          <w:sz w:val="18"/>
          <w:szCs w:val="18"/>
        </w:rPr>
      </w:pPr>
      <w:r w:rsidRPr="00145112">
        <w:rPr>
          <w:rStyle w:val="Refdenotaalpie"/>
          <w:rFonts w:ascii="Arial" w:hAnsi="Arial" w:cs="Arial"/>
          <w:sz w:val="18"/>
          <w:szCs w:val="18"/>
        </w:rPr>
        <w:footnoteRef/>
      </w:r>
      <w:r>
        <w:rPr>
          <w:rFonts w:ascii="Arial" w:hAnsi="Arial" w:cs="Arial"/>
          <w:sz w:val="18"/>
          <w:szCs w:val="18"/>
        </w:rPr>
        <w:t>“</w:t>
      </w:r>
      <w:r w:rsidRPr="00DE075F">
        <w:rPr>
          <w:rFonts w:ascii="Arial" w:hAnsi="Arial" w:cs="Arial"/>
          <w:b/>
          <w:bCs/>
          <w:sz w:val="18"/>
          <w:szCs w:val="18"/>
        </w:rPr>
        <w:t xml:space="preserve">ARTÍCULO 170. </w:t>
      </w:r>
      <w:r w:rsidRPr="00DE075F">
        <w:rPr>
          <w:rFonts w:ascii="Arial" w:hAnsi="Arial" w:cs="Arial"/>
          <w:bCs/>
          <w:sz w:val="18"/>
          <w:szCs w:val="18"/>
        </w:rPr>
        <w:t>La CEGAIP resolverá el recurso de revisión en un plazo que no podrá exceder de treinta días, contados a partir de la admisión del mismo, en los términos que establezca la ley respectiva, plazo que podrá ampliarse por una sola vez y hasta por un periodo de veinte días.</w:t>
      </w:r>
      <w:r>
        <w:rPr>
          <w:rFonts w:ascii="Arial" w:hAnsi="Arial" w:cs="Arial"/>
          <w:sz w:val="18"/>
          <w:szCs w:val="18"/>
        </w:rPr>
        <w:t xml:space="preserve"> […]”</w:t>
      </w:r>
    </w:p>
  </w:footnote>
  <w:footnote w:id="3">
    <w:p w:rsidR="000208B4" w:rsidRPr="006B2E30" w:rsidRDefault="000208B4" w:rsidP="000208B4">
      <w:pPr>
        <w:pStyle w:val="Textonotapie"/>
        <w:rPr>
          <w:rFonts w:ascii="Arial" w:hAnsi="Arial" w:cs="Arial"/>
          <w:sz w:val="16"/>
          <w:szCs w:val="16"/>
          <w:lang w:val="es-MX"/>
        </w:rPr>
      </w:pPr>
      <w:r>
        <w:rPr>
          <w:rStyle w:val="Refdenotaalpie"/>
        </w:rPr>
        <w:footnoteRef/>
      </w:r>
      <w:r>
        <w:t xml:space="preserve"> </w:t>
      </w:r>
      <w:r w:rsidRPr="006B2E30">
        <w:rPr>
          <w:rFonts w:ascii="Arial" w:hAnsi="Arial" w:cs="Arial"/>
          <w:b/>
          <w:sz w:val="16"/>
          <w:szCs w:val="16"/>
        </w:rPr>
        <w:t>Artículo 6º:</w:t>
      </w:r>
      <w:r w:rsidRPr="006B2E30">
        <w:rPr>
          <w:rFonts w:ascii="Arial" w:hAnsi="Arial" w:cs="Arial"/>
          <w:sz w:val="16"/>
          <w:szCs w:val="16"/>
        </w:rPr>
        <w:t xml:space="preserve"> […] El organismo garante tiene competencia para conocer de los asuntos relacionados con el acceso a la información pública y la protección de datos personales de cualquier autoridad, entidad, órgano u organismo que forme parte de alguno de los Poderes Legislativo, Ejecutivo y Judicial, órganos autónomos, partidos políticos, fideicomisos y fondos públicos, así como de cualquier persona física, moral o sindicatos que reciba y ejerza recursos públicos o realice actos de autoridad en el ámbito federal; con excepción de aquellos asuntos jurisdiccionales que correspondan a la Suprema Corte de Justicia de la Nación, en cuyo caso resolverá un comité integrado por tres ministros. También conocerá de los recursos que interpongan los particulares respecto de las resoluciones de los organismos autónomos especializados de las entidades federativas que determinen la reserva, confidencialidad, inexistencia o negativa de la información, en los términos que establezca la ley. […]</w:t>
      </w:r>
    </w:p>
  </w:footnote>
  <w:footnote w:id="4">
    <w:p w:rsidR="000208B4" w:rsidRPr="0007152B" w:rsidRDefault="000208B4" w:rsidP="000208B4">
      <w:pPr>
        <w:spacing w:line="240" w:lineRule="auto"/>
      </w:pPr>
      <w:r>
        <w:rPr>
          <w:rStyle w:val="Refdenotaalpie"/>
        </w:rPr>
        <w:footnoteRef/>
      </w:r>
      <w:r>
        <w:t xml:space="preserve"> </w:t>
      </w:r>
      <w:r w:rsidRPr="007302DA">
        <w:rPr>
          <w:rFonts w:ascii="Arial" w:hAnsi="Arial" w:cs="Arial"/>
          <w:b/>
          <w:sz w:val="16"/>
          <w:szCs w:val="16"/>
        </w:rPr>
        <w:t>Artículo 8o.</w:t>
      </w:r>
      <w:r w:rsidRPr="006B2E30">
        <w:rPr>
          <w:rFonts w:ascii="Arial" w:hAnsi="Arial" w:cs="Arial"/>
          <w:sz w:val="16"/>
          <w:szCs w:val="16"/>
        </w:rPr>
        <w:t xml:space="preserve"> Los funcionarios y empleados públicos respetarán el ejercicio del derecho de petición, siempre que ésta se formule por escrito, de manera pacífica y respetuosa; pero en materia política sólo podrán hacer uso de ese derecho los ciudadanos de la República. A toda petición deberá recaer un acuerdo escrito de la autoridad a quien se haya dirigido, la cual tiene obligación de hacerlo conocer en breve término al peticionario.</w:t>
      </w:r>
    </w:p>
  </w:footnote>
  <w:footnote w:id="5">
    <w:p w:rsidR="000208B4" w:rsidRDefault="000208B4" w:rsidP="000208B4">
      <w:pPr>
        <w:spacing w:line="240" w:lineRule="auto"/>
        <w:rPr>
          <w:rFonts w:ascii="Arial" w:hAnsi="Arial" w:cs="Arial"/>
          <w:sz w:val="16"/>
          <w:szCs w:val="16"/>
        </w:rPr>
      </w:pPr>
      <w:r>
        <w:rPr>
          <w:rStyle w:val="Refdenotaalpie"/>
        </w:rPr>
        <w:footnoteRef/>
      </w:r>
      <w:r>
        <w:t xml:space="preserve"> </w:t>
      </w:r>
      <w:r>
        <w:rPr>
          <w:rFonts w:ascii="Arial" w:hAnsi="Arial" w:cs="Arial"/>
          <w:sz w:val="16"/>
          <w:szCs w:val="16"/>
        </w:rPr>
        <w:t>“Consideraciones sobre las diferencias entre el Derecho a la Información Pública y el Derecho de Petición”, aprobado el día treinta y uno de marzo d</w:t>
      </w:r>
      <w:r w:rsidRPr="007302DA">
        <w:rPr>
          <w:rFonts w:ascii="Arial" w:hAnsi="Arial" w:cs="Arial"/>
          <w:sz w:val="16"/>
          <w:szCs w:val="16"/>
        </w:rPr>
        <w:t xml:space="preserve">e </w:t>
      </w:r>
      <w:r>
        <w:rPr>
          <w:rFonts w:ascii="Arial" w:hAnsi="Arial" w:cs="Arial"/>
          <w:sz w:val="16"/>
          <w:szCs w:val="16"/>
        </w:rPr>
        <w:t>dos mil n</w:t>
      </w:r>
      <w:r w:rsidRPr="007302DA">
        <w:rPr>
          <w:rFonts w:ascii="Arial" w:hAnsi="Arial" w:cs="Arial"/>
          <w:sz w:val="16"/>
          <w:szCs w:val="16"/>
        </w:rPr>
        <w:t xml:space="preserve">ueve, </w:t>
      </w:r>
      <w:r>
        <w:rPr>
          <w:rFonts w:ascii="Arial" w:hAnsi="Arial" w:cs="Arial"/>
          <w:sz w:val="16"/>
          <w:szCs w:val="16"/>
        </w:rPr>
        <w:t>por Pleno del Instituto de Transparencia e</w:t>
      </w:r>
      <w:r w:rsidRPr="007302DA">
        <w:rPr>
          <w:rFonts w:ascii="Arial" w:hAnsi="Arial" w:cs="Arial"/>
          <w:sz w:val="16"/>
          <w:szCs w:val="16"/>
        </w:rPr>
        <w:t xml:space="preserve"> Información Pública </w:t>
      </w:r>
      <w:r>
        <w:rPr>
          <w:rFonts w:ascii="Arial" w:hAnsi="Arial" w:cs="Arial"/>
          <w:sz w:val="16"/>
          <w:szCs w:val="16"/>
        </w:rPr>
        <w:t>d</w:t>
      </w:r>
      <w:r w:rsidRPr="007302DA">
        <w:rPr>
          <w:rFonts w:ascii="Arial" w:hAnsi="Arial" w:cs="Arial"/>
          <w:sz w:val="16"/>
          <w:szCs w:val="16"/>
        </w:rPr>
        <w:t>e Jalisco</w:t>
      </w:r>
      <w:r>
        <w:rPr>
          <w:rFonts w:ascii="Arial" w:hAnsi="Arial" w:cs="Arial"/>
          <w:sz w:val="16"/>
          <w:szCs w:val="16"/>
        </w:rPr>
        <w:t>.</w:t>
      </w:r>
    </w:p>
    <w:p w:rsidR="000208B4" w:rsidRPr="0007152B" w:rsidRDefault="000208B4" w:rsidP="000208B4">
      <w:pPr>
        <w:pStyle w:val="Textonotapie"/>
        <w:rPr>
          <w:lang w:val="es-MX"/>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8392996"/>
      <w:docPartObj>
        <w:docPartGallery w:val="Page Numbers (Top of Page)"/>
        <w:docPartUnique/>
      </w:docPartObj>
    </w:sdtPr>
    <w:sdtEndPr/>
    <w:sdtContent>
      <w:p w:rsidR="00935CB4" w:rsidRDefault="00425959">
        <w:pPr>
          <w:pStyle w:val="Encabezado"/>
          <w:jc w:val="center"/>
        </w:pPr>
        <w:r>
          <w:rPr>
            <w:noProof/>
          </w:rPr>
          <w:fldChar w:fldCharType="begin"/>
        </w:r>
        <w:r w:rsidR="00935CB4">
          <w:rPr>
            <w:noProof/>
          </w:rPr>
          <w:instrText xml:space="preserve"> PAGE   \* MERGEFORMAT </w:instrText>
        </w:r>
        <w:r>
          <w:rPr>
            <w:noProof/>
          </w:rPr>
          <w:fldChar w:fldCharType="separate"/>
        </w:r>
        <w:r w:rsidR="00935CB4">
          <w:rPr>
            <w:noProof/>
          </w:rPr>
          <w:t>2</w:t>
        </w:r>
        <w:r>
          <w:rPr>
            <w:noProof/>
          </w:rPr>
          <w:fldChar w:fldCharType="end"/>
        </w:r>
      </w:p>
    </w:sdtContent>
  </w:sdt>
  <w:p w:rsidR="00935CB4" w:rsidRDefault="00935CB4">
    <w:pPr>
      <w:pStyle w:val="Encabezado"/>
    </w:pPr>
    <w:r>
      <w:t>CEGAIP-RR-018/2016-3</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9359502"/>
      <w:docPartObj>
        <w:docPartGallery w:val="Page Numbers (Top of Page)"/>
        <w:docPartUnique/>
      </w:docPartObj>
    </w:sdtPr>
    <w:sdtEndPr/>
    <w:sdtContent>
      <w:p w:rsidR="00935CB4" w:rsidRDefault="00935CB4">
        <w:pPr>
          <w:pStyle w:val="Encabezado"/>
          <w:jc w:val="center"/>
        </w:pPr>
      </w:p>
      <w:p w:rsidR="00935CB4" w:rsidRDefault="00935CB4">
        <w:pPr>
          <w:pStyle w:val="Encabezado"/>
          <w:jc w:val="center"/>
        </w:pPr>
      </w:p>
      <w:p w:rsidR="00935CB4" w:rsidRDefault="00425959">
        <w:pPr>
          <w:pStyle w:val="Encabezado"/>
          <w:jc w:val="center"/>
        </w:pPr>
        <w:r>
          <w:rPr>
            <w:noProof/>
          </w:rPr>
          <w:fldChar w:fldCharType="begin"/>
        </w:r>
        <w:r w:rsidR="00935CB4">
          <w:rPr>
            <w:noProof/>
          </w:rPr>
          <w:instrText xml:space="preserve"> PAGE   \* MERGEFORMAT </w:instrText>
        </w:r>
        <w:r>
          <w:rPr>
            <w:noProof/>
          </w:rPr>
          <w:fldChar w:fldCharType="separate"/>
        </w:r>
        <w:r w:rsidR="001D6DE6">
          <w:rPr>
            <w:noProof/>
          </w:rPr>
          <w:t>2</w:t>
        </w:r>
        <w:r>
          <w:rPr>
            <w:noProof/>
          </w:rPr>
          <w:fldChar w:fldCharType="end"/>
        </w:r>
      </w:p>
    </w:sdtContent>
  </w:sdt>
  <w:p w:rsidR="00935CB4" w:rsidRDefault="00935CB4" w:rsidP="00BB5E99">
    <w:pPr>
      <w:pStyle w:val="Encabezado"/>
      <w:tabs>
        <w:tab w:val="left" w:pos="5954"/>
      </w:tabs>
      <w:rPr>
        <w:lang w:val="es-MX"/>
      </w:rPr>
    </w:pPr>
  </w:p>
  <w:p w:rsidR="00935CB4" w:rsidRDefault="00935CB4" w:rsidP="00BB5E99">
    <w:pPr>
      <w:pStyle w:val="Encabezado"/>
      <w:tabs>
        <w:tab w:val="left" w:pos="5954"/>
      </w:tabs>
      <w:rPr>
        <w:lang w:val="es-MX"/>
      </w:rPr>
    </w:pPr>
  </w:p>
  <w:p w:rsidR="00935CB4" w:rsidRPr="00EE69A4" w:rsidRDefault="00935CB4" w:rsidP="00BB5E99">
    <w:pPr>
      <w:pStyle w:val="Encabezado"/>
      <w:tabs>
        <w:tab w:val="left" w:pos="5954"/>
      </w:tabs>
      <w:rPr>
        <w:lang w:val="es-MX"/>
      </w:rPr>
    </w:pPr>
    <w:r>
      <w:rPr>
        <w:lang w:val="es-MX"/>
      </w:rPr>
      <w:t>CEGAIP-RR-807/2018-3</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CB4" w:rsidRDefault="00935CB4">
    <w:pPr>
      <w:pStyle w:val="Encabezado"/>
      <w:jc w:val="center"/>
    </w:pPr>
  </w:p>
  <w:p w:rsidR="00935CB4" w:rsidRDefault="00935CB4">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A586D"/>
    <w:multiLevelType w:val="hybridMultilevel"/>
    <w:tmpl w:val="65A25A36"/>
    <w:lvl w:ilvl="0" w:tplc="658E8262">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8985E62"/>
    <w:multiLevelType w:val="hybridMultilevel"/>
    <w:tmpl w:val="5DDA0CF8"/>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2" w15:restartNumberingAfterBreak="0">
    <w:nsid w:val="09467450"/>
    <w:multiLevelType w:val="hybridMultilevel"/>
    <w:tmpl w:val="7200CD9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C0F5A1B"/>
    <w:multiLevelType w:val="hybridMultilevel"/>
    <w:tmpl w:val="C5F4A2BE"/>
    <w:lvl w:ilvl="0" w:tplc="38825DE2">
      <w:start w:val="1"/>
      <w:numFmt w:val="decimal"/>
      <w:lvlText w:val="%1."/>
      <w:lvlJc w:val="righ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28240DA"/>
    <w:multiLevelType w:val="hybridMultilevel"/>
    <w:tmpl w:val="54C8024A"/>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5" w15:restartNumberingAfterBreak="0">
    <w:nsid w:val="142A46F5"/>
    <w:multiLevelType w:val="hybridMultilevel"/>
    <w:tmpl w:val="AFC6E9AC"/>
    <w:lvl w:ilvl="0" w:tplc="8072F42A">
      <w:start w:val="1"/>
      <w:numFmt w:val="lowerLetter"/>
      <w:lvlText w:val="%1)"/>
      <w:lvlJc w:val="left"/>
      <w:pPr>
        <w:ind w:left="2850" w:hanging="360"/>
      </w:pPr>
      <w:rPr>
        <w:rFonts w:hint="default"/>
      </w:rPr>
    </w:lvl>
    <w:lvl w:ilvl="1" w:tplc="080A0019" w:tentative="1">
      <w:start w:val="1"/>
      <w:numFmt w:val="lowerLetter"/>
      <w:lvlText w:val="%2."/>
      <w:lvlJc w:val="left"/>
      <w:pPr>
        <w:ind w:left="3570" w:hanging="360"/>
      </w:pPr>
    </w:lvl>
    <w:lvl w:ilvl="2" w:tplc="080A001B" w:tentative="1">
      <w:start w:val="1"/>
      <w:numFmt w:val="lowerRoman"/>
      <w:lvlText w:val="%3."/>
      <w:lvlJc w:val="right"/>
      <w:pPr>
        <w:ind w:left="4290" w:hanging="180"/>
      </w:pPr>
    </w:lvl>
    <w:lvl w:ilvl="3" w:tplc="080A000F" w:tentative="1">
      <w:start w:val="1"/>
      <w:numFmt w:val="decimal"/>
      <w:lvlText w:val="%4."/>
      <w:lvlJc w:val="left"/>
      <w:pPr>
        <w:ind w:left="5010" w:hanging="360"/>
      </w:pPr>
    </w:lvl>
    <w:lvl w:ilvl="4" w:tplc="080A0019" w:tentative="1">
      <w:start w:val="1"/>
      <w:numFmt w:val="lowerLetter"/>
      <w:lvlText w:val="%5."/>
      <w:lvlJc w:val="left"/>
      <w:pPr>
        <w:ind w:left="5730" w:hanging="360"/>
      </w:pPr>
    </w:lvl>
    <w:lvl w:ilvl="5" w:tplc="080A001B" w:tentative="1">
      <w:start w:val="1"/>
      <w:numFmt w:val="lowerRoman"/>
      <w:lvlText w:val="%6."/>
      <w:lvlJc w:val="right"/>
      <w:pPr>
        <w:ind w:left="6450" w:hanging="180"/>
      </w:pPr>
    </w:lvl>
    <w:lvl w:ilvl="6" w:tplc="080A000F" w:tentative="1">
      <w:start w:val="1"/>
      <w:numFmt w:val="decimal"/>
      <w:lvlText w:val="%7."/>
      <w:lvlJc w:val="left"/>
      <w:pPr>
        <w:ind w:left="7170" w:hanging="360"/>
      </w:pPr>
    </w:lvl>
    <w:lvl w:ilvl="7" w:tplc="080A0019" w:tentative="1">
      <w:start w:val="1"/>
      <w:numFmt w:val="lowerLetter"/>
      <w:lvlText w:val="%8."/>
      <w:lvlJc w:val="left"/>
      <w:pPr>
        <w:ind w:left="7890" w:hanging="360"/>
      </w:pPr>
    </w:lvl>
    <w:lvl w:ilvl="8" w:tplc="080A001B" w:tentative="1">
      <w:start w:val="1"/>
      <w:numFmt w:val="lowerRoman"/>
      <w:lvlText w:val="%9."/>
      <w:lvlJc w:val="right"/>
      <w:pPr>
        <w:ind w:left="8610" w:hanging="180"/>
      </w:pPr>
    </w:lvl>
  </w:abstractNum>
  <w:abstractNum w:abstractNumId="6" w15:restartNumberingAfterBreak="0">
    <w:nsid w:val="1455460A"/>
    <w:multiLevelType w:val="hybridMultilevel"/>
    <w:tmpl w:val="5A70D032"/>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7" w15:restartNumberingAfterBreak="0">
    <w:nsid w:val="26042368"/>
    <w:multiLevelType w:val="hybridMultilevel"/>
    <w:tmpl w:val="A18C0954"/>
    <w:lvl w:ilvl="0" w:tplc="E3220A68">
      <w:start w:val="1"/>
      <w:numFmt w:val="lowerLetter"/>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8" w15:restartNumberingAfterBreak="0">
    <w:nsid w:val="306B2B78"/>
    <w:multiLevelType w:val="hybridMultilevel"/>
    <w:tmpl w:val="A5148742"/>
    <w:lvl w:ilvl="0" w:tplc="080A0003">
      <w:start w:val="1"/>
      <w:numFmt w:val="bullet"/>
      <w:lvlText w:val="o"/>
      <w:lvlJc w:val="left"/>
      <w:pPr>
        <w:ind w:left="1854" w:hanging="360"/>
      </w:pPr>
      <w:rPr>
        <w:rFonts w:ascii="Courier New" w:hAnsi="Courier New" w:cs="Courier New"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9" w15:restartNumberingAfterBreak="0">
    <w:nsid w:val="355F42B2"/>
    <w:multiLevelType w:val="hybridMultilevel"/>
    <w:tmpl w:val="805E04D0"/>
    <w:lvl w:ilvl="0" w:tplc="E72E847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5FE131E"/>
    <w:multiLevelType w:val="hybridMultilevel"/>
    <w:tmpl w:val="338A88E4"/>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11" w15:restartNumberingAfterBreak="0">
    <w:nsid w:val="37EB76AB"/>
    <w:multiLevelType w:val="hybridMultilevel"/>
    <w:tmpl w:val="7232525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40F37C81"/>
    <w:multiLevelType w:val="hybridMultilevel"/>
    <w:tmpl w:val="8FCC159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42742534"/>
    <w:multiLevelType w:val="hybridMultilevel"/>
    <w:tmpl w:val="CC26684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4" w15:restartNumberingAfterBreak="0">
    <w:nsid w:val="431B1AB1"/>
    <w:multiLevelType w:val="hybridMultilevel"/>
    <w:tmpl w:val="47EC9B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436A76A4"/>
    <w:multiLevelType w:val="hybridMultilevel"/>
    <w:tmpl w:val="8F2AB980"/>
    <w:lvl w:ilvl="0" w:tplc="080A0001">
      <w:start w:val="1"/>
      <w:numFmt w:val="bullet"/>
      <w:lvlText w:val=""/>
      <w:lvlJc w:val="left"/>
      <w:pPr>
        <w:ind w:left="720" w:hanging="360"/>
      </w:pPr>
      <w:rPr>
        <w:rFonts w:ascii="Symbol" w:hAnsi="Symbol"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4879110E"/>
    <w:multiLevelType w:val="hybridMultilevel"/>
    <w:tmpl w:val="09F6A086"/>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559904BB"/>
    <w:multiLevelType w:val="hybridMultilevel"/>
    <w:tmpl w:val="8FCC159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58282F1D"/>
    <w:multiLevelType w:val="hybridMultilevel"/>
    <w:tmpl w:val="8FCC159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588813E9"/>
    <w:multiLevelType w:val="hybridMultilevel"/>
    <w:tmpl w:val="183C244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62DB4176"/>
    <w:multiLevelType w:val="hybridMultilevel"/>
    <w:tmpl w:val="B7B8A2C2"/>
    <w:lvl w:ilvl="0" w:tplc="0B145F12">
      <w:start w:val="1"/>
      <w:numFmt w:val="decimal"/>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21" w15:restartNumberingAfterBreak="0">
    <w:nsid w:val="64A31504"/>
    <w:multiLevelType w:val="hybridMultilevel"/>
    <w:tmpl w:val="7D9093F8"/>
    <w:lvl w:ilvl="0" w:tplc="F60EF890">
      <w:start w:val="1"/>
      <w:numFmt w:val="lowerLetter"/>
      <w:lvlText w:val="%1)"/>
      <w:lvlJc w:val="left"/>
      <w:pPr>
        <w:ind w:left="1494" w:hanging="360"/>
      </w:pPr>
      <w:rPr>
        <w:rFonts w:hint="default"/>
        <w:b/>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2" w15:restartNumberingAfterBreak="0">
    <w:nsid w:val="6C5B20EC"/>
    <w:multiLevelType w:val="hybridMultilevel"/>
    <w:tmpl w:val="7D9093F8"/>
    <w:lvl w:ilvl="0" w:tplc="F60EF890">
      <w:start w:val="1"/>
      <w:numFmt w:val="lowerLetter"/>
      <w:lvlText w:val="%1)"/>
      <w:lvlJc w:val="left"/>
      <w:pPr>
        <w:ind w:left="1494" w:hanging="360"/>
      </w:pPr>
      <w:rPr>
        <w:rFonts w:hint="default"/>
        <w:b/>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3" w15:restartNumberingAfterBreak="0">
    <w:nsid w:val="77444453"/>
    <w:multiLevelType w:val="hybridMultilevel"/>
    <w:tmpl w:val="551C9C86"/>
    <w:lvl w:ilvl="0" w:tplc="CA06ED9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4" w15:restartNumberingAfterBreak="0">
    <w:nsid w:val="784E258E"/>
    <w:multiLevelType w:val="hybridMultilevel"/>
    <w:tmpl w:val="D124EFA4"/>
    <w:lvl w:ilvl="0" w:tplc="7354BD4E">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3"/>
  </w:num>
  <w:num w:numId="2">
    <w:abstractNumId w:val="14"/>
  </w:num>
  <w:num w:numId="3">
    <w:abstractNumId w:val="16"/>
  </w:num>
  <w:num w:numId="4">
    <w:abstractNumId w:val="15"/>
  </w:num>
  <w:num w:numId="5">
    <w:abstractNumId w:val="23"/>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5"/>
  </w:num>
  <w:num w:numId="11">
    <w:abstractNumId w:val="4"/>
  </w:num>
  <w:num w:numId="12">
    <w:abstractNumId w:val="6"/>
  </w:num>
  <w:num w:numId="13">
    <w:abstractNumId w:val="2"/>
  </w:num>
  <w:num w:numId="14">
    <w:abstractNumId w:val="7"/>
  </w:num>
  <w:num w:numId="15">
    <w:abstractNumId w:val="8"/>
  </w:num>
  <w:num w:numId="16">
    <w:abstractNumId w:val="1"/>
  </w:num>
  <w:num w:numId="17">
    <w:abstractNumId w:val="9"/>
  </w:num>
  <w:num w:numId="18">
    <w:abstractNumId w:val="13"/>
  </w:num>
  <w:num w:numId="19">
    <w:abstractNumId w:val="10"/>
  </w:num>
  <w:num w:numId="20">
    <w:abstractNumId w:val="22"/>
  </w:num>
  <w:num w:numId="21">
    <w:abstractNumId w:val="21"/>
  </w:num>
  <w:num w:numId="22">
    <w:abstractNumId w:val="17"/>
  </w:num>
  <w:num w:numId="23">
    <w:abstractNumId w:val="12"/>
  </w:num>
  <w:num w:numId="24">
    <w:abstractNumId w:val="18"/>
  </w:num>
  <w:num w:numId="25">
    <w:abstractNumId w:val="19"/>
  </w:num>
  <w:num w:numId="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74A1"/>
    <w:rsid w:val="000012B7"/>
    <w:rsid w:val="00007917"/>
    <w:rsid w:val="00007CD7"/>
    <w:rsid w:val="00015613"/>
    <w:rsid w:val="0001675D"/>
    <w:rsid w:val="00017687"/>
    <w:rsid w:val="000208B4"/>
    <w:rsid w:val="00022C7C"/>
    <w:rsid w:val="0002393F"/>
    <w:rsid w:val="0002439D"/>
    <w:rsid w:val="0002532F"/>
    <w:rsid w:val="000262A5"/>
    <w:rsid w:val="00027C84"/>
    <w:rsid w:val="00032449"/>
    <w:rsid w:val="00034641"/>
    <w:rsid w:val="000366BD"/>
    <w:rsid w:val="00037F4A"/>
    <w:rsid w:val="00046A03"/>
    <w:rsid w:val="0005207E"/>
    <w:rsid w:val="00052E8C"/>
    <w:rsid w:val="00052ED9"/>
    <w:rsid w:val="00057345"/>
    <w:rsid w:val="0005744B"/>
    <w:rsid w:val="0006284D"/>
    <w:rsid w:val="00063D2A"/>
    <w:rsid w:val="00065556"/>
    <w:rsid w:val="0007316E"/>
    <w:rsid w:val="00073A4B"/>
    <w:rsid w:val="0008274B"/>
    <w:rsid w:val="00086900"/>
    <w:rsid w:val="00091364"/>
    <w:rsid w:val="0009436E"/>
    <w:rsid w:val="00096A81"/>
    <w:rsid w:val="000973E0"/>
    <w:rsid w:val="00097637"/>
    <w:rsid w:val="000A5521"/>
    <w:rsid w:val="000A78AF"/>
    <w:rsid w:val="000B3D66"/>
    <w:rsid w:val="000B3D9B"/>
    <w:rsid w:val="000B42C7"/>
    <w:rsid w:val="000B6426"/>
    <w:rsid w:val="000B78C5"/>
    <w:rsid w:val="000B7DBA"/>
    <w:rsid w:val="000C3C6D"/>
    <w:rsid w:val="000D229F"/>
    <w:rsid w:val="000D44E7"/>
    <w:rsid w:val="000D5D06"/>
    <w:rsid w:val="000E4066"/>
    <w:rsid w:val="000E7199"/>
    <w:rsid w:val="000E74CE"/>
    <w:rsid w:val="000F2401"/>
    <w:rsid w:val="000F4747"/>
    <w:rsid w:val="00101420"/>
    <w:rsid w:val="001027E5"/>
    <w:rsid w:val="001056EB"/>
    <w:rsid w:val="0010621B"/>
    <w:rsid w:val="00111CCC"/>
    <w:rsid w:val="00113424"/>
    <w:rsid w:val="00116F33"/>
    <w:rsid w:val="00136697"/>
    <w:rsid w:val="0014051C"/>
    <w:rsid w:val="00142C23"/>
    <w:rsid w:val="001466F5"/>
    <w:rsid w:val="00147340"/>
    <w:rsid w:val="00150BF4"/>
    <w:rsid w:val="00152C41"/>
    <w:rsid w:val="001550A4"/>
    <w:rsid w:val="00161FC7"/>
    <w:rsid w:val="00167754"/>
    <w:rsid w:val="00171741"/>
    <w:rsid w:val="00172C12"/>
    <w:rsid w:val="0018048F"/>
    <w:rsid w:val="00184023"/>
    <w:rsid w:val="00184800"/>
    <w:rsid w:val="00184965"/>
    <w:rsid w:val="00190129"/>
    <w:rsid w:val="00191E0C"/>
    <w:rsid w:val="00192A2F"/>
    <w:rsid w:val="00193D16"/>
    <w:rsid w:val="00196DFC"/>
    <w:rsid w:val="00197991"/>
    <w:rsid w:val="001A6A0F"/>
    <w:rsid w:val="001B1B07"/>
    <w:rsid w:val="001B3D67"/>
    <w:rsid w:val="001B4782"/>
    <w:rsid w:val="001B4BEE"/>
    <w:rsid w:val="001B7611"/>
    <w:rsid w:val="001C65FD"/>
    <w:rsid w:val="001D12FB"/>
    <w:rsid w:val="001D6032"/>
    <w:rsid w:val="001D6DE6"/>
    <w:rsid w:val="001D7EA3"/>
    <w:rsid w:val="001E0FF1"/>
    <w:rsid w:val="001E3F47"/>
    <w:rsid w:val="001E4343"/>
    <w:rsid w:val="001E490E"/>
    <w:rsid w:val="001E4F86"/>
    <w:rsid w:val="001E56DB"/>
    <w:rsid w:val="001E5EED"/>
    <w:rsid w:val="001E73F0"/>
    <w:rsid w:val="001F0DEF"/>
    <w:rsid w:val="001F1A7E"/>
    <w:rsid w:val="002016C5"/>
    <w:rsid w:val="00203868"/>
    <w:rsid w:val="00203C15"/>
    <w:rsid w:val="002049E4"/>
    <w:rsid w:val="0021031E"/>
    <w:rsid w:val="00213F0D"/>
    <w:rsid w:val="00221153"/>
    <w:rsid w:val="002253B8"/>
    <w:rsid w:val="002330A9"/>
    <w:rsid w:val="00237652"/>
    <w:rsid w:val="00246DDB"/>
    <w:rsid w:val="00252A09"/>
    <w:rsid w:val="00256114"/>
    <w:rsid w:val="00257171"/>
    <w:rsid w:val="00263863"/>
    <w:rsid w:val="00265D38"/>
    <w:rsid w:val="00266002"/>
    <w:rsid w:val="00266BD9"/>
    <w:rsid w:val="00272526"/>
    <w:rsid w:val="002768A7"/>
    <w:rsid w:val="00280B7E"/>
    <w:rsid w:val="002828D5"/>
    <w:rsid w:val="002915A0"/>
    <w:rsid w:val="00294D4E"/>
    <w:rsid w:val="002B122A"/>
    <w:rsid w:val="002B274A"/>
    <w:rsid w:val="002B38CB"/>
    <w:rsid w:val="002C5318"/>
    <w:rsid w:val="002C53D6"/>
    <w:rsid w:val="002D1B21"/>
    <w:rsid w:val="002E255E"/>
    <w:rsid w:val="002E3D1E"/>
    <w:rsid w:val="002E6A03"/>
    <w:rsid w:val="002F3030"/>
    <w:rsid w:val="002F6CB4"/>
    <w:rsid w:val="00311F87"/>
    <w:rsid w:val="003120F9"/>
    <w:rsid w:val="003131B2"/>
    <w:rsid w:val="00322D4A"/>
    <w:rsid w:val="00324020"/>
    <w:rsid w:val="003240CE"/>
    <w:rsid w:val="00326978"/>
    <w:rsid w:val="00336C69"/>
    <w:rsid w:val="00344B50"/>
    <w:rsid w:val="00351998"/>
    <w:rsid w:val="0035312B"/>
    <w:rsid w:val="003539C3"/>
    <w:rsid w:val="003563D8"/>
    <w:rsid w:val="0036270E"/>
    <w:rsid w:val="003659D9"/>
    <w:rsid w:val="00371E84"/>
    <w:rsid w:val="00372E0D"/>
    <w:rsid w:val="003770D8"/>
    <w:rsid w:val="003800E7"/>
    <w:rsid w:val="00382757"/>
    <w:rsid w:val="00385AE7"/>
    <w:rsid w:val="00386237"/>
    <w:rsid w:val="0039414D"/>
    <w:rsid w:val="003A5CBB"/>
    <w:rsid w:val="003A5F53"/>
    <w:rsid w:val="003A66B4"/>
    <w:rsid w:val="003A7602"/>
    <w:rsid w:val="003B2D5A"/>
    <w:rsid w:val="003B39D1"/>
    <w:rsid w:val="003C07AB"/>
    <w:rsid w:val="003C16B2"/>
    <w:rsid w:val="003C7D80"/>
    <w:rsid w:val="003D1573"/>
    <w:rsid w:val="003D3753"/>
    <w:rsid w:val="003D3BB2"/>
    <w:rsid w:val="003F07D1"/>
    <w:rsid w:val="003F1147"/>
    <w:rsid w:val="003F2838"/>
    <w:rsid w:val="003F6730"/>
    <w:rsid w:val="00404288"/>
    <w:rsid w:val="00404FC8"/>
    <w:rsid w:val="00406863"/>
    <w:rsid w:val="004115B5"/>
    <w:rsid w:val="004116B5"/>
    <w:rsid w:val="004118DB"/>
    <w:rsid w:val="00425959"/>
    <w:rsid w:val="0042595D"/>
    <w:rsid w:val="00430E20"/>
    <w:rsid w:val="004328EC"/>
    <w:rsid w:val="00435410"/>
    <w:rsid w:val="004355E3"/>
    <w:rsid w:val="00437873"/>
    <w:rsid w:val="004400A9"/>
    <w:rsid w:val="00446116"/>
    <w:rsid w:val="004468D3"/>
    <w:rsid w:val="004532B3"/>
    <w:rsid w:val="00454483"/>
    <w:rsid w:val="0046219D"/>
    <w:rsid w:val="004653D3"/>
    <w:rsid w:val="004659EC"/>
    <w:rsid w:val="00474231"/>
    <w:rsid w:val="00490F2F"/>
    <w:rsid w:val="00493FAB"/>
    <w:rsid w:val="004B3CCA"/>
    <w:rsid w:val="004D26E2"/>
    <w:rsid w:val="004D2A30"/>
    <w:rsid w:val="004D5952"/>
    <w:rsid w:val="004D6C49"/>
    <w:rsid w:val="004D7ADD"/>
    <w:rsid w:val="004E0250"/>
    <w:rsid w:val="004E2DCD"/>
    <w:rsid w:val="004E572F"/>
    <w:rsid w:val="004E5D8A"/>
    <w:rsid w:val="004E61E8"/>
    <w:rsid w:val="004F1ED1"/>
    <w:rsid w:val="004F312B"/>
    <w:rsid w:val="004F3762"/>
    <w:rsid w:val="004F4414"/>
    <w:rsid w:val="004F6681"/>
    <w:rsid w:val="004F69AF"/>
    <w:rsid w:val="004F7398"/>
    <w:rsid w:val="004F7CA2"/>
    <w:rsid w:val="00502451"/>
    <w:rsid w:val="00503163"/>
    <w:rsid w:val="00504498"/>
    <w:rsid w:val="005144E1"/>
    <w:rsid w:val="00524CDB"/>
    <w:rsid w:val="00525ADB"/>
    <w:rsid w:val="00537CD8"/>
    <w:rsid w:val="0054132F"/>
    <w:rsid w:val="005451BC"/>
    <w:rsid w:val="005456D0"/>
    <w:rsid w:val="00553F76"/>
    <w:rsid w:val="0055593E"/>
    <w:rsid w:val="00556238"/>
    <w:rsid w:val="00557B7D"/>
    <w:rsid w:val="00557BD7"/>
    <w:rsid w:val="005620F5"/>
    <w:rsid w:val="00565A04"/>
    <w:rsid w:val="00566C50"/>
    <w:rsid w:val="00584E4E"/>
    <w:rsid w:val="00590470"/>
    <w:rsid w:val="00590591"/>
    <w:rsid w:val="00591EDE"/>
    <w:rsid w:val="00594757"/>
    <w:rsid w:val="00597969"/>
    <w:rsid w:val="005A5609"/>
    <w:rsid w:val="005B1F4D"/>
    <w:rsid w:val="005C08B3"/>
    <w:rsid w:val="005C769E"/>
    <w:rsid w:val="005D1152"/>
    <w:rsid w:val="005E0ABA"/>
    <w:rsid w:val="005E64E8"/>
    <w:rsid w:val="005F2567"/>
    <w:rsid w:val="005F5B56"/>
    <w:rsid w:val="005F63BC"/>
    <w:rsid w:val="005F7487"/>
    <w:rsid w:val="0060176F"/>
    <w:rsid w:val="006074A1"/>
    <w:rsid w:val="00611AE1"/>
    <w:rsid w:val="0061303A"/>
    <w:rsid w:val="006175A7"/>
    <w:rsid w:val="00626CEA"/>
    <w:rsid w:val="00631D72"/>
    <w:rsid w:val="00634615"/>
    <w:rsid w:val="00635679"/>
    <w:rsid w:val="00644313"/>
    <w:rsid w:val="00645E2A"/>
    <w:rsid w:val="00647A76"/>
    <w:rsid w:val="006530DD"/>
    <w:rsid w:val="006558B5"/>
    <w:rsid w:val="00661118"/>
    <w:rsid w:val="00674EDE"/>
    <w:rsid w:val="00675081"/>
    <w:rsid w:val="00681D5F"/>
    <w:rsid w:val="00681E34"/>
    <w:rsid w:val="00692074"/>
    <w:rsid w:val="00693A38"/>
    <w:rsid w:val="006968D8"/>
    <w:rsid w:val="006B05A4"/>
    <w:rsid w:val="006B24CE"/>
    <w:rsid w:val="006B5EE5"/>
    <w:rsid w:val="006B5F56"/>
    <w:rsid w:val="006B73B5"/>
    <w:rsid w:val="006B7ED1"/>
    <w:rsid w:val="006C1BE9"/>
    <w:rsid w:val="006C1DB6"/>
    <w:rsid w:val="006C65F5"/>
    <w:rsid w:val="006D045A"/>
    <w:rsid w:val="006D1747"/>
    <w:rsid w:val="006D431C"/>
    <w:rsid w:val="006D4BED"/>
    <w:rsid w:val="006D525F"/>
    <w:rsid w:val="006D6E8C"/>
    <w:rsid w:val="006E4E64"/>
    <w:rsid w:val="006F00DB"/>
    <w:rsid w:val="006F4B32"/>
    <w:rsid w:val="006F5331"/>
    <w:rsid w:val="007010B8"/>
    <w:rsid w:val="00705706"/>
    <w:rsid w:val="00710437"/>
    <w:rsid w:val="00710CAF"/>
    <w:rsid w:val="00721799"/>
    <w:rsid w:val="00743297"/>
    <w:rsid w:val="007468AE"/>
    <w:rsid w:val="007534FC"/>
    <w:rsid w:val="00753536"/>
    <w:rsid w:val="00771562"/>
    <w:rsid w:val="00773646"/>
    <w:rsid w:val="00777D7A"/>
    <w:rsid w:val="00781EA1"/>
    <w:rsid w:val="007821ED"/>
    <w:rsid w:val="007823A3"/>
    <w:rsid w:val="007858FA"/>
    <w:rsid w:val="0079185E"/>
    <w:rsid w:val="007925D9"/>
    <w:rsid w:val="00792862"/>
    <w:rsid w:val="007A4C62"/>
    <w:rsid w:val="007B0ED5"/>
    <w:rsid w:val="007B36F6"/>
    <w:rsid w:val="007B4C81"/>
    <w:rsid w:val="007B62D1"/>
    <w:rsid w:val="007B7DB7"/>
    <w:rsid w:val="007C314F"/>
    <w:rsid w:val="007C4458"/>
    <w:rsid w:val="007C5E3C"/>
    <w:rsid w:val="007D4266"/>
    <w:rsid w:val="007E03A0"/>
    <w:rsid w:val="007F3B4D"/>
    <w:rsid w:val="008008D2"/>
    <w:rsid w:val="008022B9"/>
    <w:rsid w:val="0080653F"/>
    <w:rsid w:val="00812361"/>
    <w:rsid w:val="00812E25"/>
    <w:rsid w:val="00816011"/>
    <w:rsid w:val="0083463C"/>
    <w:rsid w:val="008365B8"/>
    <w:rsid w:val="00844A62"/>
    <w:rsid w:val="0085072D"/>
    <w:rsid w:val="00853A4A"/>
    <w:rsid w:val="0085522D"/>
    <w:rsid w:val="00857790"/>
    <w:rsid w:val="008577DB"/>
    <w:rsid w:val="00865DDD"/>
    <w:rsid w:val="00870750"/>
    <w:rsid w:val="00873CC2"/>
    <w:rsid w:val="00875987"/>
    <w:rsid w:val="00875AA3"/>
    <w:rsid w:val="00876540"/>
    <w:rsid w:val="00884763"/>
    <w:rsid w:val="00885FA0"/>
    <w:rsid w:val="00886758"/>
    <w:rsid w:val="00895892"/>
    <w:rsid w:val="008B1859"/>
    <w:rsid w:val="008B7571"/>
    <w:rsid w:val="008C05D1"/>
    <w:rsid w:val="008C0FAA"/>
    <w:rsid w:val="008C55D9"/>
    <w:rsid w:val="008C5BB0"/>
    <w:rsid w:val="008D6AF0"/>
    <w:rsid w:val="008D79CC"/>
    <w:rsid w:val="008F40E0"/>
    <w:rsid w:val="008F59ED"/>
    <w:rsid w:val="008F7C16"/>
    <w:rsid w:val="009071B6"/>
    <w:rsid w:val="00907F25"/>
    <w:rsid w:val="009206EB"/>
    <w:rsid w:val="0092258B"/>
    <w:rsid w:val="009251C6"/>
    <w:rsid w:val="009336EE"/>
    <w:rsid w:val="00935CB4"/>
    <w:rsid w:val="009420BF"/>
    <w:rsid w:val="00952412"/>
    <w:rsid w:val="00952A66"/>
    <w:rsid w:val="00957564"/>
    <w:rsid w:val="00964A6F"/>
    <w:rsid w:val="00973678"/>
    <w:rsid w:val="00983A34"/>
    <w:rsid w:val="00986FC3"/>
    <w:rsid w:val="00987AFC"/>
    <w:rsid w:val="00993945"/>
    <w:rsid w:val="009964C5"/>
    <w:rsid w:val="00997EB1"/>
    <w:rsid w:val="009A33FC"/>
    <w:rsid w:val="009A7F66"/>
    <w:rsid w:val="009B3ACE"/>
    <w:rsid w:val="009C0F68"/>
    <w:rsid w:val="009C287A"/>
    <w:rsid w:val="009C6FD5"/>
    <w:rsid w:val="009D0BE4"/>
    <w:rsid w:val="009D1441"/>
    <w:rsid w:val="009D1C18"/>
    <w:rsid w:val="009E116F"/>
    <w:rsid w:val="009F2ACD"/>
    <w:rsid w:val="00A0089B"/>
    <w:rsid w:val="00A0571B"/>
    <w:rsid w:val="00A07603"/>
    <w:rsid w:val="00A07645"/>
    <w:rsid w:val="00A10038"/>
    <w:rsid w:val="00A114A9"/>
    <w:rsid w:val="00A11887"/>
    <w:rsid w:val="00A12F5C"/>
    <w:rsid w:val="00A152BA"/>
    <w:rsid w:val="00A2077D"/>
    <w:rsid w:val="00A20B46"/>
    <w:rsid w:val="00A21ECB"/>
    <w:rsid w:val="00A23281"/>
    <w:rsid w:val="00A25BA6"/>
    <w:rsid w:val="00A25FED"/>
    <w:rsid w:val="00A35EB0"/>
    <w:rsid w:val="00A35F44"/>
    <w:rsid w:val="00A36FD1"/>
    <w:rsid w:val="00A40372"/>
    <w:rsid w:val="00A408F5"/>
    <w:rsid w:val="00A50C23"/>
    <w:rsid w:val="00A551ED"/>
    <w:rsid w:val="00A66753"/>
    <w:rsid w:val="00A70E9C"/>
    <w:rsid w:val="00A742FD"/>
    <w:rsid w:val="00A7440F"/>
    <w:rsid w:val="00A80A86"/>
    <w:rsid w:val="00A814DC"/>
    <w:rsid w:val="00A843E8"/>
    <w:rsid w:val="00A91083"/>
    <w:rsid w:val="00A951AD"/>
    <w:rsid w:val="00AB062C"/>
    <w:rsid w:val="00AB11D6"/>
    <w:rsid w:val="00AB1F32"/>
    <w:rsid w:val="00AB3A24"/>
    <w:rsid w:val="00AB69C0"/>
    <w:rsid w:val="00AC0BC2"/>
    <w:rsid w:val="00AC22AA"/>
    <w:rsid w:val="00AC2AD9"/>
    <w:rsid w:val="00AC2D74"/>
    <w:rsid w:val="00AC7728"/>
    <w:rsid w:val="00AD5A4C"/>
    <w:rsid w:val="00AE5B43"/>
    <w:rsid w:val="00B00A2C"/>
    <w:rsid w:val="00B13613"/>
    <w:rsid w:val="00B22B53"/>
    <w:rsid w:val="00B23DA4"/>
    <w:rsid w:val="00B26125"/>
    <w:rsid w:val="00B272EE"/>
    <w:rsid w:val="00B310E4"/>
    <w:rsid w:val="00B5444B"/>
    <w:rsid w:val="00B545C9"/>
    <w:rsid w:val="00B54D7F"/>
    <w:rsid w:val="00B553D3"/>
    <w:rsid w:val="00B55612"/>
    <w:rsid w:val="00B57A35"/>
    <w:rsid w:val="00B60FBC"/>
    <w:rsid w:val="00B7052D"/>
    <w:rsid w:val="00B7358B"/>
    <w:rsid w:val="00B84077"/>
    <w:rsid w:val="00B8662D"/>
    <w:rsid w:val="00BA48DA"/>
    <w:rsid w:val="00BA54C0"/>
    <w:rsid w:val="00BA680C"/>
    <w:rsid w:val="00BB05CC"/>
    <w:rsid w:val="00BB5E99"/>
    <w:rsid w:val="00BB67F4"/>
    <w:rsid w:val="00BC0401"/>
    <w:rsid w:val="00BC0F04"/>
    <w:rsid w:val="00BC5004"/>
    <w:rsid w:val="00BC792B"/>
    <w:rsid w:val="00BD06EB"/>
    <w:rsid w:val="00BD3C56"/>
    <w:rsid w:val="00BD5B41"/>
    <w:rsid w:val="00BD60CB"/>
    <w:rsid w:val="00BD63DC"/>
    <w:rsid w:val="00BD682B"/>
    <w:rsid w:val="00BD751F"/>
    <w:rsid w:val="00BE19DF"/>
    <w:rsid w:val="00BE4BFE"/>
    <w:rsid w:val="00C111B3"/>
    <w:rsid w:val="00C12E14"/>
    <w:rsid w:val="00C15847"/>
    <w:rsid w:val="00C16A9C"/>
    <w:rsid w:val="00C42DEA"/>
    <w:rsid w:val="00C46440"/>
    <w:rsid w:val="00C5304D"/>
    <w:rsid w:val="00C54958"/>
    <w:rsid w:val="00C623CC"/>
    <w:rsid w:val="00C67B77"/>
    <w:rsid w:val="00C762F7"/>
    <w:rsid w:val="00C850B1"/>
    <w:rsid w:val="00C87CBE"/>
    <w:rsid w:val="00C935C9"/>
    <w:rsid w:val="00C9448F"/>
    <w:rsid w:val="00C95642"/>
    <w:rsid w:val="00C95B0A"/>
    <w:rsid w:val="00C97D58"/>
    <w:rsid w:val="00CA64EA"/>
    <w:rsid w:val="00CB1EA8"/>
    <w:rsid w:val="00CB2B73"/>
    <w:rsid w:val="00CB3849"/>
    <w:rsid w:val="00CB5E14"/>
    <w:rsid w:val="00CB68D9"/>
    <w:rsid w:val="00CC4BF4"/>
    <w:rsid w:val="00CC6CED"/>
    <w:rsid w:val="00CC6DF9"/>
    <w:rsid w:val="00CD4EBA"/>
    <w:rsid w:val="00CE4A8C"/>
    <w:rsid w:val="00CE6269"/>
    <w:rsid w:val="00CE6774"/>
    <w:rsid w:val="00CF53DF"/>
    <w:rsid w:val="00D04998"/>
    <w:rsid w:val="00D065B0"/>
    <w:rsid w:val="00D14900"/>
    <w:rsid w:val="00D2482B"/>
    <w:rsid w:val="00D301BB"/>
    <w:rsid w:val="00D30369"/>
    <w:rsid w:val="00D313AD"/>
    <w:rsid w:val="00D31B4C"/>
    <w:rsid w:val="00D34BF5"/>
    <w:rsid w:val="00D4215F"/>
    <w:rsid w:val="00D43BCC"/>
    <w:rsid w:val="00D45117"/>
    <w:rsid w:val="00D4602C"/>
    <w:rsid w:val="00D503D4"/>
    <w:rsid w:val="00D5114A"/>
    <w:rsid w:val="00D54C92"/>
    <w:rsid w:val="00D560C3"/>
    <w:rsid w:val="00D572DA"/>
    <w:rsid w:val="00D70059"/>
    <w:rsid w:val="00D7632B"/>
    <w:rsid w:val="00D8052C"/>
    <w:rsid w:val="00D813E1"/>
    <w:rsid w:val="00DB00CA"/>
    <w:rsid w:val="00DB1EE9"/>
    <w:rsid w:val="00DB48A3"/>
    <w:rsid w:val="00DC62B9"/>
    <w:rsid w:val="00DC636B"/>
    <w:rsid w:val="00DC64F6"/>
    <w:rsid w:val="00DC6F09"/>
    <w:rsid w:val="00DC7BB5"/>
    <w:rsid w:val="00DD2245"/>
    <w:rsid w:val="00DE0CE6"/>
    <w:rsid w:val="00DF0722"/>
    <w:rsid w:val="00DF24B1"/>
    <w:rsid w:val="00E046B9"/>
    <w:rsid w:val="00E04EEB"/>
    <w:rsid w:val="00E10722"/>
    <w:rsid w:val="00E12E00"/>
    <w:rsid w:val="00E16918"/>
    <w:rsid w:val="00E17054"/>
    <w:rsid w:val="00E179A1"/>
    <w:rsid w:val="00E17B64"/>
    <w:rsid w:val="00E30D47"/>
    <w:rsid w:val="00E312F2"/>
    <w:rsid w:val="00E33DF1"/>
    <w:rsid w:val="00E36175"/>
    <w:rsid w:val="00E40692"/>
    <w:rsid w:val="00E44607"/>
    <w:rsid w:val="00E53630"/>
    <w:rsid w:val="00E5533E"/>
    <w:rsid w:val="00E56AD5"/>
    <w:rsid w:val="00E6122C"/>
    <w:rsid w:val="00E61458"/>
    <w:rsid w:val="00E617F3"/>
    <w:rsid w:val="00E63505"/>
    <w:rsid w:val="00E64E94"/>
    <w:rsid w:val="00E67B92"/>
    <w:rsid w:val="00E67F56"/>
    <w:rsid w:val="00E70DBE"/>
    <w:rsid w:val="00E72991"/>
    <w:rsid w:val="00E77625"/>
    <w:rsid w:val="00E77687"/>
    <w:rsid w:val="00E819E7"/>
    <w:rsid w:val="00E84625"/>
    <w:rsid w:val="00E870EC"/>
    <w:rsid w:val="00E87AF8"/>
    <w:rsid w:val="00E906FE"/>
    <w:rsid w:val="00EA2208"/>
    <w:rsid w:val="00EA3E10"/>
    <w:rsid w:val="00EB54BF"/>
    <w:rsid w:val="00EB5D4B"/>
    <w:rsid w:val="00EC031A"/>
    <w:rsid w:val="00EC055D"/>
    <w:rsid w:val="00EC1535"/>
    <w:rsid w:val="00EC2AE9"/>
    <w:rsid w:val="00EC3EB3"/>
    <w:rsid w:val="00EC3F91"/>
    <w:rsid w:val="00EC40C8"/>
    <w:rsid w:val="00EC495D"/>
    <w:rsid w:val="00ED4BDC"/>
    <w:rsid w:val="00ED6E04"/>
    <w:rsid w:val="00EE62E2"/>
    <w:rsid w:val="00EF2760"/>
    <w:rsid w:val="00EF6BF7"/>
    <w:rsid w:val="00F06D6F"/>
    <w:rsid w:val="00F12378"/>
    <w:rsid w:val="00F21E86"/>
    <w:rsid w:val="00F254F8"/>
    <w:rsid w:val="00F25BA0"/>
    <w:rsid w:val="00F26C6D"/>
    <w:rsid w:val="00F32632"/>
    <w:rsid w:val="00F36921"/>
    <w:rsid w:val="00F41B24"/>
    <w:rsid w:val="00F51D62"/>
    <w:rsid w:val="00F51DC7"/>
    <w:rsid w:val="00F5276D"/>
    <w:rsid w:val="00F56176"/>
    <w:rsid w:val="00F63DE5"/>
    <w:rsid w:val="00F648D2"/>
    <w:rsid w:val="00F6566C"/>
    <w:rsid w:val="00F657F2"/>
    <w:rsid w:val="00F6733B"/>
    <w:rsid w:val="00F67AE4"/>
    <w:rsid w:val="00F71759"/>
    <w:rsid w:val="00F801BC"/>
    <w:rsid w:val="00F86C9A"/>
    <w:rsid w:val="00F91770"/>
    <w:rsid w:val="00F96C01"/>
    <w:rsid w:val="00FC4D56"/>
    <w:rsid w:val="00FC51B4"/>
    <w:rsid w:val="00FD20C9"/>
    <w:rsid w:val="00FD44FC"/>
    <w:rsid w:val="00FD6827"/>
    <w:rsid w:val="00FE1146"/>
    <w:rsid w:val="00FE13EC"/>
    <w:rsid w:val="00FE1824"/>
    <w:rsid w:val="00FE29A5"/>
    <w:rsid w:val="00FE3431"/>
    <w:rsid w:val="00FE6F24"/>
    <w:rsid w:val="00FE797C"/>
    <w:rsid w:val="00FF0552"/>
    <w:rsid w:val="00FF188A"/>
    <w:rsid w:val="00FF19E5"/>
    <w:rsid w:val="00FF1C4B"/>
    <w:rsid w:val="00FF2129"/>
    <w:rsid w:val="00FF50A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A64FC19-27B5-45FC-9F56-A9EBD50B8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CEGAIP"/>
    <w:rsid w:val="00C12E14"/>
    <w:pPr>
      <w:spacing w:after="0" w:line="360" w:lineRule="auto"/>
      <w:jc w:val="both"/>
    </w:pPr>
    <w:rPr>
      <w:rFonts w:eastAsia="Times New Roman" w:cs="Times New Roman"/>
      <w:sz w:val="26"/>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6074A1"/>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semiHidden/>
    <w:unhideWhenUsed/>
    <w:rsid w:val="006074A1"/>
    <w:pPr>
      <w:spacing w:after="120"/>
    </w:pPr>
  </w:style>
  <w:style w:type="character" w:customStyle="1" w:styleId="TextoindependienteCar">
    <w:name w:val="Texto independiente Car"/>
    <w:basedOn w:val="Fuentedeprrafopredeter"/>
    <w:link w:val="Textoindependiente"/>
    <w:uiPriority w:val="99"/>
    <w:semiHidden/>
    <w:rsid w:val="006074A1"/>
    <w:rPr>
      <w:rFonts w:eastAsia="Times New Roman" w:cs="Times New Roman"/>
      <w:sz w:val="26"/>
      <w:szCs w:val="24"/>
      <w:lang w:val="es-ES" w:eastAsia="es-ES"/>
    </w:rPr>
  </w:style>
  <w:style w:type="paragraph" w:styleId="Textoindependienteprimerasangra">
    <w:name w:val="Body Text First Indent"/>
    <w:basedOn w:val="Textoindependiente"/>
    <w:link w:val="TextoindependienteprimerasangraCar"/>
    <w:rsid w:val="006074A1"/>
    <w:pPr>
      <w:ind w:firstLine="210"/>
    </w:pPr>
  </w:style>
  <w:style w:type="character" w:customStyle="1" w:styleId="TextoindependienteprimerasangraCar">
    <w:name w:val="Texto independiente primera sangría Car"/>
    <w:basedOn w:val="TextoindependienteCar"/>
    <w:link w:val="Textoindependienteprimerasangra"/>
    <w:rsid w:val="006074A1"/>
    <w:rPr>
      <w:rFonts w:eastAsia="Times New Roman" w:cs="Times New Roman"/>
      <w:sz w:val="26"/>
      <w:szCs w:val="24"/>
      <w:lang w:val="es-ES" w:eastAsia="es-ES"/>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
    <w:basedOn w:val="Normal"/>
    <w:link w:val="PrrafodelistaCar"/>
    <w:uiPriority w:val="34"/>
    <w:qFormat/>
    <w:rsid w:val="006074A1"/>
    <w:pPr>
      <w:ind w:left="720"/>
      <w:contextualSpacing/>
    </w:pPr>
  </w:style>
  <w:style w:type="paragraph" w:styleId="Encabezado">
    <w:name w:val="header"/>
    <w:basedOn w:val="Normal"/>
    <w:link w:val="EncabezadoCar"/>
    <w:uiPriority w:val="99"/>
    <w:unhideWhenUsed/>
    <w:rsid w:val="006074A1"/>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6074A1"/>
    <w:rPr>
      <w:rFonts w:eastAsia="Times New Roman" w:cs="Times New Roman"/>
      <w:sz w:val="26"/>
      <w:szCs w:val="24"/>
      <w:lang w:val="es-ES" w:eastAsia="es-ES"/>
    </w:rPr>
  </w:style>
  <w:style w:type="character" w:styleId="Refdenotaalpie">
    <w:name w:val="footnote reference"/>
    <w:aliases w:val="callout,Footnote anchor,Ref,de nota al pie,ftref,BVI fnr,16 Point,Superscript 6 Point,(Diplomarbeit FZ),Footnote Reference,Texto de nota al pie,Footnotes refss,Appel note de bas de page,Footnote number,referencia nota al pie,f,4_G"/>
    <w:basedOn w:val="Fuentedeprrafopredeter"/>
    <w:uiPriority w:val="99"/>
    <w:unhideWhenUsed/>
    <w:qFormat/>
    <w:rsid w:val="006074A1"/>
    <w:rPr>
      <w:vertAlign w:val="superscript"/>
    </w:rPr>
  </w:style>
  <w:style w:type="paragraph" w:customStyle="1" w:styleId="corte4fondo">
    <w:name w:val="corte4 fondo"/>
    <w:basedOn w:val="Normal"/>
    <w:link w:val="corte4fondoCar1"/>
    <w:qFormat/>
    <w:rsid w:val="006074A1"/>
    <w:pPr>
      <w:ind w:firstLine="709"/>
    </w:pPr>
    <w:rPr>
      <w:rFonts w:ascii="Arial" w:hAnsi="Arial"/>
      <w:sz w:val="30"/>
      <w:szCs w:val="20"/>
      <w:lang w:eastAsia="es-MX"/>
    </w:rPr>
  </w:style>
  <w:style w:type="character" w:customStyle="1" w:styleId="corte4fondoCar1">
    <w:name w:val="corte4 fondo Car1"/>
    <w:link w:val="corte4fondo"/>
    <w:rsid w:val="006074A1"/>
    <w:rPr>
      <w:rFonts w:ascii="Arial" w:eastAsia="Times New Roman" w:hAnsi="Arial" w:cs="Times New Roman"/>
      <w:sz w:val="30"/>
      <w:szCs w:val="20"/>
      <w:lang w:val="es-ES" w:eastAsia="es-MX"/>
    </w:rPr>
  </w:style>
  <w:style w:type="paragraph" w:styleId="Sinespaciado">
    <w:name w:val="No Spacing"/>
    <w:link w:val="SinespaciadoCar"/>
    <w:uiPriority w:val="1"/>
    <w:qFormat/>
    <w:rsid w:val="006074A1"/>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6074A1"/>
    <w:rPr>
      <w:rFonts w:ascii="Calibri" w:eastAsia="Calibri" w:hAnsi="Calibri" w:cs="Times New Roman"/>
    </w:rPr>
  </w:style>
  <w:style w:type="paragraph" w:styleId="Piedepgina">
    <w:name w:val="footer"/>
    <w:basedOn w:val="Normal"/>
    <w:link w:val="PiedepginaCar"/>
    <w:uiPriority w:val="99"/>
    <w:unhideWhenUsed/>
    <w:rsid w:val="004F7CA2"/>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4F7CA2"/>
    <w:rPr>
      <w:rFonts w:eastAsia="Times New Roman" w:cs="Times New Roman"/>
      <w:sz w:val="26"/>
      <w:szCs w:val="24"/>
      <w:lang w:val="es-ES" w:eastAsia="es-ES"/>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5620F5"/>
    <w:pPr>
      <w:spacing w:line="240" w:lineRule="auto"/>
    </w:pPr>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5620F5"/>
    <w:rPr>
      <w:rFonts w:eastAsia="Times New Roman" w:cs="Times New Roman"/>
      <w:sz w:val="20"/>
      <w:szCs w:val="20"/>
      <w:lang w:val="es-ES" w:eastAsia="es-ES"/>
    </w:rPr>
  </w:style>
  <w:style w:type="paragraph" w:styleId="Textodeglobo">
    <w:name w:val="Balloon Text"/>
    <w:basedOn w:val="Normal"/>
    <w:link w:val="TextodegloboCar"/>
    <w:uiPriority w:val="99"/>
    <w:semiHidden/>
    <w:unhideWhenUsed/>
    <w:rsid w:val="00DD2245"/>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D2245"/>
    <w:rPr>
      <w:rFonts w:ascii="Segoe UI" w:eastAsia="Times New Roman" w:hAnsi="Segoe UI" w:cs="Segoe UI"/>
      <w:sz w:val="18"/>
      <w:szCs w:val="18"/>
      <w:lang w:val="es-ES" w:eastAsia="es-ES"/>
    </w:rPr>
  </w:style>
  <w:style w:type="paragraph" w:styleId="NormalWeb">
    <w:name w:val="Normal (Web)"/>
    <w:basedOn w:val="Normal"/>
    <w:uiPriority w:val="99"/>
    <w:rsid w:val="00DC62B9"/>
    <w:pPr>
      <w:spacing w:before="100" w:beforeAutospacing="1" w:after="100" w:afterAutospacing="1" w:line="240" w:lineRule="auto"/>
      <w:jc w:val="left"/>
    </w:pPr>
    <w:rPr>
      <w:rFonts w:ascii="Times New Roman" w:hAnsi="Times New Roman"/>
      <w:sz w:val="24"/>
    </w:rPr>
  </w:style>
  <w:style w:type="paragraph" w:customStyle="1" w:styleId="texto">
    <w:name w:val="texto"/>
    <w:basedOn w:val="Normal"/>
    <w:rsid w:val="007823A3"/>
    <w:pPr>
      <w:spacing w:before="100" w:beforeAutospacing="1" w:after="100" w:afterAutospacing="1" w:line="240" w:lineRule="auto"/>
      <w:jc w:val="left"/>
    </w:pPr>
    <w:rPr>
      <w:rFonts w:ascii="Times New Roman" w:hAnsi="Times New Roman"/>
      <w:sz w:val="24"/>
      <w:lang w:val="es-MX" w:eastAsia="es-MX"/>
    </w:rPr>
  </w:style>
  <w:style w:type="character" w:styleId="Hipervnculo">
    <w:name w:val="Hyperlink"/>
    <w:basedOn w:val="Fuentedeprrafopredeter"/>
    <w:uiPriority w:val="99"/>
    <w:unhideWhenUsed/>
    <w:rsid w:val="00771562"/>
    <w:rPr>
      <w:color w:val="0563C1" w:themeColor="hyperlink"/>
      <w:u w:val="single"/>
    </w:rPr>
  </w:style>
  <w:style w:type="character" w:customStyle="1" w:styleId="titinstalacion">
    <w:name w:val="tit_instalacion"/>
    <w:basedOn w:val="Fuentedeprrafopredeter"/>
    <w:rsid w:val="006175A7"/>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02439D"/>
    <w:rPr>
      <w:rFonts w:eastAsia="Times New Roman" w:cs="Times New Roman"/>
      <w:sz w:val="26"/>
      <w:szCs w:val="24"/>
      <w:lang w:val="es-ES" w:eastAsia="es-ES"/>
    </w:rPr>
  </w:style>
  <w:style w:type="paragraph" w:customStyle="1" w:styleId="Default">
    <w:name w:val="Default"/>
    <w:rsid w:val="000B3D66"/>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4971708">
      <w:bodyDiv w:val="1"/>
      <w:marLeft w:val="0"/>
      <w:marRight w:val="0"/>
      <w:marTop w:val="0"/>
      <w:marBottom w:val="0"/>
      <w:divBdr>
        <w:top w:val="none" w:sz="0" w:space="0" w:color="auto"/>
        <w:left w:val="none" w:sz="0" w:space="0" w:color="auto"/>
        <w:bottom w:val="none" w:sz="0" w:space="0" w:color="auto"/>
        <w:right w:val="none" w:sz="0" w:space="0" w:color="auto"/>
      </w:divBdr>
    </w:div>
    <w:div w:id="702705764">
      <w:bodyDiv w:val="1"/>
      <w:marLeft w:val="0"/>
      <w:marRight w:val="0"/>
      <w:marTop w:val="0"/>
      <w:marBottom w:val="0"/>
      <w:divBdr>
        <w:top w:val="none" w:sz="0" w:space="0" w:color="auto"/>
        <w:left w:val="none" w:sz="0" w:space="0" w:color="auto"/>
        <w:bottom w:val="none" w:sz="0" w:space="0" w:color="auto"/>
        <w:right w:val="none" w:sz="0" w:space="0" w:color="auto"/>
      </w:divBdr>
    </w:div>
    <w:div w:id="713045580">
      <w:bodyDiv w:val="1"/>
      <w:marLeft w:val="0"/>
      <w:marRight w:val="0"/>
      <w:marTop w:val="0"/>
      <w:marBottom w:val="0"/>
      <w:divBdr>
        <w:top w:val="none" w:sz="0" w:space="0" w:color="auto"/>
        <w:left w:val="none" w:sz="0" w:space="0" w:color="auto"/>
        <w:bottom w:val="none" w:sz="0" w:space="0" w:color="auto"/>
        <w:right w:val="none" w:sz="0" w:space="0" w:color="auto"/>
      </w:divBdr>
      <w:divsChild>
        <w:div w:id="1227642689">
          <w:marLeft w:val="0"/>
          <w:marRight w:val="0"/>
          <w:marTop w:val="0"/>
          <w:marBottom w:val="101"/>
          <w:divBdr>
            <w:top w:val="none" w:sz="0" w:space="0" w:color="auto"/>
            <w:left w:val="none" w:sz="0" w:space="0" w:color="auto"/>
            <w:bottom w:val="none" w:sz="0" w:space="0" w:color="auto"/>
            <w:right w:val="none" w:sz="0" w:space="0" w:color="auto"/>
          </w:divBdr>
        </w:div>
        <w:div w:id="1755395724">
          <w:marLeft w:val="0"/>
          <w:marRight w:val="0"/>
          <w:marTop w:val="0"/>
          <w:marBottom w:val="101"/>
          <w:divBdr>
            <w:top w:val="none" w:sz="0" w:space="0" w:color="auto"/>
            <w:left w:val="none" w:sz="0" w:space="0" w:color="auto"/>
            <w:bottom w:val="none" w:sz="0" w:space="0" w:color="auto"/>
            <w:right w:val="none" w:sz="0" w:space="0" w:color="auto"/>
          </w:divBdr>
        </w:div>
      </w:divsChild>
    </w:div>
    <w:div w:id="1163811491">
      <w:bodyDiv w:val="1"/>
      <w:marLeft w:val="0"/>
      <w:marRight w:val="0"/>
      <w:marTop w:val="0"/>
      <w:marBottom w:val="0"/>
      <w:divBdr>
        <w:top w:val="none" w:sz="0" w:space="0" w:color="auto"/>
        <w:left w:val="none" w:sz="0" w:space="0" w:color="auto"/>
        <w:bottom w:val="none" w:sz="0" w:space="0" w:color="auto"/>
        <w:right w:val="none" w:sz="0" w:space="0" w:color="auto"/>
      </w:divBdr>
    </w:div>
    <w:div w:id="1349869643">
      <w:bodyDiv w:val="1"/>
      <w:marLeft w:val="0"/>
      <w:marRight w:val="0"/>
      <w:marTop w:val="0"/>
      <w:marBottom w:val="0"/>
      <w:divBdr>
        <w:top w:val="none" w:sz="0" w:space="0" w:color="auto"/>
        <w:left w:val="none" w:sz="0" w:space="0" w:color="auto"/>
        <w:bottom w:val="none" w:sz="0" w:space="0" w:color="auto"/>
        <w:right w:val="none" w:sz="0" w:space="0" w:color="auto"/>
      </w:divBdr>
    </w:div>
    <w:div w:id="1421290170">
      <w:bodyDiv w:val="1"/>
      <w:marLeft w:val="0"/>
      <w:marRight w:val="0"/>
      <w:marTop w:val="0"/>
      <w:marBottom w:val="0"/>
      <w:divBdr>
        <w:top w:val="none" w:sz="0" w:space="0" w:color="auto"/>
        <w:left w:val="none" w:sz="0" w:space="0" w:color="auto"/>
        <w:bottom w:val="none" w:sz="0" w:space="0" w:color="auto"/>
        <w:right w:val="none" w:sz="0" w:space="0" w:color="auto"/>
      </w:divBdr>
    </w:div>
    <w:div w:id="1921867047">
      <w:bodyDiv w:val="1"/>
      <w:marLeft w:val="0"/>
      <w:marRight w:val="0"/>
      <w:marTop w:val="0"/>
      <w:marBottom w:val="0"/>
      <w:divBdr>
        <w:top w:val="none" w:sz="0" w:space="0" w:color="auto"/>
        <w:left w:val="none" w:sz="0" w:space="0" w:color="auto"/>
        <w:bottom w:val="none" w:sz="0" w:space="0" w:color="auto"/>
        <w:right w:val="none" w:sz="0" w:space="0" w:color="auto"/>
      </w:divBdr>
    </w:div>
    <w:div w:id="1951622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05A14E-1517-46AA-83B0-700FED4CA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4633</Words>
  <Characters>25487</Characters>
  <Application>Microsoft Office Word</Application>
  <DocSecurity>0</DocSecurity>
  <Lines>212</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 Avalos</dc:creator>
  <cp:lastModifiedBy>Michelle Vazquez</cp:lastModifiedBy>
  <cp:revision>2</cp:revision>
  <cp:lastPrinted>2019-01-09T20:08:00Z</cp:lastPrinted>
  <dcterms:created xsi:type="dcterms:W3CDTF">2019-01-10T21:58:00Z</dcterms:created>
  <dcterms:modified xsi:type="dcterms:W3CDTF">2019-01-10T21:58:00Z</dcterms:modified>
</cp:coreProperties>
</file>