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2F99" w:rsidRDefault="00C82F99">
      <w:r>
        <w:t xml:space="preserve">Ante sicosis </w:t>
      </w:r>
    </w:p>
    <w:p w:rsidR="00C82F99" w:rsidRDefault="00C82F99"/>
    <w:p w:rsidR="00C82F99" w:rsidRDefault="00C82F99">
      <w:r>
        <w:t>Pescados de la laguna del cerro de la pez</w:t>
      </w:r>
    </w:p>
    <w:p w:rsidR="00C82F99" w:rsidRDefault="00C82F99">
      <w:r>
        <w:t>Pueden ser consumidos: Ecología</w:t>
      </w:r>
    </w:p>
    <w:p w:rsidR="00C82F99" w:rsidRDefault="00C82F99"/>
    <w:p w:rsidR="00C82F99" w:rsidRDefault="00C82F99">
      <w:r>
        <w:t>Ante la sicosis que se desato en torno de que la laguna del cerro de la pez se había contaminado como el rio Moctezuma, el departamento de ecología municipal en Ebano anuncio que los productos de esta laguna se pueden comercializar e ingerir sin ningún problema ya que la contaminación no alcanzo este manto acuífero.</w:t>
      </w:r>
      <w:bookmarkStart w:id="0" w:name="_GoBack"/>
      <w:bookmarkEnd w:id="0"/>
    </w:p>
    <w:p w:rsidR="00C82F99" w:rsidRDefault="00C82F99">
      <w:r>
        <w:t>Lo anterior lo dio a conocer Armando Vinicio Lio Martínez director de ecología en el municipio de Ebano comento que hasta el momento hay departamentos que están viendo la situación de la contaminación en el Rio Tampaon, Moctezuma por Ebano y San Vicente y el Rio Panuco por parte de autoridades del Norte de Veracruz.</w:t>
      </w:r>
    </w:p>
    <w:p w:rsidR="00C82F99" w:rsidRDefault="00C82F99">
      <w:r>
        <w:t>Añadió que a su departamento le toco tomar cartas en el asunto de la laguna del cerro de la PEZ, donde ya se corroboro que no hay contaminación ya que la laguna no se alimenta de los ríos antes mencionados, por lo que la pesca en este manto acuífero no ha parado, ni los eventos que se van a realizar en la temporada vacacional.</w:t>
      </w:r>
    </w:p>
    <w:p w:rsidR="00C82F99" w:rsidRDefault="00C82F99">
      <w:r>
        <w:t>Agrego que los pescadores están inseguros ya aseguran hay sicosis y temen perdidas por las bajas ventas, por esto exhortamos a la ciudadanía a que consuman pescados y mariscos de la región y así pueden apoyar también la economía local concluyo.</w:t>
      </w:r>
    </w:p>
    <w:p w:rsidR="00C82F99" w:rsidRDefault="00C82F99"/>
    <w:sectPr w:rsidR="00C82F9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F99"/>
    <w:rsid w:val="00C82F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4B13C"/>
  <w15:chartTrackingRefBased/>
  <w15:docId w15:val="{691CC245-7677-4A8A-801A-EBECEF408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200</Words>
  <Characters>1101</Characters>
  <Application>Microsoft Office Word</Application>
  <DocSecurity>0</DocSecurity>
  <Lines>9</Lines>
  <Paragraphs>2</Paragraphs>
  <ScaleCrop>false</ScaleCrop>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1</cp:revision>
  <dcterms:created xsi:type="dcterms:W3CDTF">2019-03-15T18:52:00Z</dcterms:created>
  <dcterms:modified xsi:type="dcterms:W3CDTF">2019-03-15T19:00:00Z</dcterms:modified>
</cp:coreProperties>
</file>