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A7B71" w:rsidRPr="00AA7B71" w:rsidRDefault="00AA7B71" w:rsidP="00AA7B71">
      <w:pPr>
        <w:spacing w:after="0" w:line="240" w:lineRule="auto"/>
        <w:rPr>
          <w:rFonts w:ascii="Calibri" w:eastAsia="Times New Roman" w:hAnsi="Calibri" w:cs="Calibri"/>
          <w:color w:val="000000"/>
          <w:lang w:eastAsia="es-MX"/>
        </w:rPr>
      </w:pPr>
      <w:r w:rsidRPr="00AA7B71">
        <w:rPr>
          <w:rFonts w:ascii="Calibri" w:eastAsia="Times New Roman" w:hAnsi="Calibri" w:cs="Calibri"/>
          <w:color w:val="000000"/>
          <w:lang w:eastAsia="es-MX"/>
        </w:rPr>
        <w:t>ENERO EL ORGANISMO NO AGUA NO GENERA CREDITOS FISCALES POR SER UN ORGANISMO DESCENTRALIZADO CON RECURSOS PROPIOS</w:t>
      </w:r>
    </w:p>
    <w:p w:rsidR="006D086B" w:rsidRDefault="006D086B">
      <w:bookmarkStart w:id="0" w:name="_GoBack"/>
      <w:bookmarkEnd w:id="0"/>
    </w:p>
    <w:sectPr w:rsidR="006D086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A7B71"/>
    <w:rsid w:val="006D086B"/>
    <w:rsid w:val="00AA7B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995185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</Words>
  <Characters>97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1</cp:revision>
  <dcterms:created xsi:type="dcterms:W3CDTF">2019-02-08T16:45:00Z</dcterms:created>
  <dcterms:modified xsi:type="dcterms:W3CDTF">2019-02-08T16:45:00Z</dcterms:modified>
</cp:coreProperties>
</file>