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B7F" w:rsidRDefault="004A4860" w:rsidP="00E71B7F">
      <w:pPr>
        <w:spacing w:after="0" w:line="240" w:lineRule="auto"/>
        <w:ind w:right="-374"/>
        <w:rPr>
          <w:rFonts w:ascii="Calibri" w:eastAsia="Calibri" w:hAnsi="Calibri" w:cs="Times New Roman"/>
          <w:b/>
          <w:color w:val="A6A6A6"/>
          <w:sz w:val="28"/>
          <w:szCs w:val="28"/>
          <w:u w:val="single"/>
        </w:rPr>
      </w:pPr>
      <w:bookmarkStart w:id="0" w:name="_GoBack"/>
      <w:r>
        <w:rPr>
          <w:rFonts w:ascii="Calibri" w:eastAsia="Calibri" w:hAnsi="Calibri" w:cs="Times New Roman"/>
          <w:b/>
          <w:noProof/>
          <w:color w:val="A6A6A6"/>
          <w:sz w:val="28"/>
          <w:szCs w:val="28"/>
          <w:u w:val="single"/>
          <w:lang w:eastAsia="es-MX"/>
        </w:rPr>
        <w:drawing>
          <wp:anchor distT="0" distB="0" distL="114300" distR="114300" simplePos="0" relativeHeight="251660288" behindDoc="1" locked="0" layoutInCell="1" allowOverlap="1" wp14:anchorId="25BA1F66" wp14:editId="70536511">
            <wp:simplePos x="0" y="0"/>
            <wp:positionH relativeFrom="column">
              <wp:posOffset>4434840</wp:posOffset>
            </wp:positionH>
            <wp:positionV relativeFrom="paragraph">
              <wp:posOffset>-90170</wp:posOffset>
            </wp:positionV>
            <wp:extent cx="1273810" cy="866775"/>
            <wp:effectExtent l="0" t="0" r="2540" b="9525"/>
            <wp:wrapThrough wrapText="bothSides">
              <wp:wrapPolygon edited="0">
                <wp:start x="0" y="0"/>
                <wp:lineTo x="0" y="21363"/>
                <wp:lineTo x="21320" y="21363"/>
                <wp:lineTo x="21320" y="0"/>
                <wp:lineTo x="0" y="0"/>
              </wp:wrapPolygon>
            </wp:wrapThrough>
            <wp:docPr id="1" name="Imagen 1" descr="C:\Users\obras publicas\Desktop\Screenshot_20181002-1536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bras publicas\Desktop\Screenshot_20181002-153614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381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E71B7F" w:rsidRPr="00DF3DDE">
        <w:rPr>
          <w:rFonts w:ascii="Times New Roman" w:eastAsia="Calibri" w:hAnsi="Times New Roman" w:cs="Times New Roman"/>
          <w:noProof/>
          <w:color w:val="A6A6A6"/>
          <w:u w:val="single"/>
          <w:lang w:eastAsia="es-MX"/>
        </w:rPr>
        <w:drawing>
          <wp:anchor distT="0" distB="0" distL="114300" distR="114300" simplePos="0" relativeHeight="251659264" behindDoc="1" locked="0" layoutInCell="1" allowOverlap="1" wp14:anchorId="2A315BD8" wp14:editId="429D4057">
            <wp:simplePos x="0" y="0"/>
            <wp:positionH relativeFrom="column">
              <wp:posOffset>-708114</wp:posOffset>
            </wp:positionH>
            <wp:positionV relativeFrom="paragraph">
              <wp:posOffset>-208915</wp:posOffset>
            </wp:positionV>
            <wp:extent cx="902335" cy="903605"/>
            <wp:effectExtent l="0" t="0" r="0" b="0"/>
            <wp:wrapNone/>
            <wp:docPr id="2" name="Imagen 2" descr="escudo_mexi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scudo_mexic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3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71B7F" w:rsidRPr="00E71B7F" w:rsidRDefault="00E71B7F" w:rsidP="00E71B7F">
      <w:pPr>
        <w:spacing w:after="0" w:line="240" w:lineRule="auto"/>
        <w:ind w:right="-374"/>
        <w:jc w:val="center"/>
        <w:rPr>
          <w:rFonts w:ascii="Calibri" w:eastAsia="Calibri" w:hAnsi="Calibri" w:cs="Times New Roman"/>
          <w:b/>
          <w:color w:val="A6A6A6"/>
          <w:sz w:val="28"/>
          <w:szCs w:val="28"/>
          <w:u w:val="single"/>
        </w:rPr>
      </w:pPr>
    </w:p>
    <w:p w:rsidR="00E71B7F" w:rsidRDefault="00E71B7F" w:rsidP="00E71B7F">
      <w:pPr>
        <w:spacing w:after="0"/>
        <w:ind w:left="-1134" w:hanging="142"/>
        <w:rPr>
          <w:rFonts w:ascii="Calibri" w:eastAsia="Calibri" w:hAnsi="Calibri" w:cs="Times New Roman"/>
          <w:color w:val="A6A6A6"/>
          <w:sz w:val="20"/>
          <w:szCs w:val="20"/>
        </w:rPr>
      </w:pPr>
    </w:p>
    <w:p w:rsidR="00E71B7F" w:rsidRDefault="00E71B7F" w:rsidP="00E71B7F">
      <w:pPr>
        <w:spacing w:after="0"/>
        <w:ind w:left="-1134" w:hanging="142"/>
        <w:rPr>
          <w:rFonts w:ascii="Calibri" w:eastAsia="Calibri" w:hAnsi="Calibri" w:cs="Times New Roman"/>
          <w:color w:val="A6A6A6"/>
          <w:sz w:val="20"/>
          <w:szCs w:val="20"/>
        </w:rPr>
      </w:pPr>
    </w:p>
    <w:p w:rsidR="00E71B7F" w:rsidRPr="00EA0D79" w:rsidRDefault="00E71B7F" w:rsidP="00E71B7F">
      <w:pPr>
        <w:spacing w:after="0" w:line="240" w:lineRule="auto"/>
        <w:ind w:left="-1134" w:hanging="142"/>
        <w:rPr>
          <w:rFonts w:ascii="Calibri" w:eastAsia="Calibri" w:hAnsi="Calibri" w:cs="Times New Roman"/>
          <w:color w:val="A6A6A6"/>
        </w:rPr>
      </w:pPr>
      <w:r w:rsidRPr="00EA0D79">
        <w:rPr>
          <w:rFonts w:ascii="Calibri" w:eastAsia="Calibri" w:hAnsi="Calibri" w:cs="Times New Roman"/>
          <w:color w:val="A6A6A6"/>
          <w:sz w:val="20"/>
          <w:szCs w:val="20"/>
        </w:rPr>
        <w:t>PRESIDENCIA MUNICIPAL</w:t>
      </w:r>
    </w:p>
    <w:p w:rsidR="00E71B7F" w:rsidRPr="00E71B7F" w:rsidRDefault="00E71B7F" w:rsidP="00E71B7F">
      <w:pPr>
        <w:tabs>
          <w:tab w:val="left" w:pos="2796"/>
        </w:tabs>
        <w:spacing w:after="0" w:line="240" w:lineRule="auto"/>
        <w:ind w:left="-993" w:hanging="141"/>
        <w:rPr>
          <w:rFonts w:ascii="Calibri" w:eastAsia="Calibri" w:hAnsi="Calibri" w:cs="Times New Roman"/>
          <w:b/>
          <w:color w:val="000000" w:themeColor="text1"/>
          <w:sz w:val="36"/>
          <w:szCs w:val="20"/>
        </w:rPr>
      </w:pPr>
      <w:r>
        <w:rPr>
          <w:rFonts w:ascii="Calibri" w:eastAsia="Calibri" w:hAnsi="Calibri" w:cs="Times New Roman"/>
          <w:color w:val="A6A6A6"/>
          <w:sz w:val="20"/>
          <w:szCs w:val="20"/>
        </w:rPr>
        <w:t xml:space="preserve">      </w:t>
      </w:r>
      <w:r w:rsidRPr="00EA0D79">
        <w:rPr>
          <w:rFonts w:ascii="Calibri" w:eastAsia="Calibri" w:hAnsi="Calibri" w:cs="Times New Roman"/>
          <w:color w:val="A6A6A6"/>
          <w:sz w:val="20"/>
          <w:szCs w:val="20"/>
        </w:rPr>
        <w:t>ÉBANO, S. L. P.</w:t>
      </w:r>
      <w:r>
        <w:rPr>
          <w:rFonts w:ascii="Calibri" w:eastAsia="Calibri" w:hAnsi="Calibri" w:cs="Times New Roman"/>
          <w:color w:val="A6A6A6"/>
          <w:sz w:val="20"/>
          <w:szCs w:val="20"/>
        </w:rPr>
        <w:tab/>
        <w:t xml:space="preserve"> </w:t>
      </w:r>
    </w:p>
    <w:p w:rsidR="00E71B7F" w:rsidRPr="00E71B7F" w:rsidRDefault="00E71B7F" w:rsidP="00E71B7F">
      <w:pPr>
        <w:spacing w:after="0"/>
        <w:ind w:left="-993" w:hanging="141"/>
        <w:rPr>
          <w:rFonts w:ascii="Calibri" w:eastAsia="Calibri" w:hAnsi="Calibri" w:cs="Times New Roman"/>
          <w:noProof/>
          <w:color w:val="A6A6A6"/>
          <w:sz w:val="28"/>
          <w:szCs w:val="28"/>
          <w:lang w:eastAsia="es-MX"/>
        </w:rPr>
      </w:pPr>
      <w:r>
        <w:rPr>
          <w:rFonts w:ascii="Calibri" w:eastAsia="Calibri" w:hAnsi="Calibri" w:cs="Times New Roman"/>
          <w:b/>
          <w:noProof/>
          <w:color w:val="A6A6A6"/>
          <w:sz w:val="28"/>
          <w:szCs w:val="28"/>
          <w:lang w:eastAsia="es-MX"/>
        </w:rPr>
        <w:t xml:space="preserve">      </w:t>
      </w:r>
      <w:r w:rsidR="004A4860">
        <w:rPr>
          <w:rFonts w:ascii="Calibri" w:eastAsia="Calibri" w:hAnsi="Calibri" w:cs="Times New Roman"/>
          <w:noProof/>
          <w:color w:val="A6A6A6"/>
          <w:sz w:val="20"/>
          <w:szCs w:val="28"/>
          <w:lang w:eastAsia="es-MX"/>
        </w:rPr>
        <w:t>2018-2021</w:t>
      </w:r>
    </w:p>
    <w:p w:rsidR="00E71B7F" w:rsidRPr="00EA0D79" w:rsidRDefault="00E71B7F" w:rsidP="00E71B7F">
      <w:pPr>
        <w:spacing w:after="0" w:line="240" w:lineRule="auto"/>
        <w:rPr>
          <w:rFonts w:ascii="Calibri" w:eastAsia="Calibri" w:hAnsi="Calibri" w:cs="Times New Roman"/>
          <w:color w:val="A6A6A6"/>
          <w:sz w:val="24"/>
          <w:szCs w:val="24"/>
        </w:rPr>
      </w:pPr>
    </w:p>
    <w:p w:rsidR="00E71B7F" w:rsidRDefault="00E71B7F" w:rsidP="00E71B7F">
      <w:pPr>
        <w:spacing w:after="0" w:line="240" w:lineRule="auto"/>
        <w:ind w:left="-709"/>
        <w:jc w:val="center"/>
        <w:rPr>
          <w:rFonts w:ascii="Calibri" w:eastAsia="Calibri" w:hAnsi="Calibri" w:cs="Times New Roman"/>
          <w:b/>
          <w:color w:val="000000" w:themeColor="text1"/>
          <w:sz w:val="72"/>
          <w:szCs w:val="24"/>
        </w:rPr>
      </w:pPr>
    </w:p>
    <w:p w:rsidR="002C0D93" w:rsidRDefault="002C0D93" w:rsidP="002C0D93">
      <w:pPr>
        <w:spacing w:after="0" w:line="240" w:lineRule="auto"/>
        <w:jc w:val="center"/>
        <w:rPr>
          <w:rFonts w:ascii="Calibri" w:eastAsia="Calibri" w:hAnsi="Calibri" w:cs="Times New Roman"/>
          <w:b/>
          <w:sz w:val="36"/>
        </w:rPr>
      </w:pPr>
      <w:r w:rsidRPr="00694AAD">
        <w:rPr>
          <w:rFonts w:ascii="Calibri" w:eastAsia="Calibri" w:hAnsi="Calibri" w:cs="Times New Roman"/>
          <w:b/>
          <w:sz w:val="36"/>
        </w:rPr>
        <w:t>TRÁMITES Y SERVICIOS AL PÚBLICO:</w:t>
      </w:r>
    </w:p>
    <w:p w:rsidR="002C0D93" w:rsidRDefault="002C0D93" w:rsidP="002C0D93">
      <w:pPr>
        <w:spacing w:after="0" w:line="240" w:lineRule="auto"/>
        <w:jc w:val="both"/>
        <w:rPr>
          <w:rFonts w:ascii="Calibri" w:eastAsia="Calibri" w:hAnsi="Calibri" w:cs="Times New Roman"/>
          <w:sz w:val="32"/>
        </w:rPr>
      </w:pPr>
    </w:p>
    <w:p w:rsidR="002C0D93" w:rsidRPr="002C0D93" w:rsidRDefault="002C0D93" w:rsidP="002C0D93">
      <w:pPr>
        <w:spacing w:after="0" w:line="240" w:lineRule="auto"/>
        <w:jc w:val="both"/>
        <w:rPr>
          <w:rFonts w:ascii="Calibri" w:eastAsia="Calibri" w:hAnsi="Calibri" w:cs="Times New Roman"/>
          <w:sz w:val="32"/>
        </w:rPr>
      </w:pPr>
    </w:p>
    <w:p w:rsidR="002C0D93" w:rsidRPr="002C0D93" w:rsidRDefault="002C0D93" w:rsidP="002C0D9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Calibri" w:eastAsia="Calibri" w:hAnsi="Calibri" w:cs="Times New Roman"/>
          <w:sz w:val="32"/>
        </w:rPr>
      </w:pPr>
      <w:r w:rsidRPr="002C0D93">
        <w:rPr>
          <w:rFonts w:ascii="Calibri" w:eastAsia="Calibri" w:hAnsi="Calibri" w:cs="Times New Roman"/>
          <w:sz w:val="32"/>
        </w:rPr>
        <w:t>Este departamento maneja permisos a misceláneas con venta de cerveza con un costo de $997.00</w:t>
      </w:r>
    </w:p>
    <w:p w:rsidR="002C0D93" w:rsidRPr="002C0D93" w:rsidRDefault="002C0D93" w:rsidP="002C0D9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Calibri" w:eastAsia="Calibri" w:hAnsi="Calibri" w:cs="Times New Roman"/>
          <w:sz w:val="32"/>
        </w:rPr>
      </w:pPr>
      <w:r w:rsidRPr="002C0D93">
        <w:rPr>
          <w:rFonts w:ascii="Calibri" w:eastAsia="Calibri" w:hAnsi="Calibri" w:cs="Times New Roman"/>
          <w:sz w:val="32"/>
        </w:rPr>
        <w:t>Licencias de funcionamiento a las empresas teniendo un costo de $2,176.00</w:t>
      </w:r>
    </w:p>
    <w:p w:rsidR="002C0D93" w:rsidRPr="002C0D93" w:rsidRDefault="002C0D93" w:rsidP="002C0D9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Calibri" w:eastAsia="Calibri" w:hAnsi="Calibri" w:cs="Times New Roman"/>
          <w:sz w:val="32"/>
        </w:rPr>
      </w:pPr>
      <w:r w:rsidRPr="002C0D93">
        <w:rPr>
          <w:rFonts w:ascii="Calibri" w:eastAsia="Calibri" w:hAnsi="Calibri" w:cs="Times New Roman"/>
          <w:sz w:val="32"/>
        </w:rPr>
        <w:t>Permisos de cervecerías y depósitos teniendo un costo de $2,153.00</w:t>
      </w:r>
    </w:p>
    <w:p w:rsidR="002C0D93" w:rsidRPr="002C0D93" w:rsidRDefault="002C0D93" w:rsidP="002C0D9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Calibri" w:eastAsia="Calibri" w:hAnsi="Calibri" w:cs="Times New Roman"/>
          <w:sz w:val="32"/>
        </w:rPr>
      </w:pPr>
      <w:r w:rsidRPr="002C0D93">
        <w:rPr>
          <w:rFonts w:ascii="Calibri" w:eastAsia="Calibri" w:hAnsi="Calibri" w:cs="Times New Roman"/>
          <w:sz w:val="32"/>
        </w:rPr>
        <w:t>Refrendo anual de empresas y farmacias costo $2,176.00</w:t>
      </w:r>
    </w:p>
    <w:p w:rsidR="002C0D93" w:rsidRPr="002C0D93" w:rsidRDefault="002C0D93" w:rsidP="002C0D9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Calibri" w:eastAsia="Calibri" w:hAnsi="Calibri" w:cs="Times New Roman"/>
          <w:sz w:val="32"/>
        </w:rPr>
      </w:pPr>
      <w:r w:rsidRPr="002C0D93">
        <w:rPr>
          <w:rFonts w:ascii="Calibri" w:eastAsia="Calibri" w:hAnsi="Calibri" w:cs="Times New Roman"/>
          <w:sz w:val="32"/>
        </w:rPr>
        <w:t>Control de puestos pagando mensualmente $150.00</w:t>
      </w:r>
    </w:p>
    <w:p w:rsidR="002C0D93" w:rsidRPr="002C0D93" w:rsidRDefault="002C0D93" w:rsidP="002C0D9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Calibri" w:eastAsia="Calibri" w:hAnsi="Calibri" w:cs="Times New Roman"/>
          <w:sz w:val="32"/>
        </w:rPr>
      </w:pPr>
      <w:r w:rsidRPr="002C0D93">
        <w:rPr>
          <w:rFonts w:ascii="Calibri" w:eastAsia="Calibri" w:hAnsi="Calibri" w:cs="Times New Roman"/>
          <w:sz w:val="32"/>
        </w:rPr>
        <w:t>De igual manera se lleva un control del rodante costos varían entre $10.00, $15.00 y $20.00</w:t>
      </w:r>
    </w:p>
    <w:p w:rsidR="002C0D93" w:rsidRPr="002C0D93" w:rsidRDefault="002C0D93" w:rsidP="002C0D93">
      <w:pPr>
        <w:spacing w:after="0" w:line="240" w:lineRule="auto"/>
        <w:jc w:val="center"/>
        <w:rPr>
          <w:rFonts w:ascii="Calibri" w:eastAsia="Calibri" w:hAnsi="Calibri" w:cs="Times New Roman"/>
          <w:sz w:val="28"/>
        </w:rPr>
      </w:pPr>
    </w:p>
    <w:p w:rsidR="00E71B7F" w:rsidRDefault="00E71B7F" w:rsidP="00E71B7F">
      <w:pPr>
        <w:spacing w:after="0" w:line="240" w:lineRule="auto"/>
        <w:ind w:left="-709"/>
        <w:jc w:val="center"/>
        <w:rPr>
          <w:rFonts w:ascii="Calibri" w:eastAsia="Calibri" w:hAnsi="Calibri" w:cs="Times New Roman"/>
          <w:b/>
          <w:color w:val="000000" w:themeColor="text1"/>
          <w:sz w:val="36"/>
          <w:szCs w:val="24"/>
        </w:rPr>
      </w:pPr>
    </w:p>
    <w:p w:rsidR="00E71B7F" w:rsidRDefault="00E71B7F" w:rsidP="00E71B7F">
      <w:pPr>
        <w:spacing w:after="0" w:line="240" w:lineRule="auto"/>
        <w:ind w:left="-709"/>
        <w:jc w:val="center"/>
        <w:rPr>
          <w:rFonts w:ascii="Calibri" w:eastAsia="Calibri" w:hAnsi="Calibri" w:cs="Times New Roman"/>
          <w:b/>
          <w:color w:val="000000" w:themeColor="text1"/>
          <w:sz w:val="36"/>
          <w:szCs w:val="24"/>
        </w:rPr>
      </w:pPr>
    </w:p>
    <w:p w:rsidR="00E71B7F" w:rsidRDefault="00E71B7F" w:rsidP="00E71B7F">
      <w:pPr>
        <w:spacing w:after="0" w:line="240" w:lineRule="auto"/>
        <w:ind w:left="-709"/>
        <w:jc w:val="center"/>
        <w:rPr>
          <w:rFonts w:ascii="Calibri" w:eastAsia="Calibri" w:hAnsi="Calibri" w:cs="Times New Roman"/>
          <w:b/>
          <w:color w:val="000000" w:themeColor="text1"/>
          <w:sz w:val="36"/>
          <w:szCs w:val="24"/>
        </w:rPr>
      </w:pPr>
    </w:p>
    <w:p w:rsidR="00E71B7F" w:rsidRDefault="00E71B7F" w:rsidP="00E71B7F">
      <w:pPr>
        <w:spacing w:after="0" w:line="240" w:lineRule="auto"/>
        <w:ind w:left="-709"/>
        <w:jc w:val="center"/>
        <w:rPr>
          <w:rFonts w:ascii="Calibri" w:eastAsia="Calibri" w:hAnsi="Calibri" w:cs="Times New Roman"/>
          <w:b/>
          <w:color w:val="000000" w:themeColor="text1"/>
          <w:sz w:val="36"/>
          <w:szCs w:val="24"/>
        </w:rPr>
      </w:pPr>
      <w:r w:rsidRPr="00E71B7F">
        <w:rPr>
          <w:rFonts w:ascii="Calibri" w:eastAsia="Calibri" w:hAnsi="Calibri" w:cs="Times New Roman"/>
          <w:b/>
          <w:color w:val="000000" w:themeColor="text1"/>
          <w:sz w:val="36"/>
          <w:szCs w:val="24"/>
        </w:rPr>
        <w:t>ATENTAMENTE:</w:t>
      </w:r>
    </w:p>
    <w:p w:rsidR="00E71B7F" w:rsidRPr="00E71B7F" w:rsidRDefault="00E71B7F" w:rsidP="00E71B7F">
      <w:pPr>
        <w:spacing w:after="0" w:line="240" w:lineRule="auto"/>
        <w:ind w:left="-709"/>
        <w:jc w:val="center"/>
        <w:rPr>
          <w:rFonts w:ascii="Calibri" w:eastAsia="Calibri" w:hAnsi="Calibri" w:cs="Times New Roman"/>
          <w:b/>
          <w:color w:val="000000" w:themeColor="text1"/>
          <w:sz w:val="36"/>
          <w:szCs w:val="24"/>
        </w:rPr>
      </w:pPr>
    </w:p>
    <w:p w:rsidR="00E71B7F" w:rsidRDefault="002C0D93" w:rsidP="002C0D93">
      <w:pPr>
        <w:spacing w:after="0" w:line="240" w:lineRule="auto"/>
        <w:jc w:val="center"/>
        <w:rPr>
          <w:rFonts w:ascii="Calibri" w:eastAsia="Calibri" w:hAnsi="Calibri" w:cs="Times New Roman"/>
          <w:b/>
          <w:color w:val="000000" w:themeColor="text1"/>
          <w:sz w:val="36"/>
          <w:szCs w:val="24"/>
        </w:rPr>
      </w:pPr>
      <w:r>
        <w:rPr>
          <w:rFonts w:ascii="Calibri" w:eastAsia="Calibri" w:hAnsi="Calibri" w:cs="Times New Roman"/>
          <w:b/>
          <w:color w:val="000000" w:themeColor="text1"/>
          <w:sz w:val="36"/>
          <w:szCs w:val="24"/>
        </w:rPr>
        <w:t xml:space="preserve">Mario armando del </w:t>
      </w:r>
      <w:proofErr w:type="spellStart"/>
      <w:r>
        <w:rPr>
          <w:rFonts w:ascii="Calibri" w:eastAsia="Calibri" w:hAnsi="Calibri" w:cs="Times New Roman"/>
          <w:b/>
          <w:color w:val="000000" w:themeColor="text1"/>
          <w:sz w:val="36"/>
          <w:szCs w:val="24"/>
        </w:rPr>
        <w:t>angel</w:t>
      </w:r>
      <w:proofErr w:type="spellEnd"/>
      <w:r>
        <w:rPr>
          <w:rFonts w:ascii="Calibri" w:eastAsia="Calibri" w:hAnsi="Calibri" w:cs="Times New Roman"/>
          <w:b/>
          <w:color w:val="000000" w:themeColor="text1"/>
          <w:sz w:val="36"/>
          <w:szCs w:val="24"/>
        </w:rPr>
        <w:t xml:space="preserve"> calzada</w:t>
      </w:r>
    </w:p>
    <w:p w:rsidR="002C0D93" w:rsidRPr="00E71B7F" w:rsidRDefault="002C0D93" w:rsidP="002C0D93">
      <w:pPr>
        <w:spacing w:after="0" w:line="240" w:lineRule="auto"/>
        <w:jc w:val="center"/>
        <w:rPr>
          <w:b/>
          <w:color w:val="000000" w:themeColor="text1"/>
          <w:sz w:val="44"/>
        </w:rPr>
      </w:pPr>
      <w:r>
        <w:rPr>
          <w:rFonts w:ascii="Calibri" w:eastAsia="Calibri" w:hAnsi="Calibri" w:cs="Times New Roman"/>
          <w:b/>
          <w:color w:val="000000" w:themeColor="text1"/>
          <w:sz w:val="36"/>
          <w:szCs w:val="24"/>
        </w:rPr>
        <w:t>Director de giros mercantiles</w:t>
      </w:r>
    </w:p>
    <w:p w:rsidR="00343A08" w:rsidRPr="00E71B7F" w:rsidRDefault="00343A08">
      <w:pPr>
        <w:rPr>
          <w:b/>
          <w:color w:val="000000" w:themeColor="text1"/>
        </w:rPr>
      </w:pPr>
    </w:p>
    <w:sectPr w:rsidR="00343A08" w:rsidRPr="00E71B7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07655F"/>
    <w:multiLevelType w:val="hybridMultilevel"/>
    <w:tmpl w:val="5B7069C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B7F"/>
    <w:rsid w:val="002C0D93"/>
    <w:rsid w:val="00343A08"/>
    <w:rsid w:val="004412FF"/>
    <w:rsid w:val="004A4860"/>
    <w:rsid w:val="005A5F3F"/>
    <w:rsid w:val="008C7AD5"/>
    <w:rsid w:val="00BB0184"/>
    <w:rsid w:val="00D74739"/>
    <w:rsid w:val="00E71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1B7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C0D9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A48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48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1B7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C0D9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A48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48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94</Words>
  <Characters>521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obras publicas</cp:lastModifiedBy>
  <cp:revision>8</cp:revision>
  <dcterms:created xsi:type="dcterms:W3CDTF">2018-07-10T18:53:00Z</dcterms:created>
  <dcterms:modified xsi:type="dcterms:W3CDTF">2018-10-26T17:11:00Z</dcterms:modified>
</cp:coreProperties>
</file>